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50A" w:rsidRPr="008A150A" w:rsidRDefault="008A150A" w:rsidP="008A150A">
      <w:pPr>
        <w:jc w:val="center"/>
        <w:rPr>
          <w:rFonts w:eastAsia="TimesNewRomanPSMT"/>
          <w:sz w:val="28"/>
          <w:szCs w:val="28"/>
        </w:rPr>
      </w:pPr>
      <w:r w:rsidRPr="008A150A">
        <w:rPr>
          <w:rFonts w:eastAsia="TimesNewRomanPSMT"/>
          <w:sz w:val="28"/>
          <w:szCs w:val="28"/>
        </w:rPr>
        <w:t>ПРАВИТЕЛЬСТВО ОРЕНБУРГСКОЙ ОБЛАСТИ</w:t>
      </w:r>
    </w:p>
    <w:p w:rsidR="008A150A" w:rsidRPr="008A150A" w:rsidRDefault="008A150A" w:rsidP="008A150A">
      <w:pPr>
        <w:jc w:val="center"/>
        <w:rPr>
          <w:rFonts w:eastAsia="TimesNewRomanPSMT"/>
          <w:sz w:val="28"/>
          <w:szCs w:val="28"/>
        </w:rPr>
      </w:pPr>
    </w:p>
    <w:p w:rsidR="008A150A" w:rsidRPr="008A150A" w:rsidRDefault="008A150A" w:rsidP="008A150A">
      <w:pPr>
        <w:jc w:val="center"/>
        <w:rPr>
          <w:rFonts w:eastAsia="TimesNewRomanPSMT"/>
          <w:sz w:val="28"/>
          <w:szCs w:val="28"/>
        </w:rPr>
      </w:pPr>
      <w:r w:rsidRPr="008A150A">
        <w:rPr>
          <w:rFonts w:eastAsia="TimesNewRomanPSMT"/>
          <w:sz w:val="28"/>
          <w:szCs w:val="28"/>
        </w:rPr>
        <w:t>П О С Т А Н О В Л Е Н И Е</w:t>
      </w:r>
    </w:p>
    <w:p w:rsidR="008A150A" w:rsidRPr="008A150A" w:rsidRDefault="008A150A" w:rsidP="008A150A">
      <w:pPr>
        <w:jc w:val="center"/>
        <w:rPr>
          <w:rFonts w:eastAsia="TimesNewRomanPSMT"/>
          <w:sz w:val="28"/>
          <w:szCs w:val="28"/>
        </w:rPr>
      </w:pPr>
    </w:p>
    <w:p w:rsidR="008A150A" w:rsidRPr="008A150A" w:rsidRDefault="008A150A" w:rsidP="008A150A">
      <w:pPr>
        <w:jc w:val="center"/>
        <w:rPr>
          <w:rFonts w:eastAsia="TimesNewRomanPSMT"/>
          <w:sz w:val="28"/>
          <w:szCs w:val="28"/>
        </w:rPr>
      </w:pPr>
      <w:r w:rsidRPr="008A150A">
        <w:rPr>
          <w:rFonts w:eastAsia="TimesNewRomanPSMT"/>
          <w:sz w:val="28"/>
          <w:szCs w:val="28"/>
        </w:rPr>
        <w:t>2</w:t>
      </w:r>
      <w:r>
        <w:rPr>
          <w:rFonts w:eastAsia="TimesNewRomanPSMT"/>
          <w:sz w:val="28"/>
          <w:szCs w:val="28"/>
        </w:rPr>
        <w:t>5</w:t>
      </w:r>
      <w:r w:rsidRPr="008A150A">
        <w:rPr>
          <w:rFonts w:eastAsia="TimesNewRomanPSMT"/>
          <w:sz w:val="28"/>
          <w:szCs w:val="28"/>
        </w:rPr>
        <w:t>.10.202</w:t>
      </w:r>
      <w:r>
        <w:rPr>
          <w:rFonts w:eastAsia="TimesNewRomanPSMT"/>
          <w:sz w:val="28"/>
          <w:szCs w:val="28"/>
        </w:rPr>
        <w:t>2</w:t>
      </w:r>
      <w:r w:rsidRPr="008A150A">
        <w:rPr>
          <w:rFonts w:eastAsia="TimesNewRomanPSMT"/>
          <w:sz w:val="28"/>
          <w:szCs w:val="28"/>
        </w:rPr>
        <w:t xml:space="preserve">                                      г. Оренбург           </w:t>
      </w:r>
      <w:r>
        <w:rPr>
          <w:rFonts w:eastAsia="TimesNewRomanPSMT"/>
          <w:sz w:val="28"/>
          <w:szCs w:val="28"/>
        </w:rPr>
        <w:t xml:space="preserve">                            № 1115</w:t>
      </w:r>
      <w:r w:rsidRPr="008A150A">
        <w:rPr>
          <w:rFonts w:eastAsia="TimesNewRomanPSMT"/>
          <w:sz w:val="28"/>
          <w:szCs w:val="28"/>
        </w:rPr>
        <w:t>-пп</w:t>
      </w:r>
    </w:p>
    <w:p w:rsidR="008A150A" w:rsidRPr="008A150A" w:rsidRDefault="008A150A" w:rsidP="008A150A">
      <w:pPr>
        <w:jc w:val="center"/>
        <w:rPr>
          <w:sz w:val="28"/>
          <w:szCs w:val="28"/>
          <w:lang w:val="x-none" w:eastAsia="x-none"/>
        </w:rPr>
      </w:pPr>
    </w:p>
    <w:p w:rsidR="008A150A" w:rsidRPr="008A150A" w:rsidRDefault="008A150A" w:rsidP="008A150A">
      <w:pPr>
        <w:jc w:val="center"/>
        <w:rPr>
          <w:sz w:val="28"/>
          <w:szCs w:val="28"/>
          <w:lang w:val="x-none" w:eastAsia="x-none"/>
        </w:rPr>
      </w:pPr>
    </w:p>
    <w:p w:rsidR="008A150A" w:rsidRPr="008A150A" w:rsidRDefault="008A150A" w:rsidP="008A150A">
      <w:pPr>
        <w:jc w:val="center"/>
        <w:rPr>
          <w:sz w:val="28"/>
          <w:szCs w:val="28"/>
          <w:lang w:eastAsia="x-none"/>
        </w:rPr>
      </w:pPr>
    </w:p>
    <w:p w:rsidR="0009727E" w:rsidRPr="00157254" w:rsidRDefault="0009727E" w:rsidP="0009727E">
      <w:pPr>
        <w:pStyle w:val="a8"/>
        <w:ind w:firstLine="0"/>
        <w:jc w:val="center"/>
        <w:rPr>
          <w:sz w:val="28"/>
          <w:szCs w:val="28"/>
        </w:rPr>
      </w:pPr>
      <w:r w:rsidRPr="00157254">
        <w:rPr>
          <w:sz w:val="28"/>
          <w:szCs w:val="28"/>
        </w:rPr>
        <w:t xml:space="preserve">О прогнозе социально-экономического развития </w:t>
      </w:r>
    </w:p>
    <w:p w:rsidR="0009727E" w:rsidRPr="00157254" w:rsidRDefault="0009727E" w:rsidP="0009727E">
      <w:pPr>
        <w:pStyle w:val="a8"/>
        <w:ind w:firstLine="0"/>
        <w:jc w:val="center"/>
        <w:rPr>
          <w:sz w:val="28"/>
          <w:szCs w:val="28"/>
        </w:rPr>
      </w:pPr>
      <w:r w:rsidRPr="00157254">
        <w:rPr>
          <w:sz w:val="28"/>
          <w:szCs w:val="28"/>
        </w:rPr>
        <w:t>Оренбургской области на 202</w:t>
      </w:r>
      <w:r w:rsidR="002805A8">
        <w:rPr>
          <w:sz w:val="28"/>
          <w:szCs w:val="28"/>
          <w:lang w:val="ru-RU"/>
        </w:rPr>
        <w:t>3</w:t>
      </w:r>
      <w:r w:rsidRPr="00157254">
        <w:rPr>
          <w:sz w:val="28"/>
          <w:szCs w:val="28"/>
        </w:rPr>
        <w:t xml:space="preserve"> год и на плановый период 202</w:t>
      </w:r>
      <w:r w:rsidR="002805A8">
        <w:rPr>
          <w:sz w:val="28"/>
          <w:szCs w:val="28"/>
          <w:lang w:val="ru-RU"/>
        </w:rPr>
        <w:t>4</w:t>
      </w:r>
      <w:r w:rsidR="002805A8">
        <w:rPr>
          <w:sz w:val="28"/>
          <w:szCs w:val="28"/>
        </w:rPr>
        <w:t xml:space="preserve"> и 2025</w:t>
      </w:r>
      <w:r w:rsidRPr="00157254">
        <w:rPr>
          <w:sz w:val="28"/>
          <w:szCs w:val="28"/>
        </w:rPr>
        <w:t xml:space="preserve"> годов</w:t>
      </w:r>
    </w:p>
    <w:p w:rsidR="0009727E" w:rsidRPr="00157254" w:rsidRDefault="0009727E" w:rsidP="0009727E">
      <w:pPr>
        <w:pStyle w:val="BlockQuotation"/>
        <w:widowControl/>
        <w:tabs>
          <w:tab w:val="left" w:pos="-426"/>
          <w:tab w:val="left" w:pos="4911"/>
        </w:tabs>
        <w:ind w:right="425" w:hanging="709"/>
        <w:jc w:val="left"/>
      </w:pPr>
      <w:r>
        <w:tab/>
      </w:r>
      <w:r>
        <w:tab/>
      </w:r>
    </w:p>
    <w:p w:rsidR="0009727E" w:rsidRPr="00157254" w:rsidRDefault="0009727E" w:rsidP="0009727E">
      <w:pPr>
        <w:pStyle w:val="BlockQuotation"/>
        <w:widowControl/>
        <w:tabs>
          <w:tab w:val="left" w:pos="-426"/>
        </w:tabs>
        <w:ind w:left="0" w:right="425" w:firstLine="0"/>
        <w:jc w:val="center"/>
      </w:pPr>
    </w:p>
    <w:p w:rsidR="0009727E" w:rsidRPr="00157254" w:rsidRDefault="0009727E" w:rsidP="0009727E">
      <w:pPr>
        <w:pStyle w:val="23"/>
        <w:rPr>
          <w:sz w:val="28"/>
          <w:szCs w:val="28"/>
        </w:rPr>
      </w:pPr>
      <w:r w:rsidRPr="00157254">
        <w:rPr>
          <w:sz w:val="28"/>
          <w:szCs w:val="28"/>
        </w:rPr>
        <w:t xml:space="preserve">В соответствии со статьей 173 Бюджетного кодекса Российской                    Федерации Правительство Оренбургской области  п о с т а н о в л я е т: </w:t>
      </w:r>
    </w:p>
    <w:p w:rsidR="0009727E" w:rsidRPr="00157254" w:rsidRDefault="0009727E" w:rsidP="0009727E">
      <w:pPr>
        <w:pStyle w:val="23"/>
        <w:rPr>
          <w:sz w:val="28"/>
          <w:szCs w:val="28"/>
        </w:rPr>
      </w:pPr>
      <w:r w:rsidRPr="00157254">
        <w:rPr>
          <w:sz w:val="28"/>
          <w:szCs w:val="28"/>
        </w:rPr>
        <w:t>1</w:t>
      </w:r>
      <w:r>
        <w:rPr>
          <w:sz w:val="28"/>
          <w:szCs w:val="28"/>
        </w:rPr>
        <w:t>.</w:t>
      </w:r>
      <w:r>
        <w:rPr>
          <w:sz w:val="28"/>
          <w:szCs w:val="28"/>
          <w:lang w:val="ru-RU"/>
        </w:rPr>
        <w:t> </w:t>
      </w:r>
      <w:r w:rsidRPr="00157254">
        <w:rPr>
          <w:sz w:val="28"/>
          <w:szCs w:val="28"/>
        </w:rPr>
        <w:t>Одобрить прогноз социально-экономического развития Оренбургской области на 202</w:t>
      </w:r>
      <w:r w:rsidR="002805A8">
        <w:rPr>
          <w:sz w:val="28"/>
          <w:szCs w:val="28"/>
          <w:lang w:val="ru-RU"/>
        </w:rPr>
        <w:t>3</w:t>
      </w:r>
      <w:r w:rsidRPr="00157254">
        <w:rPr>
          <w:sz w:val="28"/>
          <w:szCs w:val="28"/>
        </w:rPr>
        <w:t xml:space="preserve"> год и на плановый период 202</w:t>
      </w:r>
      <w:r w:rsidR="002805A8">
        <w:rPr>
          <w:sz w:val="28"/>
          <w:szCs w:val="28"/>
          <w:lang w:val="ru-RU"/>
        </w:rPr>
        <w:t>4</w:t>
      </w:r>
      <w:r w:rsidRPr="00157254">
        <w:rPr>
          <w:sz w:val="28"/>
          <w:szCs w:val="28"/>
        </w:rPr>
        <w:t xml:space="preserve"> и 202</w:t>
      </w:r>
      <w:r w:rsidR="002805A8">
        <w:rPr>
          <w:sz w:val="28"/>
          <w:szCs w:val="28"/>
          <w:lang w:val="ru-RU"/>
        </w:rPr>
        <w:t>5</w:t>
      </w:r>
      <w:r w:rsidRPr="00157254">
        <w:rPr>
          <w:sz w:val="28"/>
          <w:szCs w:val="28"/>
        </w:rPr>
        <w:t xml:space="preserve"> годов согласно приложению.</w:t>
      </w:r>
    </w:p>
    <w:p w:rsidR="0009727E" w:rsidRPr="00AA1762" w:rsidRDefault="0009727E" w:rsidP="0009727E">
      <w:pPr>
        <w:pStyle w:val="23"/>
        <w:rPr>
          <w:sz w:val="28"/>
          <w:szCs w:val="28"/>
        </w:rPr>
      </w:pPr>
      <w:r w:rsidRPr="00AA1762">
        <w:rPr>
          <w:sz w:val="28"/>
          <w:szCs w:val="28"/>
        </w:rPr>
        <w:t>2. Руководителям органов исполнительной власти Оренбургской                 области (участникам прогноза)</w:t>
      </w:r>
      <w:r w:rsidR="002805A8" w:rsidRPr="00AA1762">
        <w:rPr>
          <w:sz w:val="28"/>
          <w:szCs w:val="28"/>
        </w:rPr>
        <w:t xml:space="preserve"> до 1 апреля 2024</w:t>
      </w:r>
      <w:r w:rsidRPr="00AA1762">
        <w:rPr>
          <w:sz w:val="28"/>
          <w:szCs w:val="28"/>
        </w:rPr>
        <w:t xml:space="preserve"> года представить в министерство экономического развития, инвестиций, туризма и внешних связей Оренбургской области информацию </w:t>
      </w:r>
      <w:r w:rsidRPr="00AA1762">
        <w:rPr>
          <w:sz w:val="28"/>
          <w:szCs w:val="28"/>
          <w:lang w:val="ru-RU"/>
        </w:rPr>
        <w:t xml:space="preserve">о </w:t>
      </w:r>
      <w:r w:rsidRPr="00AA1762">
        <w:rPr>
          <w:sz w:val="28"/>
          <w:szCs w:val="28"/>
        </w:rPr>
        <w:t>реализации прогноза социально-экономического разви</w:t>
      </w:r>
      <w:r w:rsidR="002805A8" w:rsidRPr="00AA1762">
        <w:rPr>
          <w:sz w:val="28"/>
          <w:szCs w:val="28"/>
        </w:rPr>
        <w:t>тия Оренбургской области на 2023</w:t>
      </w:r>
      <w:r w:rsidRPr="00AA1762">
        <w:rPr>
          <w:sz w:val="28"/>
          <w:szCs w:val="28"/>
        </w:rPr>
        <w:t xml:space="preserve"> год и на плановый период 202</w:t>
      </w:r>
      <w:r w:rsidR="002805A8" w:rsidRPr="00AA1762">
        <w:rPr>
          <w:sz w:val="28"/>
          <w:szCs w:val="28"/>
          <w:lang w:val="ru-RU"/>
        </w:rPr>
        <w:t>4</w:t>
      </w:r>
      <w:r w:rsidRPr="00AA1762">
        <w:rPr>
          <w:sz w:val="28"/>
          <w:szCs w:val="28"/>
        </w:rPr>
        <w:t xml:space="preserve"> и 202</w:t>
      </w:r>
      <w:r w:rsidR="002805A8" w:rsidRPr="00AA1762">
        <w:rPr>
          <w:sz w:val="28"/>
          <w:szCs w:val="28"/>
          <w:lang w:val="ru-RU"/>
        </w:rPr>
        <w:t>5</w:t>
      </w:r>
      <w:r w:rsidRPr="00AA1762">
        <w:rPr>
          <w:sz w:val="28"/>
          <w:szCs w:val="28"/>
        </w:rPr>
        <w:t xml:space="preserve"> годов.</w:t>
      </w:r>
    </w:p>
    <w:p w:rsidR="0009727E" w:rsidRPr="00AA1762" w:rsidRDefault="0009727E" w:rsidP="0009727E">
      <w:pPr>
        <w:ind w:firstLine="709"/>
        <w:jc w:val="both"/>
        <w:rPr>
          <w:sz w:val="28"/>
          <w:szCs w:val="28"/>
        </w:rPr>
      </w:pPr>
      <w:r w:rsidRPr="00AA1762">
        <w:rPr>
          <w:sz w:val="28"/>
          <w:szCs w:val="28"/>
        </w:rPr>
        <w:t>3. Признать утратившим силу постановлени</w:t>
      </w:r>
      <w:r w:rsidR="00AA1762" w:rsidRPr="00AA1762">
        <w:rPr>
          <w:sz w:val="28"/>
          <w:szCs w:val="28"/>
        </w:rPr>
        <w:t>е</w:t>
      </w:r>
      <w:r w:rsidRPr="00AA1762">
        <w:rPr>
          <w:sz w:val="28"/>
          <w:szCs w:val="28"/>
        </w:rPr>
        <w:t xml:space="preserve"> Правительства Оренбургской области</w:t>
      </w:r>
      <w:r w:rsidR="00F86CF8">
        <w:rPr>
          <w:sz w:val="28"/>
          <w:szCs w:val="28"/>
        </w:rPr>
        <w:t xml:space="preserve"> </w:t>
      </w:r>
      <w:r w:rsidRPr="00766BEB">
        <w:rPr>
          <w:sz w:val="28"/>
          <w:szCs w:val="28"/>
        </w:rPr>
        <w:t xml:space="preserve">от </w:t>
      </w:r>
      <w:r w:rsidR="00AA1762" w:rsidRPr="00766BEB">
        <w:rPr>
          <w:sz w:val="28"/>
          <w:szCs w:val="28"/>
        </w:rPr>
        <w:t>27.10.2020</w:t>
      </w:r>
      <w:r w:rsidRPr="00766BEB">
        <w:rPr>
          <w:sz w:val="28"/>
          <w:szCs w:val="28"/>
        </w:rPr>
        <w:t xml:space="preserve"> № </w:t>
      </w:r>
      <w:r w:rsidR="00AA1762" w:rsidRPr="00766BEB">
        <w:rPr>
          <w:sz w:val="28"/>
          <w:szCs w:val="28"/>
        </w:rPr>
        <w:t>908-пп</w:t>
      </w:r>
      <w:r w:rsidRPr="00766BEB">
        <w:rPr>
          <w:sz w:val="28"/>
          <w:szCs w:val="28"/>
        </w:rPr>
        <w:t xml:space="preserve"> «О прогнозе социально-экономического развития Оренбургской области на</w:t>
      </w:r>
      <w:r w:rsidR="00AA1762" w:rsidRPr="00766BEB">
        <w:rPr>
          <w:sz w:val="28"/>
          <w:szCs w:val="28"/>
        </w:rPr>
        <w:t xml:space="preserve"> 2021 год и на плановый период</w:t>
      </w:r>
      <w:r w:rsidRPr="00766BEB">
        <w:rPr>
          <w:sz w:val="28"/>
          <w:szCs w:val="28"/>
        </w:rPr>
        <w:t xml:space="preserve"> 202</w:t>
      </w:r>
      <w:r w:rsidR="00AA1762" w:rsidRPr="00766BEB">
        <w:rPr>
          <w:sz w:val="28"/>
          <w:szCs w:val="28"/>
        </w:rPr>
        <w:t xml:space="preserve">2 и </w:t>
      </w:r>
      <w:r w:rsidR="00C250BA">
        <w:rPr>
          <w:sz w:val="28"/>
          <w:szCs w:val="28"/>
        </w:rPr>
        <w:br/>
      </w:r>
      <w:r w:rsidR="00AA1762" w:rsidRPr="00766BEB">
        <w:rPr>
          <w:sz w:val="28"/>
          <w:szCs w:val="28"/>
        </w:rPr>
        <w:t>2023</w:t>
      </w:r>
      <w:r w:rsidRPr="00766BEB">
        <w:rPr>
          <w:sz w:val="28"/>
          <w:szCs w:val="28"/>
        </w:rPr>
        <w:t xml:space="preserve"> го</w:t>
      </w:r>
      <w:r w:rsidR="00AA1762" w:rsidRPr="00766BEB">
        <w:rPr>
          <w:sz w:val="28"/>
          <w:szCs w:val="28"/>
        </w:rPr>
        <w:t>дов».</w:t>
      </w:r>
    </w:p>
    <w:p w:rsidR="0009727E" w:rsidRPr="00157254" w:rsidRDefault="0009727E" w:rsidP="0009727E">
      <w:pPr>
        <w:ind w:firstLine="709"/>
        <w:jc w:val="both"/>
        <w:rPr>
          <w:sz w:val="28"/>
          <w:szCs w:val="28"/>
        </w:rPr>
      </w:pPr>
      <w:r w:rsidRPr="0039389D">
        <w:rPr>
          <w:sz w:val="28"/>
          <w:szCs w:val="28"/>
        </w:rPr>
        <w:t xml:space="preserve">4. Контроль за исполнением настоящего постановления возложить </w:t>
      </w:r>
      <w:proofErr w:type="gramStart"/>
      <w:r w:rsidRPr="0039389D">
        <w:rPr>
          <w:sz w:val="28"/>
          <w:szCs w:val="28"/>
        </w:rPr>
        <w:t>на  вице</w:t>
      </w:r>
      <w:proofErr w:type="gramEnd"/>
      <w:r w:rsidRPr="0039389D">
        <w:rPr>
          <w:sz w:val="28"/>
          <w:szCs w:val="28"/>
        </w:rPr>
        <w:t xml:space="preserve">-губернатора – заместителя председателя Правительства Оренбургской области по экономической и инвестиционной политике Оренбургской </w:t>
      </w:r>
      <w:r>
        <w:rPr>
          <w:sz w:val="28"/>
          <w:szCs w:val="28"/>
        </w:rPr>
        <w:t xml:space="preserve">                   </w:t>
      </w:r>
      <w:r w:rsidRPr="0039389D">
        <w:rPr>
          <w:sz w:val="28"/>
          <w:szCs w:val="28"/>
        </w:rPr>
        <w:t>области</w:t>
      </w:r>
      <w:r w:rsidR="00AA1762">
        <w:rPr>
          <w:sz w:val="28"/>
          <w:szCs w:val="28"/>
        </w:rPr>
        <w:t xml:space="preserve"> – министра экономического развития, инвестиций, туризма и внешних связей Оренбургской области</w:t>
      </w:r>
      <w:r w:rsidRPr="0039389D">
        <w:rPr>
          <w:sz w:val="28"/>
          <w:szCs w:val="28"/>
        </w:rPr>
        <w:t>.</w:t>
      </w:r>
    </w:p>
    <w:p w:rsidR="0009727E" w:rsidRPr="00EA429E" w:rsidRDefault="0009727E" w:rsidP="0009727E">
      <w:pPr>
        <w:pStyle w:val="23"/>
        <w:rPr>
          <w:sz w:val="28"/>
          <w:szCs w:val="28"/>
        </w:rPr>
      </w:pPr>
      <w:r w:rsidRPr="00157254">
        <w:rPr>
          <w:sz w:val="28"/>
          <w:szCs w:val="28"/>
        </w:rPr>
        <w:t>5. Постановление вступает в силу со дня его подписания.</w:t>
      </w:r>
    </w:p>
    <w:p w:rsidR="0009727E" w:rsidRDefault="0009727E" w:rsidP="0009727E">
      <w:pPr>
        <w:jc w:val="center"/>
        <w:rPr>
          <w:sz w:val="28"/>
          <w:szCs w:val="28"/>
        </w:rPr>
      </w:pPr>
    </w:p>
    <w:p w:rsidR="0009727E" w:rsidRDefault="0009727E" w:rsidP="0009727E">
      <w:pPr>
        <w:jc w:val="center"/>
        <w:rPr>
          <w:sz w:val="28"/>
          <w:szCs w:val="28"/>
        </w:rPr>
      </w:pPr>
    </w:p>
    <w:p w:rsidR="0009727E" w:rsidRPr="00EA429E" w:rsidRDefault="0009727E" w:rsidP="0009727E">
      <w:pPr>
        <w:jc w:val="center"/>
        <w:rPr>
          <w:sz w:val="28"/>
          <w:szCs w:val="28"/>
        </w:rPr>
      </w:pPr>
    </w:p>
    <w:p w:rsidR="0009727E" w:rsidRDefault="0009727E" w:rsidP="0009727E">
      <w:pPr>
        <w:rPr>
          <w:sz w:val="28"/>
          <w:szCs w:val="28"/>
        </w:rPr>
      </w:pPr>
      <w:r>
        <w:rPr>
          <w:sz w:val="28"/>
          <w:szCs w:val="28"/>
        </w:rPr>
        <w:t xml:space="preserve">Губернатор – </w:t>
      </w:r>
    </w:p>
    <w:p w:rsidR="0009727E" w:rsidRPr="00EA429E" w:rsidRDefault="0009727E" w:rsidP="0009727E">
      <w:pPr>
        <w:rPr>
          <w:sz w:val="28"/>
          <w:szCs w:val="28"/>
        </w:rPr>
      </w:pPr>
      <w:r>
        <w:rPr>
          <w:sz w:val="28"/>
          <w:szCs w:val="28"/>
        </w:rPr>
        <w:t>председатель Правительства</w:t>
      </w:r>
      <w:r w:rsidRPr="00EA429E">
        <w:rPr>
          <w:sz w:val="28"/>
          <w:szCs w:val="28"/>
        </w:rPr>
        <w:t xml:space="preserve">        </w:t>
      </w:r>
      <w:r>
        <w:rPr>
          <w:sz w:val="28"/>
          <w:szCs w:val="28"/>
        </w:rPr>
        <w:t xml:space="preserve">                                                         Д.В.</w:t>
      </w:r>
      <w:r w:rsidRPr="00EA429E">
        <w:rPr>
          <w:sz w:val="28"/>
          <w:szCs w:val="28"/>
        </w:rPr>
        <w:t>Паслер</w:t>
      </w:r>
    </w:p>
    <w:p w:rsidR="00100167" w:rsidRDefault="00100167" w:rsidP="00C52562">
      <w:pPr>
        <w:ind w:left="5220"/>
        <w:rPr>
          <w:sz w:val="28"/>
          <w:szCs w:val="28"/>
        </w:rPr>
      </w:pPr>
    </w:p>
    <w:p w:rsidR="00100167" w:rsidRDefault="00100167" w:rsidP="00C52562">
      <w:pPr>
        <w:ind w:left="5220"/>
        <w:rPr>
          <w:sz w:val="28"/>
          <w:szCs w:val="28"/>
        </w:rPr>
      </w:pPr>
    </w:p>
    <w:p w:rsidR="003E1B1E" w:rsidRDefault="003E1B1E" w:rsidP="00C52562">
      <w:pPr>
        <w:ind w:left="5220"/>
        <w:rPr>
          <w:sz w:val="28"/>
          <w:szCs w:val="28"/>
        </w:rPr>
      </w:pPr>
    </w:p>
    <w:p w:rsidR="003E1B1E" w:rsidRDefault="003E1B1E" w:rsidP="00C52562">
      <w:pPr>
        <w:ind w:left="5220"/>
        <w:rPr>
          <w:sz w:val="28"/>
          <w:szCs w:val="28"/>
        </w:rPr>
      </w:pPr>
    </w:p>
    <w:p w:rsidR="00C52562" w:rsidRDefault="00144ECE" w:rsidP="00C52562">
      <w:pPr>
        <w:ind w:left="5220"/>
        <w:rPr>
          <w:sz w:val="28"/>
          <w:szCs w:val="28"/>
        </w:rPr>
      </w:pPr>
      <w:r>
        <w:rPr>
          <w:sz w:val="28"/>
          <w:szCs w:val="28"/>
        </w:rPr>
        <w:br w:type="page"/>
      </w:r>
      <w:r w:rsidR="00C52562" w:rsidRPr="00EA429E">
        <w:rPr>
          <w:sz w:val="28"/>
          <w:szCs w:val="28"/>
        </w:rPr>
        <w:lastRenderedPageBreak/>
        <w:t xml:space="preserve">Приложение </w:t>
      </w:r>
    </w:p>
    <w:p w:rsidR="00C52562" w:rsidRDefault="00C52562" w:rsidP="00C52562">
      <w:pPr>
        <w:tabs>
          <w:tab w:val="left" w:pos="6342"/>
          <w:tab w:val="left" w:pos="9513"/>
        </w:tabs>
        <w:ind w:left="5220"/>
        <w:rPr>
          <w:sz w:val="28"/>
          <w:szCs w:val="28"/>
        </w:rPr>
      </w:pPr>
      <w:r w:rsidRPr="00EA429E">
        <w:rPr>
          <w:sz w:val="28"/>
          <w:szCs w:val="28"/>
        </w:rPr>
        <w:t>к постановлению Правительства</w:t>
      </w:r>
      <w:r w:rsidR="00202AC9">
        <w:rPr>
          <w:sz w:val="28"/>
          <w:szCs w:val="28"/>
        </w:rPr>
        <w:t xml:space="preserve"> Оренбургской</w:t>
      </w:r>
      <w:r w:rsidR="0066131F">
        <w:rPr>
          <w:sz w:val="28"/>
          <w:szCs w:val="28"/>
        </w:rPr>
        <w:t xml:space="preserve"> </w:t>
      </w:r>
      <w:r w:rsidRPr="00EA429E">
        <w:rPr>
          <w:sz w:val="28"/>
          <w:szCs w:val="28"/>
        </w:rPr>
        <w:t xml:space="preserve">области </w:t>
      </w:r>
    </w:p>
    <w:p w:rsidR="00C52562" w:rsidRPr="00EA429E" w:rsidRDefault="00C52562" w:rsidP="00C52562">
      <w:pPr>
        <w:tabs>
          <w:tab w:val="left" w:pos="6342"/>
          <w:tab w:val="left" w:pos="9513"/>
        </w:tabs>
        <w:ind w:left="5220"/>
        <w:rPr>
          <w:sz w:val="28"/>
          <w:szCs w:val="28"/>
        </w:rPr>
      </w:pPr>
      <w:r w:rsidRPr="00EA429E">
        <w:rPr>
          <w:sz w:val="28"/>
          <w:szCs w:val="28"/>
        </w:rPr>
        <w:t xml:space="preserve">от </w:t>
      </w:r>
      <w:r w:rsidR="008A150A">
        <w:rPr>
          <w:sz w:val="28"/>
          <w:szCs w:val="28"/>
        </w:rPr>
        <w:t xml:space="preserve">25.10.2022 </w:t>
      </w:r>
      <w:r w:rsidRPr="00EA429E">
        <w:rPr>
          <w:sz w:val="28"/>
          <w:szCs w:val="28"/>
        </w:rPr>
        <w:t>№</w:t>
      </w:r>
      <w:r w:rsidR="00C342E3">
        <w:rPr>
          <w:sz w:val="28"/>
          <w:szCs w:val="28"/>
        </w:rPr>
        <w:t xml:space="preserve"> </w:t>
      </w:r>
      <w:r w:rsidR="008A150A">
        <w:rPr>
          <w:sz w:val="28"/>
          <w:szCs w:val="28"/>
        </w:rPr>
        <w:t>1115-пп</w:t>
      </w:r>
      <w:bookmarkStart w:id="0" w:name="_GoBack"/>
      <w:bookmarkEnd w:id="0"/>
    </w:p>
    <w:p w:rsidR="00C52562" w:rsidRDefault="00C52562"/>
    <w:p w:rsidR="00ED34E7" w:rsidRDefault="00ED34E7" w:rsidP="00E64A69">
      <w:pPr>
        <w:jc w:val="center"/>
        <w:rPr>
          <w:b/>
          <w:sz w:val="28"/>
          <w:szCs w:val="28"/>
        </w:rPr>
      </w:pPr>
    </w:p>
    <w:p w:rsidR="0066131F" w:rsidRDefault="009D295E" w:rsidP="009D295E">
      <w:pPr>
        <w:jc w:val="center"/>
        <w:rPr>
          <w:sz w:val="28"/>
          <w:szCs w:val="28"/>
        </w:rPr>
      </w:pPr>
      <w:r w:rsidRPr="00157254">
        <w:rPr>
          <w:sz w:val="28"/>
          <w:szCs w:val="28"/>
        </w:rPr>
        <w:t xml:space="preserve">Прогноз </w:t>
      </w:r>
    </w:p>
    <w:p w:rsidR="009D295E" w:rsidRPr="00157254" w:rsidRDefault="009D295E" w:rsidP="009D295E">
      <w:pPr>
        <w:jc w:val="center"/>
        <w:rPr>
          <w:sz w:val="28"/>
          <w:szCs w:val="28"/>
        </w:rPr>
      </w:pPr>
      <w:r w:rsidRPr="00157254">
        <w:rPr>
          <w:sz w:val="28"/>
          <w:szCs w:val="28"/>
        </w:rPr>
        <w:t xml:space="preserve">социально-экономического развития Оренбургской области </w:t>
      </w:r>
    </w:p>
    <w:p w:rsidR="0055071F" w:rsidRPr="00157254" w:rsidRDefault="00100167" w:rsidP="008A4F0A">
      <w:pPr>
        <w:pStyle w:val="a3"/>
        <w:ind w:firstLine="709"/>
        <w:jc w:val="center"/>
        <w:rPr>
          <w:b/>
          <w:bCs/>
          <w:sz w:val="12"/>
          <w:szCs w:val="12"/>
        </w:rPr>
      </w:pPr>
      <w:r w:rsidRPr="00157254">
        <w:rPr>
          <w:sz w:val="28"/>
          <w:szCs w:val="28"/>
        </w:rPr>
        <w:t>на 202</w:t>
      </w:r>
      <w:r w:rsidR="002805A8">
        <w:rPr>
          <w:sz w:val="28"/>
          <w:szCs w:val="28"/>
          <w:lang w:val="ru-RU"/>
        </w:rPr>
        <w:t>3</w:t>
      </w:r>
      <w:r w:rsidRPr="00157254">
        <w:rPr>
          <w:sz w:val="28"/>
          <w:szCs w:val="28"/>
        </w:rPr>
        <w:t xml:space="preserve"> год и на плановый период 202</w:t>
      </w:r>
      <w:r w:rsidR="002805A8">
        <w:rPr>
          <w:sz w:val="28"/>
          <w:szCs w:val="28"/>
        </w:rPr>
        <w:t>4</w:t>
      </w:r>
      <w:r w:rsidRPr="00157254">
        <w:rPr>
          <w:sz w:val="28"/>
          <w:szCs w:val="28"/>
        </w:rPr>
        <w:t xml:space="preserve"> и 202</w:t>
      </w:r>
      <w:r w:rsidR="002805A8">
        <w:rPr>
          <w:sz w:val="28"/>
          <w:szCs w:val="28"/>
        </w:rPr>
        <w:t>5</w:t>
      </w:r>
      <w:r w:rsidRPr="00157254">
        <w:rPr>
          <w:sz w:val="28"/>
          <w:szCs w:val="28"/>
        </w:rPr>
        <w:t xml:space="preserve"> годов</w:t>
      </w:r>
    </w:p>
    <w:p w:rsidR="00546215" w:rsidRDefault="00546215" w:rsidP="004D6B87">
      <w:pPr>
        <w:jc w:val="both"/>
        <w:rPr>
          <w:sz w:val="12"/>
          <w:szCs w:val="12"/>
        </w:rPr>
      </w:pPr>
    </w:p>
    <w:p w:rsidR="008C5BCD" w:rsidRDefault="008C5BCD" w:rsidP="004D6B87">
      <w:pPr>
        <w:jc w:val="both"/>
        <w:rPr>
          <w:sz w:val="12"/>
          <w:szCs w:val="12"/>
        </w:rPr>
      </w:pPr>
    </w:p>
    <w:p w:rsidR="008C5BCD" w:rsidRPr="00157254" w:rsidRDefault="008C5BCD" w:rsidP="004D6B87">
      <w:pPr>
        <w:jc w:val="both"/>
        <w:rPr>
          <w:sz w:val="12"/>
          <w:szCs w:val="12"/>
        </w:rPr>
      </w:pPr>
    </w:p>
    <w:p w:rsidR="00D2348F" w:rsidRPr="00157254" w:rsidRDefault="00445ECA" w:rsidP="00445ECA">
      <w:pPr>
        <w:pStyle w:val="21"/>
        <w:jc w:val="center"/>
        <w:rPr>
          <w:b w:val="0"/>
          <w:sz w:val="28"/>
          <w:szCs w:val="28"/>
        </w:rPr>
      </w:pPr>
      <w:r w:rsidRPr="00157254">
        <w:rPr>
          <w:sz w:val="28"/>
          <w:szCs w:val="28"/>
        </w:rPr>
        <w:t xml:space="preserve"> </w:t>
      </w:r>
      <w:r w:rsidR="00100167" w:rsidRPr="00157254">
        <w:rPr>
          <w:b w:val="0"/>
          <w:sz w:val="28"/>
          <w:szCs w:val="28"/>
        </w:rPr>
        <w:t>О</w:t>
      </w:r>
      <w:r w:rsidR="00D2348F" w:rsidRPr="00157254">
        <w:rPr>
          <w:b w:val="0"/>
          <w:sz w:val="28"/>
          <w:szCs w:val="28"/>
        </w:rPr>
        <w:t xml:space="preserve">ценка </w:t>
      </w:r>
      <w:r w:rsidR="0028539A" w:rsidRPr="00157254">
        <w:rPr>
          <w:b w:val="0"/>
          <w:sz w:val="28"/>
          <w:szCs w:val="28"/>
        </w:rPr>
        <w:t xml:space="preserve">достигнутого уровня </w:t>
      </w:r>
      <w:r w:rsidR="00D2348F" w:rsidRPr="00157254">
        <w:rPr>
          <w:b w:val="0"/>
          <w:sz w:val="28"/>
          <w:szCs w:val="28"/>
        </w:rPr>
        <w:t>социально-экономическо</w:t>
      </w:r>
      <w:r w:rsidR="0028539A" w:rsidRPr="00157254">
        <w:rPr>
          <w:b w:val="0"/>
          <w:sz w:val="28"/>
          <w:szCs w:val="28"/>
        </w:rPr>
        <w:t xml:space="preserve">го </w:t>
      </w:r>
      <w:r w:rsidR="00A12B04" w:rsidRPr="00157254">
        <w:rPr>
          <w:b w:val="0"/>
          <w:sz w:val="28"/>
          <w:szCs w:val="28"/>
        </w:rPr>
        <w:t>развития Оренбургской</w:t>
      </w:r>
      <w:r w:rsidR="0028539A" w:rsidRPr="00157254">
        <w:rPr>
          <w:b w:val="0"/>
          <w:sz w:val="28"/>
          <w:szCs w:val="28"/>
        </w:rPr>
        <w:t xml:space="preserve"> области</w:t>
      </w:r>
      <w:r w:rsidR="00D2348F" w:rsidRPr="00157254">
        <w:rPr>
          <w:b w:val="0"/>
          <w:sz w:val="28"/>
          <w:szCs w:val="28"/>
        </w:rPr>
        <w:t xml:space="preserve"> за отчетный период</w:t>
      </w:r>
      <w:r w:rsidR="0028539A" w:rsidRPr="00157254">
        <w:rPr>
          <w:b w:val="0"/>
          <w:sz w:val="28"/>
          <w:szCs w:val="28"/>
        </w:rPr>
        <w:t xml:space="preserve"> </w:t>
      </w:r>
    </w:p>
    <w:p w:rsidR="00445ECA" w:rsidRPr="00157254" w:rsidRDefault="00445ECA" w:rsidP="00445ECA">
      <w:pPr>
        <w:pStyle w:val="21"/>
        <w:ind w:left="1069"/>
        <w:rPr>
          <w:szCs w:val="26"/>
        </w:rPr>
      </w:pPr>
    </w:p>
    <w:p w:rsidR="00AC644C" w:rsidRPr="00157254" w:rsidRDefault="00AC644C" w:rsidP="00AC644C">
      <w:pPr>
        <w:ind w:firstLine="720"/>
        <w:jc w:val="both"/>
        <w:rPr>
          <w:rFonts w:eastAsia="Calibri"/>
          <w:sz w:val="28"/>
          <w:szCs w:val="28"/>
          <w:lang w:eastAsia="en-US"/>
        </w:rPr>
      </w:pPr>
      <w:r w:rsidRPr="00157254">
        <w:rPr>
          <w:rFonts w:eastAsia="Calibri"/>
          <w:sz w:val="28"/>
          <w:szCs w:val="28"/>
          <w:lang w:eastAsia="en-US"/>
        </w:rPr>
        <w:t>По данным Территориального органа Федеральной службы государственной статистики по Оренбургской области (</w:t>
      </w:r>
      <w:r w:rsidR="0010476C">
        <w:rPr>
          <w:rFonts w:eastAsia="Calibri"/>
          <w:sz w:val="28"/>
          <w:szCs w:val="28"/>
          <w:lang w:eastAsia="en-US"/>
        </w:rPr>
        <w:t xml:space="preserve">далее – </w:t>
      </w:r>
      <w:proofErr w:type="spellStart"/>
      <w:r w:rsidRPr="00157254">
        <w:rPr>
          <w:rFonts w:eastAsia="Calibri"/>
          <w:sz w:val="28"/>
          <w:szCs w:val="28"/>
          <w:lang w:eastAsia="en-US"/>
        </w:rPr>
        <w:t>Оренбургстат</w:t>
      </w:r>
      <w:proofErr w:type="spellEnd"/>
      <w:r w:rsidRPr="00157254">
        <w:rPr>
          <w:rFonts w:eastAsia="Calibri"/>
          <w:sz w:val="28"/>
          <w:szCs w:val="28"/>
          <w:lang w:eastAsia="en-US"/>
        </w:rPr>
        <w:t>), численность на</w:t>
      </w:r>
      <w:r w:rsidR="00E32B2D">
        <w:rPr>
          <w:rFonts w:eastAsia="Calibri"/>
          <w:sz w:val="28"/>
          <w:szCs w:val="28"/>
          <w:lang w:eastAsia="en-US"/>
        </w:rPr>
        <w:t>селения</w:t>
      </w:r>
      <w:r w:rsidR="0066131F">
        <w:rPr>
          <w:rFonts w:eastAsia="Calibri"/>
          <w:sz w:val="28"/>
          <w:szCs w:val="28"/>
          <w:lang w:eastAsia="en-US"/>
        </w:rPr>
        <w:t xml:space="preserve"> </w:t>
      </w:r>
      <w:r w:rsidR="0066131F" w:rsidRPr="00157254">
        <w:rPr>
          <w:rFonts w:eastAsia="Calibri"/>
          <w:sz w:val="28"/>
          <w:szCs w:val="28"/>
          <w:lang w:eastAsia="en-US"/>
        </w:rPr>
        <w:t>Оренбургской области</w:t>
      </w:r>
      <w:r w:rsidR="00E32B2D">
        <w:rPr>
          <w:rFonts w:eastAsia="Calibri"/>
          <w:sz w:val="28"/>
          <w:szCs w:val="28"/>
          <w:lang w:eastAsia="en-US"/>
        </w:rPr>
        <w:t xml:space="preserve"> на 1 января 2022</w:t>
      </w:r>
      <w:r w:rsidRPr="00157254">
        <w:rPr>
          <w:rFonts w:eastAsia="Calibri"/>
          <w:sz w:val="28"/>
          <w:szCs w:val="28"/>
          <w:lang w:eastAsia="en-US"/>
        </w:rPr>
        <w:t xml:space="preserve"> года составила </w:t>
      </w:r>
      <w:r w:rsidR="00E32B2D">
        <w:rPr>
          <w:rFonts w:eastAsia="Calibri"/>
          <w:sz w:val="28"/>
          <w:szCs w:val="28"/>
          <w:lang w:eastAsia="en-US"/>
        </w:rPr>
        <w:t>1924,6</w:t>
      </w:r>
      <w:r w:rsidRPr="00157254">
        <w:rPr>
          <w:rFonts w:eastAsia="Calibri"/>
          <w:sz w:val="28"/>
          <w:szCs w:val="28"/>
          <w:lang w:eastAsia="en-US"/>
        </w:rPr>
        <w:t xml:space="preserve"> тыс. человек, что на </w:t>
      </w:r>
      <w:r w:rsidR="00E32B2D">
        <w:rPr>
          <w:rFonts w:eastAsia="Calibri"/>
          <w:sz w:val="28"/>
          <w:szCs w:val="28"/>
          <w:lang w:eastAsia="en-US"/>
        </w:rPr>
        <w:t>18,3</w:t>
      </w:r>
      <w:r w:rsidRPr="00157254">
        <w:rPr>
          <w:rFonts w:eastAsia="Calibri"/>
          <w:sz w:val="28"/>
          <w:szCs w:val="28"/>
          <w:lang w:eastAsia="en-US"/>
        </w:rPr>
        <w:t xml:space="preserve"> тыс. человек меньше численности </w:t>
      </w:r>
      <w:r w:rsidR="0010476C">
        <w:rPr>
          <w:rFonts w:eastAsia="Calibri"/>
          <w:sz w:val="28"/>
          <w:szCs w:val="28"/>
          <w:lang w:eastAsia="en-US"/>
        </w:rPr>
        <w:t>на 1 января 202</w:t>
      </w:r>
      <w:r w:rsidR="00E32B2D">
        <w:rPr>
          <w:rFonts w:eastAsia="Calibri"/>
          <w:sz w:val="28"/>
          <w:szCs w:val="28"/>
          <w:lang w:eastAsia="en-US"/>
        </w:rPr>
        <w:t>1</w:t>
      </w:r>
      <w:r w:rsidR="0010476C" w:rsidRPr="00157254">
        <w:rPr>
          <w:rFonts w:eastAsia="Calibri"/>
          <w:sz w:val="28"/>
          <w:szCs w:val="28"/>
          <w:lang w:eastAsia="en-US"/>
        </w:rPr>
        <w:t xml:space="preserve"> года</w:t>
      </w:r>
      <w:r w:rsidRPr="00157254">
        <w:rPr>
          <w:rFonts w:eastAsia="Calibri"/>
          <w:sz w:val="28"/>
          <w:szCs w:val="28"/>
          <w:lang w:eastAsia="en-US"/>
        </w:rPr>
        <w:t xml:space="preserve">. </w:t>
      </w:r>
    </w:p>
    <w:p w:rsidR="00AC644C" w:rsidRPr="00157254" w:rsidRDefault="00AC644C" w:rsidP="00AC644C">
      <w:pPr>
        <w:ind w:firstLine="720"/>
        <w:jc w:val="both"/>
        <w:rPr>
          <w:rFonts w:eastAsia="Calibri"/>
          <w:sz w:val="28"/>
          <w:szCs w:val="28"/>
          <w:lang w:eastAsia="en-US"/>
        </w:rPr>
      </w:pPr>
      <w:r w:rsidRPr="009129FA">
        <w:rPr>
          <w:rFonts w:eastAsia="Calibri"/>
          <w:sz w:val="28"/>
          <w:szCs w:val="28"/>
          <w:lang w:eastAsia="en-US"/>
        </w:rPr>
        <w:t xml:space="preserve">В Оренбургской области </w:t>
      </w:r>
      <w:r w:rsidR="009129FA" w:rsidRPr="009129FA">
        <w:rPr>
          <w:rFonts w:eastAsia="Calibri"/>
          <w:sz w:val="28"/>
          <w:szCs w:val="28"/>
          <w:lang w:eastAsia="en-US"/>
        </w:rPr>
        <w:t>1175,4</w:t>
      </w:r>
      <w:r w:rsidRPr="009129FA">
        <w:rPr>
          <w:rFonts w:eastAsia="Calibri"/>
          <w:sz w:val="28"/>
          <w:szCs w:val="28"/>
          <w:lang w:eastAsia="en-US"/>
        </w:rPr>
        <w:t xml:space="preserve"> тыс. человек (</w:t>
      </w:r>
      <w:r w:rsidR="009129FA" w:rsidRPr="009129FA">
        <w:rPr>
          <w:rFonts w:eastAsia="Calibri"/>
          <w:sz w:val="28"/>
          <w:szCs w:val="28"/>
          <w:lang w:eastAsia="en-US"/>
        </w:rPr>
        <w:t>61,1</w:t>
      </w:r>
      <w:r w:rsidRPr="009129FA">
        <w:rPr>
          <w:rFonts w:eastAsia="Calibri"/>
          <w:sz w:val="28"/>
          <w:szCs w:val="28"/>
          <w:lang w:eastAsia="en-US"/>
        </w:rPr>
        <w:t xml:space="preserve"> процента) – городские жители и </w:t>
      </w:r>
      <w:r w:rsidR="009129FA" w:rsidRPr="009129FA">
        <w:rPr>
          <w:rFonts w:eastAsia="Calibri"/>
          <w:sz w:val="28"/>
          <w:szCs w:val="28"/>
          <w:lang w:eastAsia="en-US"/>
        </w:rPr>
        <w:t>749,2</w:t>
      </w:r>
      <w:r w:rsidRPr="009129FA">
        <w:rPr>
          <w:rFonts w:eastAsia="Calibri"/>
          <w:sz w:val="28"/>
          <w:szCs w:val="28"/>
          <w:lang w:eastAsia="en-US"/>
        </w:rPr>
        <w:t xml:space="preserve"> тыс. человек (</w:t>
      </w:r>
      <w:r w:rsidR="009129FA" w:rsidRPr="009129FA">
        <w:rPr>
          <w:rFonts w:eastAsia="Calibri"/>
          <w:sz w:val="28"/>
          <w:szCs w:val="28"/>
          <w:lang w:eastAsia="en-US"/>
        </w:rPr>
        <w:t>38,9</w:t>
      </w:r>
      <w:r w:rsidRPr="009129FA">
        <w:rPr>
          <w:rFonts w:eastAsia="Calibri"/>
          <w:sz w:val="28"/>
          <w:szCs w:val="28"/>
          <w:lang w:eastAsia="en-US"/>
        </w:rPr>
        <w:t xml:space="preserve"> процента) – сельские жители.</w:t>
      </w:r>
      <w:r w:rsidRPr="00157254">
        <w:rPr>
          <w:rFonts w:eastAsia="Calibri"/>
          <w:sz w:val="28"/>
          <w:szCs w:val="28"/>
          <w:lang w:eastAsia="en-US"/>
        </w:rPr>
        <w:t xml:space="preserve"> </w:t>
      </w:r>
    </w:p>
    <w:p w:rsidR="00AC644C" w:rsidRPr="00157254" w:rsidRDefault="00AC644C" w:rsidP="00AC644C">
      <w:pPr>
        <w:ind w:firstLine="720"/>
        <w:jc w:val="both"/>
        <w:rPr>
          <w:sz w:val="28"/>
          <w:szCs w:val="28"/>
        </w:rPr>
      </w:pPr>
      <w:r w:rsidRPr="00157254">
        <w:rPr>
          <w:sz w:val="28"/>
          <w:szCs w:val="28"/>
        </w:rPr>
        <w:t>Численность населения трудоспособного возраста на 1 января 202</w:t>
      </w:r>
      <w:r w:rsidR="00E32B2D">
        <w:rPr>
          <w:sz w:val="28"/>
          <w:szCs w:val="28"/>
        </w:rPr>
        <w:t>2</w:t>
      </w:r>
      <w:r w:rsidRPr="00157254">
        <w:rPr>
          <w:sz w:val="28"/>
          <w:szCs w:val="28"/>
        </w:rPr>
        <w:t xml:space="preserve"> года составила </w:t>
      </w:r>
      <w:r w:rsidR="00E32B2D">
        <w:rPr>
          <w:sz w:val="28"/>
          <w:szCs w:val="28"/>
        </w:rPr>
        <w:t>55,86</w:t>
      </w:r>
      <w:r w:rsidRPr="00157254">
        <w:rPr>
          <w:sz w:val="28"/>
          <w:szCs w:val="28"/>
        </w:rPr>
        <w:t xml:space="preserve"> процента от общей численности населения</w:t>
      </w:r>
      <w:r w:rsidR="0010476C">
        <w:rPr>
          <w:sz w:val="28"/>
          <w:szCs w:val="28"/>
        </w:rPr>
        <w:t>, что</w:t>
      </w:r>
      <w:r w:rsidRPr="00157254">
        <w:rPr>
          <w:sz w:val="28"/>
          <w:szCs w:val="28"/>
        </w:rPr>
        <w:t xml:space="preserve"> выше</w:t>
      </w:r>
      <w:r w:rsidR="0010476C">
        <w:rPr>
          <w:sz w:val="28"/>
          <w:szCs w:val="28"/>
        </w:rPr>
        <w:t xml:space="preserve"> значения</w:t>
      </w:r>
      <w:r w:rsidRPr="00157254">
        <w:rPr>
          <w:sz w:val="28"/>
          <w:szCs w:val="28"/>
        </w:rPr>
        <w:t xml:space="preserve"> на 1 января 20</w:t>
      </w:r>
      <w:r w:rsidR="00E32B2D">
        <w:rPr>
          <w:sz w:val="28"/>
          <w:szCs w:val="28"/>
        </w:rPr>
        <w:t>21</w:t>
      </w:r>
      <w:r w:rsidRPr="00157254">
        <w:rPr>
          <w:sz w:val="28"/>
          <w:szCs w:val="28"/>
        </w:rPr>
        <w:t xml:space="preserve"> года на </w:t>
      </w:r>
      <w:r w:rsidR="00E32B2D">
        <w:rPr>
          <w:sz w:val="28"/>
          <w:szCs w:val="28"/>
        </w:rPr>
        <w:t>1,21 процент</w:t>
      </w:r>
      <w:r w:rsidR="00F86CF8">
        <w:rPr>
          <w:sz w:val="28"/>
          <w:szCs w:val="28"/>
        </w:rPr>
        <w:t>а в связи</w:t>
      </w:r>
      <w:r w:rsidRPr="00157254">
        <w:rPr>
          <w:sz w:val="28"/>
          <w:szCs w:val="28"/>
        </w:rPr>
        <w:t xml:space="preserve"> с повышением пенсионного возраста. </w:t>
      </w:r>
    </w:p>
    <w:p w:rsidR="00AC644C" w:rsidRPr="005854AA" w:rsidRDefault="00AC644C" w:rsidP="00AC644C">
      <w:pPr>
        <w:tabs>
          <w:tab w:val="center" w:pos="12049"/>
        </w:tabs>
        <w:ind w:firstLine="709"/>
        <w:jc w:val="both"/>
        <w:rPr>
          <w:sz w:val="28"/>
          <w:szCs w:val="28"/>
        </w:rPr>
      </w:pPr>
      <w:r w:rsidRPr="00D42042">
        <w:rPr>
          <w:sz w:val="28"/>
          <w:szCs w:val="28"/>
        </w:rPr>
        <w:t>В 202</w:t>
      </w:r>
      <w:r w:rsidR="005854AA" w:rsidRPr="00D42042">
        <w:rPr>
          <w:sz w:val="28"/>
          <w:szCs w:val="28"/>
        </w:rPr>
        <w:t>1</w:t>
      </w:r>
      <w:r w:rsidRPr="00D42042">
        <w:rPr>
          <w:sz w:val="28"/>
          <w:szCs w:val="28"/>
        </w:rPr>
        <w:t xml:space="preserve"> году в </w:t>
      </w:r>
      <w:r w:rsidR="00F86CF8">
        <w:rPr>
          <w:sz w:val="28"/>
          <w:szCs w:val="28"/>
        </w:rPr>
        <w:t xml:space="preserve">Оренбургской </w:t>
      </w:r>
      <w:r w:rsidRPr="00D42042">
        <w:rPr>
          <w:sz w:val="28"/>
          <w:szCs w:val="28"/>
        </w:rPr>
        <w:t xml:space="preserve">области зарегистрировано </w:t>
      </w:r>
      <w:r w:rsidR="005854AA" w:rsidRPr="00D42042">
        <w:rPr>
          <w:sz w:val="28"/>
          <w:szCs w:val="28"/>
        </w:rPr>
        <w:t>18126 родившихся (97</w:t>
      </w:r>
      <w:r w:rsidRPr="00D42042">
        <w:rPr>
          <w:sz w:val="28"/>
          <w:szCs w:val="28"/>
        </w:rPr>
        <w:t>,1 про</w:t>
      </w:r>
      <w:r w:rsidR="007450BA" w:rsidRPr="00D42042">
        <w:rPr>
          <w:sz w:val="28"/>
          <w:szCs w:val="28"/>
        </w:rPr>
        <w:t xml:space="preserve">цента к </w:t>
      </w:r>
      <w:r w:rsidR="0066131F">
        <w:rPr>
          <w:sz w:val="28"/>
          <w:szCs w:val="28"/>
        </w:rPr>
        <w:t xml:space="preserve">уровню </w:t>
      </w:r>
      <w:r w:rsidR="007450BA" w:rsidRPr="00D42042">
        <w:rPr>
          <w:sz w:val="28"/>
          <w:szCs w:val="28"/>
        </w:rPr>
        <w:t>2020</w:t>
      </w:r>
      <w:r w:rsidR="0066131F">
        <w:rPr>
          <w:sz w:val="28"/>
          <w:szCs w:val="28"/>
        </w:rPr>
        <w:t xml:space="preserve"> года</w:t>
      </w:r>
      <w:r w:rsidRPr="00D42042">
        <w:rPr>
          <w:sz w:val="28"/>
          <w:szCs w:val="28"/>
        </w:rPr>
        <w:t xml:space="preserve">) и </w:t>
      </w:r>
      <w:r w:rsidR="005854AA" w:rsidRPr="00D42042">
        <w:rPr>
          <w:sz w:val="28"/>
          <w:szCs w:val="28"/>
        </w:rPr>
        <w:t>36423</w:t>
      </w:r>
      <w:r w:rsidRPr="00D42042">
        <w:rPr>
          <w:sz w:val="28"/>
          <w:szCs w:val="28"/>
        </w:rPr>
        <w:t xml:space="preserve"> умерших (</w:t>
      </w:r>
      <w:r w:rsidR="005854AA" w:rsidRPr="00D42042">
        <w:rPr>
          <w:sz w:val="28"/>
          <w:szCs w:val="28"/>
        </w:rPr>
        <w:t>114,5</w:t>
      </w:r>
      <w:r w:rsidRPr="00D42042">
        <w:rPr>
          <w:sz w:val="28"/>
          <w:szCs w:val="28"/>
        </w:rPr>
        <w:t xml:space="preserve"> процента к</w:t>
      </w:r>
      <w:r w:rsidR="0066131F">
        <w:rPr>
          <w:sz w:val="28"/>
          <w:szCs w:val="28"/>
        </w:rPr>
        <w:t xml:space="preserve"> уровню</w:t>
      </w:r>
      <w:r w:rsidR="009E1379">
        <w:rPr>
          <w:sz w:val="28"/>
          <w:szCs w:val="28"/>
        </w:rPr>
        <w:t xml:space="preserve"> </w:t>
      </w:r>
      <w:r w:rsidRPr="00D42042">
        <w:rPr>
          <w:sz w:val="28"/>
          <w:szCs w:val="28"/>
        </w:rPr>
        <w:t>20</w:t>
      </w:r>
      <w:r w:rsidR="005854AA" w:rsidRPr="00D42042">
        <w:rPr>
          <w:sz w:val="28"/>
          <w:szCs w:val="28"/>
        </w:rPr>
        <w:t>20</w:t>
      </w:r>
      <w:r w:rsidRPr="00D42042">
        <w:rPr>
          <w:sz w:val="28"/>
          <w:szCs w:val="28"/>
        </w:rPr>
        <w:t xml:space="preserve"> год</w:t>
      </w:r>
      <w:r w:rsidR="0066131F">
        <w:rPr>
          <w:sz w:val="28"/>
          <w:szCs w:val="28"/>
        </w:rPr>
        <w:t>а</w:t>
      </w:r>
      <w:r w:rsidRPr="00D42042">
        <w:rPr>
          <w:sz w:val="28"/>
          <w:szCs w:val="28"/>
        </w:rPr>
        <w:t>). Естественная убыль населения за 202</w:t>
      </w:r>
      <w:r w:rsidR="005854AA" w:rsidRPr="00D42042">
        <w:rPr>
          <w:sz w:val="28"/>
          <w:szCs w:val="28"/>
        </w:rPr>
        <w:t>1</w:t>
      </w:r>
      <w:r w:rsidRPr="00D42042">
        <w:rPr>
          <w:sz w:val="28"/>
          <w:szCs w:val="28"/>
        </w:rPr>
        <w:t xml:space="preserve"> год составила </w:t>
      </w:r>
      <w:r w:rsidR="00C250BA">
        <w:rPr>
          <w:sz w:val="28"/>
          <w:szCs w:val="28"/>
        </w:rPr>
        <w:br/>
      </w:r>
      <w:r w:rsidR="005854AA" w:rsidRPr="00D42042">
        <w:rPr>
          <w:sz w:val="28"/>
          <w:szCs w:val="28"/>
        </w:rPr>
        <w:t>18297 человек</w:t>
      </w:r>
      <w:r w:rsidRPr="00D42042">
        <w:rPr>
          <w:sz w:val="28"/>
          <w:szCs w:val="28"/>
        </w:rPr>
        <w:t>.</w:t>
      </w:r>
    </w:p>
    <w:p w:rsidR="00AC644C" w:rsidRPr="00E04C2E" w:rsidRDefault="00AC644C" w:rsidP="00AC644C">
      <w:pPr>
        <w:ind w:firstLine="709"/>
        <w:jc w:val="both"/>
        <w:rPr>
          <w:sz w:val="28"/>
          <w:szCs w:val="28"/>
        </w:rPr>
      </w:pPr>
      <w:r w:rsidRPr="00E04C2E">
        <w:rPr>
          <w:sz w:val="28"/>
          <w:szCs w:val="28"/>
        </w:rPr>
        <w:t xml:space="preserve">Экономический рост в </w:t>
      </w:r>
      <w:r w:rsidR="0066131F" w:rsidRPr="00157254">
        <w:rPr>
          <w:rFonts w:eastAsia="Calibri"/>
          <w:sz w:val="28"/>
          <w:szCs w:val="28"/>
          <w:lang w:eastAsia="en-US"/>
        </w:rPr>
        <w:t xml:space="preserve">Оренбургской области </w:t>
      </w:r>
      <w:r w:rsidRPr="00E04C2E">
        <w:rPr>
          <w:sz w:val="28"/>
          <w:szCs w:val="28"/>
        </w:rPr>
        <w:t>за 20</w:t>
      </w:r>
      <w:r w:rsidR="00E04C2E" w:rsidRPr="00E04C2E">
        <w:rPr>
          <w:sz w:val="28"/>
          <w:szCs w:val="28"/>
        </w:rPr>
        <w:t>20</w:t>
      </w:r>
      <w:r w:rsidRPr="00E04C2E">
        <w:rPr>
          <w:sz w:val="28"/>
          <w:szCs w:val="28"/>
        </w:rPr>
        <w:t xml:space="preserve"> год, по данным </w:t>
      </w:r>
      <w:proofErr w:type="spellStart"/>
      <w:r w:rsidR="0010476C" w:rsidRPr="00E04C2E">
        <w:rPr>
          <w:rFonts w:eastAsia="Calibri"/>
          <w:sz w:val="28"/>
          <w:szCs w:val="28"/>
          <w:lang w:eastAsia="en-US"/>
        </w:rPr>
        <w:t>Оренбургстат</w:t>
      </w:r>
      <w:r w:rsidR="00144ECE" w:rsidRPr="00E04C2E">
        <w:rPr>
          <w:rFonts w:eastAsia="Calibri"/>
          <w:sz w:val="28"/>
          <w:szCs w:val="28"/>
          <w:lang w:eastAsia="en-US"/>
        </w:rPr>
        <w:t>а</w:t>
      </w:r>
      <w:proofErr w:type="spellEnd"/>
      <w:r w:rsidRPr="00E04C2E">
        <w:rPr>
          <w:sz w:val="28"/>
          <w:szCs w:val="28"/>
        </w:rPr>
        <w:t>, превысил среднероссийское значение (</w:t>
      </w:r>
      <w:r w:rsidR="00E04C2E" w:rsidRPr="00E04C2E">
        <w:rPr>
          <w:sz w:val="28"/>
          <w:szCs w:val="28"/>
        </w:rPr>
        <w:t>97,8</w:t>
      </w:r>
      <w:r w:rsidRPr="00E04C2E">
        <w:rPr>
          <w:sz w:val="28"/>
          <w:szCs w:val="28"/>
        </w:rPr>
        <w:t xml:space="preserve"> процента) и составил </w:t>
      </w:r>
      <w:r w:rsidR="00E04C2E" w:rsidRPr="00E04C2E">
        <w:rPr>
          <w:sz w:val="28"/>
          <w:szCs w:val="28"/>
        </w:rPr>
        <w:t>99,0</w:t>
      </w:r>
      <w:r w:rsidRPr="00E04C2E">
        <w:rPr>
          <w:sz w:val="28"/>
          <w:szCs w:val="28"/>
        </w:rPr>
        <w:t xml:space="preserve"> процента к </w:t>
      </w:r>
      <w:r w:rsidR="0066131F">
        <w:rPr>
          <w:sz w:val="28"/>
          <w:szCs w:val="28"/>
        </w:rPr>
        <w:t xml:space="preserve">уровню </w:t>
      </w:r>
      <w:r w:rsidRPr="00E04C2E">
        <w:rPr>
          <w:sz w:val="28"/>
          <w:szCs w:val="28"/>
        </w:rPr>
        <w:t>201</w:t>
      </w:r>
      <w:r w:rsidR="00E04C2E" w:rsidRPr="00E04C2E">
        <w:rPr>
          <w:sz w:val="28"/>
          <w:szCs w:val="28"/>
        </w:rPr>
        <w:t>9</w:t>
      </w:r>
      <w:r w:rsidR="0066131F">
        <w:rPr>
          <w:sz w:val="28"/>
          <w:szCs w:val="28"/>
        </w:rPr>
        <w:t xml:space="preserve"> года</w:t>
      </w:r>
      <w:r w:rsidRPr="00E04C2E">
        <w:rPr>
          <w:sz w:val="28"/>
          <w:szCs w:val="28"/>
        </w:rPr>
        <w:t>.</w:t>
      </w:r>
    </w:p>
    <w:p w:rsidR="00AC644C" w:rsidRPr="00E32E13" w:rsidRDefault="00AC644C" w:rsidP="00AC644C">
      <w:pPr>
        <w:ind w:firstLine="567"/>
        <w:jc w:val="both"/>
        <w:rPr>
          <w:rStyle w:val="fontstyle21"/>
          <w:b w:val="0"/>
          <w:sz w:val="28"/>
          <w:szCs w:val="28"/>
        </w:rPr>
      </w:pPr>
      <w:r w:rsidRPr="00E32E13">
        <w:rPr>
          <w:rStyle w:val="fontstyle21"/>
          <w:b w:val="0"/>
          <w:sz w:val="28"/>
          <w:szCs w:val="28"/>
        </w:rPr>
        <w:t>Валовой региональный продукт</w:t>
      </w:r>
      <w:r w:rsidR="00EF0B8C">
        <w:rPr>
          <w:rStyle w:val="fontstyle21"/>
          <w:b w:val="0"/>
          <w:sz w:val="28"/>
          <w:szCs w:val="28"/>
        </w:rPr>
        <w:t xml:space="preserve"> (далее </w:t>
      </w:r>
      <w:r w:rsidR="00EF0B8C">
        <w:rPr>
          <w:rStyle w:val="fontstyle21"/>
          <w:rFonts w:hint="eastAsia"/>
          <w:b w:val="0"/>
          <w:sz w:val="28"/>
          <w:szCs w:val="28"/>
        </w:rPr>
        <w:t>– ВРП)</w:t>
      </w:r>
      <w:r w:rsidRPr="00E32E13">
        <w:rPr>
          <w:rStyle w:val="fontstyle21"/>
          <w:b w:val="0"/>
          <w:sz w:val="28"/>
          <w:szCs w:val="28"/>
        </w:rPr>
        <w:t xml:space="preserve"> на душу населения составил </w:t>
      </w:r>
      <w:r w:rsidR="00E32E13" w:rsidRPr="00E32E13">
        <w:rPr>
          <w:rStyle w:val="fontstyle21"/>
          <w:b w:val="0"/>
          <w:sz w:val="28"/>
          <w:szCs w:val="28"/>
        </w:rPr>
        <w:t xml:space="preserve">538,97 </w:t>
      </w:r>
      <w:r w:rsidRPr="00E32E13">
        <w:rPr>
          <w:rStyle w:val="fontstyle21"/>
          <w:b w:val="0"/>
          <w:sz w:val="28"/>
          <w:szCs w:val="28"/>
        </w:rPr>
        <w:t xml:space="preserve">тыс. рублей. По данному показателю среди субъектов Российской Федерации </w:t>
      </w:r>
      <w:r w:rsidR="0010476C" w:rsidRPr="00E32E13">
        <w:rPr>
          <w:rStyle w:val="fontstyle21"/>
          <w:b w:val="0"/>
          <w:sz w:val="28"/>
          <w:szCs w:val="28"/>
        </w:rPr>
        <w:t>Оренбургская</w:t>
      </w:r>
      <w:r w:rsidR="00E32E13" w:rsidRPr="00E32E13">
        <w:rPr>
          <w:rStyle w:val="fontstyle21"/>
          <w:b w:val="0"/>
          <w:sz w:val="28"/>
          <w:szCs w:val="28"/>
        </w:rPr>
        <w:t xml:space="preserve"> область занимает </w:t>
      </w:r>
      <w:r w:rsidR="007F2499">
        <w:rPr>
          <w:rStyle w:val="fontstyle21"/>
          <w:b w:val="0"/>
          <w:sz w:val="28"/>
          <w:szCs w:val="28"/>
        </w:rPr>
        <w:t>28</w:t>
      </w:r>
      <w:r w:rsidRPr="00E32E13">
        <w:rPr>
          <w:rStyle w:val="fontstyle21"/>
          <w:b w:val="0"/>
          <w:sz w:val="28"/>
          <w:szCs w:val="28"/>
        </w:rPr>
        <w:t xml:space="preserve"> место, среди субъектов Приволжского федерального округа (далее – ПФО) – </w:t>
      </w:r>
      <w:r w:rsidR="007F2499">
        <w:rPr>
          <w:rStyle w:val="fontstyle21"/>
          <w:b w:val="0"/>
          <w:sz w:val="28"/>
          <w:szCs w:val="28"/>
        </w:rPr>
        <w:t xml:space="preserve">3 </w:t>
      </w:r>
      <w:r w:rsidRPr="00E32E13">
        <w:rPr>
          <w:rStyle w:val="fontstyle21"/>
          <w:b w:val="0"/>
          <w:sz w:val="28"/>
          <w:szCs w:val="28"/>
        </w:rPr>
        <w:t>место.</w:t>
      </w:r>
    </w:p>
    <w:p w:rsidR="00AC644C" w:rsidRPr="00E04C2E" w:rsidRDefault="00AC644C" w:rsidP="00AC644C">
      <w:pPr>
        <w:ind w:firstLine="709"/>
        <w:jc w:val="both"/>
        <w:rPr>
          <w:sz w:val="28"/>
          <w:szCs w:val="28"/>
        </w:rPr>
      </w:pPr>
      <w:r w:rsidRPr="007450BA">
        <w:rPr>
          <w:sz w:val="28"/>
          <w:szCs w:val="28"/>
        </w:rPr>
        <w:t>Исходя из итоговых значений, характеризующих состояние базовых отраслей экономики Оренбургской области, в 202</w:t>
      </w:r>
      <w:r w:rsidR="00E04C2E" w:rsidRPr="007450BA">
        <w:rPr>
          <w:sz w:val="28"/>
          <w:szCs w:val="28"/>
        </w:rPr>
        <w:t>1</w:t>
      </w:r>
      <w:r w:rsidRPr="007450BA">
        <w:rPr>
          <w:sz w:val="28"/>
          <w:szCs w:val="28"/>
        </w:rPr>
        <w:t xml:space="preserve"> году ВРП оценивается на уровне 1 </w:t>
      </w:r>
      <w:r w:rsidR="00E04C2E" w:rsidRPr="007450BA">
        <w:rPr>
          <w:sz w:val="28"/>
          <w:szCs w:val="28"/>
        </w:rPr>
        <w:t>239</w:t>
      </w:r>
      <w:r w:rsidRPr="007450BA">
        <w:rPr>
          <w:sz w:val="28"/>
          <w:szCs w:val="28"/>
        </w:rPr>
        <w:t xml:space="preserve"> млрд. рублей, </w:t>
      </w:r>
      <w:r w:rsidR="00F86CF8">
        <w:rPr>
          <w:sz w:val="28"/>
          <w:szCs w:val="28"/>
        </w:rPr>
        <w:t xml:space="preserve">или </w:t>
      </w:r>
      <w:r w:rsidR="00E04C2E" w:rsidRPr="007450BA">
        <w:rPr>
          <w:sz w:val="28"/>
          <w:szCs w:val="28"/>
        </w:rPr>
        <w:t>102,4</w:t>
      </w:r>
      <w:r w:rsidRPr="007450BA">
        <w:rPr>
          <w:sz w:val="28"/>
          <w:szCs w:val="28"/>
        </w:rPr>
        <w:t xml:space="preserve"> процента в сопоставимых ценах к уровню предыдущего года.</w:t>
      </w:r>
      <w:r w:rsidRPr="00E04C2E">
        <w:rPr>
          <w:sz w:val="28"/>
          <w:szCs w:val="28"/>
        </w:rPr>
        <w:t xml:space="preserve">  </w:t>
      </w:r>
    </w:p>
    <w:p w:rsidR="008A305A" w:rsidRDefault="008A305A" w:rsidP="008A305A">
      <w:pPr>
        <w:ind w:firstLine="709"/>
        <w:jc w:val="both"/>
        <w:rPr>
          <w:sz w:val="28"/>
          <w:szCs w:val="28"/>
        </w:rPr>
      </w:pPr>
      <w:r w:rsidRPr="008A305A">
        <w:rPr>
          <w:sz w:val="28"/>
          <w:szCs w:val="28"/>
        </w:rPr>
        <w:t xml:space="preserve">К началу 2022 года </w:t>
      </w:r>
      <w:r w:rsidRPr="008A305A">
        <w:rPr>
          <w:color w:val="000000"/>
          <w:sz w:val="28"/>
          <w:szCs w:val="28"/>
          <w:shd w:val="clear" w:color="auto" w:fill="FFFFFF"/>
        </w:rPr>
        <w:t>экономика Оренбургской области</w:t>
      </w:r>
      <w:r>
        <w:rPr>
          <w:color w:val="000000"/>
          <w:sz w:val="28"/>
          <w:szCs w:val="28"/>
          <w:shd w:val="clear" w:color="auto" w:fill="FFFFFF"/>
        </w:rPr>
        <w:t xml:space="preserve"> постепенно восстановилась, </w:t>
      </w:r>
      <w:r w:rsidRPr="008A305A">
        <w:rPr>
          <w:color w:val="000000"/>
          <w:sz w:val="28"/>
          <w:szCs w:val="28"/>
          <w:shd w:val="clear" w:color="auto" w:fill="FFFFFF"/>
        </w:rPr>
        <w:t>преодолевая последствия о</w:t>
      </w:r>
      <w:r w:rsidRPr="008A305A">
        <w:rPr>
          <w:sz w:val="28"/>
          <w:szCs w:val="28"/>
        </w:rPr>
        <w:t>граничений, введенных в связи с распространением новой коронавирусной инфекции.</w:t>
      </w:r>
    </w:p>
    <w:p w:rsidR="00AC644C" w:rsidRPr="0027151C" w:rsidRDefault="00AC644C" w:rsidP="00AC644C">
      <w:pPr>
        <w:ind w:firstLine="709"/>
        <w:jc w:val="both"/>
        <w:rPr>
          <w:sz w:val="28"/>
          <w:szCs w:val="28"/>
        </w:rPr>
      </w:pPr>
      <w:r w:rsidRPr="0027151C">
        <w:rPr>
          <w:sz w:val="28"/>
          <w:szCs w:val="28"/>
        </w:rPr>
        <w:t>За 202</w:t>
      </w:r>
      <w:r w:rsidR="0027151C" w:rsidRPr="0027151C">
        <w:rPr>
          <w:sz w:val="28"/>
          <w:szCs w:val="28"/>
        </w:rPr>
        <w:t>1</w:t>
      </w:r>
      <w:r w:rsidRPr="0027151C">
        <w:rPr>
          <w:sz w:val="28"/>
          <w:szCs w:val="28"/>
        </w:rPr>
        <w:t xml:space="preserve"> год </w:t>
      </w:r>
      <w:r w:rsidRPr="0027151C">
        <w:rPr>
          <w:iCs/>
          <w:sz w:val="28"/>
          <w:szCs w:val="28"/>
        </w:rPr>
        <w:t xml:space="preserve">по сравнению </w:t>
      </w:r>
      <w:r w:rsidR="0027151C" w:rsidRPr="0027151C">
        <w:rPr>
          <w:iCs/>
          <w:sz w:val="28"/>
          <w:szCs w:val="28"/>
        </w:rPr>
        <w:t>с 2020</w:t>
      </w:r>
      <w:r w:rsidRPr="0027151C">
        <w:rPr>
          <w:iCs/>
          <w:sz w:val="28"/>
          <w:szCs w:val="28"/>
        </w:rPr>
        <w:t xml:space="preserve"> годом основные показатели социально-экономического развития Оренбургской области сложились следующим образом: </w:t>
      </w:r>
    </w:p>
    <w:p w:rsidR="00AC644C" w:rsidRPr="0027151C" w:rsidRDefault="00AC644C" w:rsidP="00AC644C">
      <w:pPr>
        <w:ind w:firstLine="709"/>
        <w:jc w:val="both"/>
        <w:rPr>
          <w:iCs/>
          <w:sz w:val="28"/>
          <w:szCs w:val="28"/>
        </w:rPr>
      </w:pPr>
      <w:r w:rsidRPr="0027151C">
        <w:rPr>
          <w:iCs/>
          <w:sz w:val="28"/>
          <w:szCs w:val="28"/>
        </w:rPr>
        <w:lastRenderedPageBreak/>
        <w:t xml:space="preserve">индекс промышленного производства – </w:t>
      </w:r>
      <w:r w:rsidR="0027151C" w:rsidRPr="0027151C">
        <w:rPr>
          <w:iCs/>
          <w:sz w:val="28"/>
          <w:szCs w:val="28"/>
        </w:rPr>
        <w:t>100,2</w:t>
      </w:r>
      <w:r w:rsidRPr="0027151C">
        <w:rPr>
          <w:sz w:val="28"/>
          <w:szCs w:val="28"/>
        </w:rPr>
        <w:t xml:space="preserve"> процента</w:t>
      </w:r>
      <w:r w:rsidRPr="0027151C">
        <w:rPr>
          <w:iCs/>
          <w:sz w:val="28"/>
          <w:szCs w:val="28"/>
        </w:rPr>
        <w:t>;</w:t>
      </w:r>
    </w:p>
    <w:p w:rsidR="00AC644C" w:rsidRPr="0027151C" w:rsidRDefault="00AC644C" w:rsidP="00AC644C">
      <w:pPr>
        <w:ind w:firstLine="709"/>
        <w:jc w:val="both"/>
        <w:rPr>
          <w:iCs/>
          <w:sz w:val="28"/>
          <w:szCs w:val="28"/>
        </w:rPr>
      </w:pPr>
      <w:r w:rsidRPr="0027151C">
        <w:rPr>
          <w:iCs/>
          <w:sz w:val="28"/>
          <w:szCs w:val="28"/>
        </w:rPr>
        <w:t xml:space="preserve">индекс продукции сельского хозяйства – </w:t>
      </w:r>
      <w:r w:rsidR="0027151C" w:rsidRPr="0027151C">
        <w:rPr>
          <w:iCs/>
          <w:sz w:val="28"/>
          <w:szCs w:val="28"/>
        </w:rPr>
        <w:t>82,2</w:t>
      </w:r>
      <w:r w:rsidRPr="0027151C">
        <w:rPr>
          <w:sz w:val="28"/>
          <w:szCs w:val="28"/>
        </w:rPr>
        <w:t xml:space="preserve"> процента</w:t>
      </w:r>
      <w:r w:rsidRPr="0027151C">
        <w:rPr>
          <w:iCs/>
          <w:sz w:val="28"/>
          <w:szCs w:val="28"/>
        </w:rPr>
        <w:t>;</w:t>
      </w:r>
    </w:p>
    <w:p w:rsidR="00AC644C" w:rsidRPr="008970C8" w:rsidRDefault="00AC644C" w:rsidP="00AC644C">
      <w:pPr>
        <w:ind w:firstLine="709"/>
        <w:jc w:val="both"/>
        <w:rPr>
          <w:iCs/>
          <w:sz w:val="28"/>
          <w:szCs w:val="28"/>
        </w:rPr>
      </w:pPr>
      <w:r w:rsidRPr="008970C8">
        <w:rPr>
          <w:iCs/>
          <w:sz w:val="28"/>
          <w:szCs w:val="28"/>
        </w:rPr>
        <w:t xml:space="preserve">объем работ, выполненных по виду экономической деятельности «строительство», – </w:t>
      </w:r>
      <w:r w:rsidR="008970C8" w:rsidRPr="008970C8">
        <w:rPr>
          <w:iCs/>
          <w:sz w:val="28"/>
          <w:szCs w:val="28"/>
        </w:rPr>
        <w:t>103,5</w:t>
      </w:r>
      <w:r w:rsidRPr="008970C8">
        <w:rPr>
          <w:sz w:val="28"/>
          <w:szCs w:val="28"/>
        </w:rPr>
        <w:t xml:space="preserve"> процента</w:t>
      </w:r>
      <w:r w:rsidRPr="008970C8">
        <w:rPr>
          <w:iCs/>
          <w:sz w:val="28"/>
          <w:szCs w:val="28"/>
        </w:rPr>
        <w:t>;</w:t>
      </w:r>
    </w:p>
    <w:p w:rsidR="00AC644C" w:rsidRPr="00853C7B" w:rsidRDefault="00AC644C" w:rsidP="00AC644C">
      <w:pPr>
        <w:ind w:firstLine="709"/>
        <w:jc w:val="both"/>
        <w:rPr>
          <w:iCs/>
          <w:sz w:val="28"/>
          <w:szCs w:val="28"/>
        </w:rPr>
      </w:pPr>
      <w:r w:rsidRPr="00853C7B">
        <w:rPr>
          <w:iCs/>
          <w:sz w:val="28"/>
          <w:szCs w:val="28"/>
        </w:rPr>
        <w:t xml:space="preserve">ввод в действие жилых домов – </w:t>
      </w:r>
      <w:r w:rsidR="00853C7B" w:rsidRPr="00853C7B">
        <w:rPr>
          <w:iCs/>
          <w:sz w:val="28"/>
          <w:szCs w:val="28"/>
        </w:rPr>
        <w:t>113,9</w:t>
      </w:r>
      <w:r w:rsidRPr="00853C7B">
        <w:rPr>
          <w:sz w:val="28"/>
          <w:szCs w:val="28"/>
        </w:rPr>
        <w:t xml:space="preserve"> процента</w:t>
      </w:r>
      <w:r w:rsidRPr="00853C7B">
        <w:rPr>
          <w:iCs/>
          <w:sz w:val="28"/>
          <w:szCs w:val="28"/>
        </w:rPr>
        <w:t>;</w:t>
      </w:r>
    </w:p>
    <w:p w:rsidR="00AC644C" w:rsidRPr="007B1B85" w:rsidRDefault="00AC644C" w:rsidP="00AC644C">
      <w:pPr>
        <w:ind w:firstLine="709"/>
        <w:jc w:val="both"/>
        <w:rPr>
          <w:iCs/>
          <w:sz w:val="28"/>
          <w:szCs w:val="28"/>
        </w:rPr>
      </w:pPr>
      <w:r w:rsidRPr="007B1B85">
        <w:rPr>
          <w:iCs/>
          <w:sz w:val="28"/>
          <w:szCs w:val="28"/>
        </w:rPr>
        <w:t xml:space="preserve">индекс оборота розничной торговли – </w:t>
      </w:r>
      <w:r w:rsidR="007B1B85" w:rsidRPr="007B1B85">
        <w:rPr>
          <w:iCs/>
          <w:sz w:val="28"/>
          <w:szCs w:val="28"/>
        </w:rPr>
        <w:t>107,3</w:t>
      </w:r>
      <w:r w:rsidRPr="007B1B85">
        <w:rPr>
          <w:sz w:val="28"/>
          <w:szCs w:val="28"/>
        </w:rPr>
        <w:t xml:space="preserve"> процента</w:t>
      </w:r>
      <w:r w:rsidRPr="007B1B85">
        <w:rPr>
          <w:iCs/>
          <w:sz w:val="28"/>
          <w:szCs w:val="28"/>
        </w:rPr>
        <w:t>;</w:t>
      </w:r>
    </w:p>
    <w:p w:rsidR="00AC644C" w:rsidRPr="00157254" w:rsidRDefault="00AC644C" w:rsidP="00AC644C">
      <w:pPr>
        <w:ind w:firstLine="709"/>
        <w:jc w:val="both"/>
        <w:rPr>
          <w:iCs/>
          <w:sz w:val="28"/>
          <w:szCs w:val="28"/>
        </w:rPr>
      </w:pPr>
      <w:r w:rsidRPr="00DD3987">
        <w:rPr>
          <w:iCs/>
          <w:sz w:val="28"/>
          <w:szCs w:val="28"/>
        </w:rPr>
        <w:t xml:space="preserve">индекс объема платных услуг населению – </w:t>
      </w:r>
      <w:r w:rsidR="00DD3987" w:rsidRPr="00DD3987">
        <w:rPr>
          <w:iCs/>
          <w:sz w:val="28"/>
          <w:szCs w:val="28"/>
        </w:rPr>
        <w:t>105,9</w:t>
      </w:r>
      <w:r w:rsidRPr="00DD3987">
        <w:rPr>
          <w:sz w:val="28"/>
          <w:szCs w:val="28"/>
        </w:rPr>
        <w:t xml:space="preserve"> процента</w:t>
      </w:r>
      <w:r w:rsidRPr="00DD3987">
        <w:rPr>
          <w:iCs/>
          <w:sz w:val="28"/>
          <w:szCs w:val="28"/>
        </w:rPr>
        <w:t>.</w:t>
      </w:r>
    </w:p>
    <w:p w:rsidR="00AC644C" w:rsidRPr="00D82B5F" w:rsidRDefault="00AC644C" w:rsidP="002A68FB">
      <w:pPr>
        <w:ind w:firstLine="709"/>
        <w:jc w:val="both"/>
        <w:rPr>
          <w:sz w:val="28"/>
          <w:szCs w:val="28"/>
        </w:rPr>
      </w:pPr>
      <w:r w:rsidRPr="00DD3987">
        <w:rPr>
          <w:sz w:val="28"/>
          <w:szCs w:val="28"/>
        </w:rPr>
        <w:t xml:space="preserve">На развитие экономики и социальной сферы </w:t>
      </w:r>
      <w:r w:rsidR="00502EC3" w:rsidRPr="00DD3987">
        <w:rPr>
          <w:sz w:val="28"/>
          <w:szCs w:val="28"/>
        </w:rPr>
        <w:t>в</w:t>
      </w:r>
      <w:r w:rsidRPr="00DD3987">
        <w:rPr>
          <w:sz w:val="28"/>
          <w:szCs w:val="28"/>
        </w:rPr>
        <w:t xml:space="preserve"> 202</w:t>
      </w:r>
      <w:r w:rsidR="00DD3987" w:rsidRPr="00DD3987">
        <w:rPr>
          <w:sz w:val="28"/>
          <w:szCs w:val="28"/>
        </w:rPr>
        <w:t>1</w:t>
      </w:r>
      <w:r w:rsidRPr="00DD3987">
        <w:rPr>
          <w:sz w:val="28"/>
          <w:szCs w:val="28"/>
        </w:rPr>
        <w:t xml:space="preserve"> год</w:t>
      </w:r>
      <w:r w:rsidR="00502EC3" w:rsidRPr="00DD3987">
        <w:rPr>
          <w:sz w:val="28"/>
          <w:szCs w:val="28"/>
        </w:rPr>
        <w:t>у были</w:t>
      </w:r>
      <w:r w:rsidRPr="00DD3987">
        <w:rPr>
          <w:sz w:val="28"/>
          <w:szCs w:val="28"/>
        </w:rPr>
        <w:t xml:space="preserve"> направлен</w:t>
      </w:r>
      <w:r w:rsidR="00502EC3" w:rsidRPr="00DD3987">
        <w:rPr>
          <w:sz w:val="28"/>
          <w:szCs w:val="28"/>
        </w:rPr>
        <w:t>ы</w:t>
      </w:r>
      <w:r w:rsidRPr="00DD3987">
        <w:rPr>
          <w:sz w:val="28"/>
          <w:szCs w:val="28"/>
        </w:rPr>
        <w:t xml:space="preserve"> инвестици</w:t>
      </w:r>
      <w:r w:rsidR="00144ECE" w:rsidRPr="00DD3987">
        <w:rPr>
          <w:sz w:val="28"/>
          <w:szCs w:val="28"/>
        </w:rPr>
        <w:t>и</w:t>
      </w:r>
      <w:r w:rsidR="00502EC3" w:rsidRPr="00DD3987">
        <w:rPr>
          <w:sz w:val="28"/>
          <w:szCs w:val="28"/>
        </w:rPr>
        <w:t xml:space="preserve"> </w:t>
      </w:r>
      <w:r w:rsidRPr="00DD3987">
        <w:rPr>
          <w:sz w:val="28"/>
          <w:szCs w:val="28"/>
        </w:rPr>
        <w:t>в объеме 198</w:t>
      </w:r>
      <w:r w:rsidR="00DD3987" w:rsidRPr="00DD3987">
        <w:rPr>
          <w:sz w:val="28"/>
          <w:szCs w:val="28"/>
        </w:rPr>
        <w:t> 131,4</w:t>
      </w:r>
      <w:r w:rsidRPr="00DD3987">
        <w:rPr>
          <w:sz w:val="28"/>
          <w:szCs w:val="28"/>
        </w:rPr>
        <w:t xml:space="preserve"> млн. рублей, что составило </w:t>
      </w:r>
      <w:r w:rsidR="00DD3987" w:rsidRPr="00DD3987">
        <w:rPr>
          <w:sz w:val="28"/>
          <w:szCs w:val="28"/>
        </w:rPr>
        <w:t>95,9</w:t>
      </w:r>
      <w:r w:rsidRPr="00DD3987">
        <w:rPr>
          <w:sz w:val="28"/>
          <w:szCs w:val="28"/>
        </w:rPr>
        <w:t xml:space="preserve"> процента к </w:t>
      </w:r>
      <w:r w:rsidR="00502EC3" w:rsidRPr="00DD3987">
        <w:rPr>
          <w:sz w:val="28"/>
          <w:szCs w:val="28"/>
        </w:rPr>
        <w:t>уровню</w:t>
      </w:r>
      <w:r w:rsidRPr="00DD3987">
        <w:rPr>
          <w:sz w:val="28"/>
          <w:szCs w:val="28"/>
        </w:rPr>
        <w:t xml:space="preserve"> 20</w:t>
      </w:r>
      <w:r w:rsidR="00DD3987" w:rsidRPr="00DD3987">
        <w:rPr>
          <w:sz w:val="28"/>
          <w:szCs w:val="28"/>
        </w:rPr>
        <w:t>20</w:t>
      </w:r>
      <w:r w:rsidRPr="00DD3987">
        <w:rPr>
          <w:sz w:val="28"/>
          <w:szCs w:val="28"/>
        </w:rPr>
        <w:t xml:space="preserve"> год</w:t>
      </w:r>
      <w:r w:rsidR="00502EC3" w:rsidRPr="00DD3987">
        <w:rPr>
          <w:sz w:val="28"/>
          <w:szCs w:val="28"/>
        </w:rPr>
        <w:t>а</w:t>
      </w:r>
      <w:r w:rsidRPr="00267191">
        <w:rPr>
          <w:sz w:val="28"/>
          <w:szCs w:val="28"/>
        </w:rPr>
        <w:t xml:space="preserve">. </w:t>
      </w:r>
      <w:r w:rsidRPr="00D82B5F">
        <w:rPr>
          <w:sz w:val="28"/>
          <w:szCs w:val="28"/>
        </w:rPr>
        <w:t>Снижение индекса физического объема инвестиций связано с завершением крупных инвестиционных проектов в обрабатывающих отраслях</w:t>
      </w:r>
      <w:r w:rsidR="0066131F">
        <w:rPr>
          <w:sz w:val="28"/>
          <w:szCs w:val="28"/>
        </w:rPr>
        <w:t xml:space="preserve"> промышленности</w:t>
      </w:r>
      <w:r w:rsidR="002A68FB" w:rsidRPr="00D82B5F">
        <w:rPr>
          <w:sz w:val="28"/>
          <w:szCs w:val="28"/>
        </w:rPr>
        <w:t xml:space="preserve"> и</w:t>
      </w:r>
      <w:r w:rsidRPr="00D82B5F">
        <w:rPr>
          <w:sz w:val="28"/>
          <w:szCs w:val="28"/>
        </w:rPr>
        <w:t xml:space="preserve"> энергетике. </w:t>
      </w:r>
    </w:p>
    <w:p w:rsidR="00AC644C" w:rsidRDefault="00AC644C" w:rsidP="00AC644C">
      <w:pPr>
        <w:ind w:right="-2" w:firstLine="709"/>
        <w:jc w:val="both"/>
        <w:rPr>
          <w:sz w:val="28"/>
          <w:szCs w:val="28"/>
        </w:rPr>
      </w:pPr>
      <w:r w:rsidRPr="00037918">
        <w:rPr>
          <w:sz w:val="28"/>
          <w:szCs w:val="28"/>
        </w:rPr>
        <w:t>Среднемесячная номинальная начисленная заработная плата работни</w:t>
      </w:r>
      <w:r w:rsidR="002A68FB">
        <w:rPr>
          <w:sz w:val="28"/>
          <w:szCs w:val="28"/>
        </w:rPr>
        <w:t xml:space="preserve">ков организаций </w:t>
      </w:r>
      <w:r w:rsidR="00515A32">
        <w:rPr>
          <w:sz w:val="28"/>
          <w:szCs w:val="28"/>
        </w:rPr>
        <w:t>в 2021</w:t>
      </w:r>
      <w:r w:rsidRPr="00157254">
        <w:rPr>
          <w:sz w:val="28"/>
          <w:szCs w:val="28"/>
        </w:rPr>
        <w:t xml:space="preserve"> году сос</w:t>
      </w:r>
      <w:r>
        <w:rPr>
          <w:sz w:val="28"/>
          <w:szCs w:val="28"/>
        </w:rPr>
        <w:t xml:space="preserve">тавила </w:t>
      </w:r>
      <w:r w:rsidR="00515A32">
        <w:rPr>
          <w:sz w:val="28"/>
          <w:szCs w:val="28"/>
        </w:rPr>
        <w:t>38 356,5</w:t>
      </w:r>
      <w:r>
        <w:rPr>
          <w:sz w:val="28"/>
          <w:szCs w:val="28"/>
        </w:rPr>
        <w:t xml:space="preserve"> рубля, или </w:t>
      </w:r>
      <w:r w:rsidR="00DD3987" w:rsidRPr="00DD3987">
        <w:rPr>
          <w:sz w:val="28"/>
          <w:szCs w:val="28"/>
        </w:rPr>
        <w:t>109,4</w:t>
      </w:r>
      <w:r w:rsidRPr="00DD3987">
        <w:rPr>
          <w:sz w:val="28"/>
          <w:szCs w:val="28"/>
        </w:rPr>
        <w:t xml:space="preserve"> процента к уровню</w:t>
      </w:r>
      <w:r w:rsidR="00515A32" w:rsidRPr="00DD3987">
        <w:rPr>
          <w:sz w:val="28"/>
          <w:szCs w:val="28"/>
        </w:rPr>
        <w:t xml:space="preserve"> 2020 </w:t>
      </w:r>
      <w:r w:rsidRPr="00DD3987">
        <w:rPr>
          <w:sz w:val="28"/>
          <w:szCs w:val="28"/>
        </w:rPr>
        <w:t>года.</w:t>
      </w:r>
      <w:r w:rsidRPr="00664746">
        <w:rPr>
          <w:sz w:val="28"/>
          <w:szCs w:val="28"/>
        </w:rPr>
        <w:t xml:space="preserve"> </w:t>
      </w:r>
    </w:p>
    <w:p w:rsidR="00B00EF8" w:rsidRPr="00B00EF8" w:rsidRDefault="00B00EF8" w:rsidP="00C250BA">
      <w:pPr>
        <w:ind w:firstLine="708"/>
        <w:jc w:val="both"/>
        <w:rPr>
          <w:sz w:val="28"/>
          <w:szCs w:val="28"/>
        </w:rPr>
      </w:pPr>
      <w:r w:rsidRPr="00B00EF8">
        <w:rPr>
          <w:sz w:val="28"/>
          <w:szCs w:val="28"/>
        </w:rPr>
        <w:t xml:space="preserve">По итогам 2021 года, на основании данных </w:t>
      </w:r>
      <w:proofErr w:type="spellStart"/>
      <w:r w:rsidRPr="00B00EF8">
        <w:rPr>
          <w:sz w:val="28"/>
          <w:szCs w:val="28"/>
        </w:rPr>
        <w:t>Оренбургстата</w:t>
      </w:r>
      <w:proofErr w:type="spellEnd"/>
      <w:r w:rsidRPr="00B00EF8">
        <w:rPr>
          <w:sz w:val="28"/>
          <w:szCs w:val="28"/>
        </w:rPr>
        <w:t>, среди субъектов Российской Федерации Оренбургская область занимает</w:t>
      </w:r>
      <w:r>
        <w:rPr>
          <w:sz w:val="28"/>
          <w:szCs w:val="28"/>
        </w:rPr>
        <w:t xml:space="preserve"> </w:t>
      </w:r>
      <w:r w:rsidRPr="00B00EF8">
        <w:rPr>
          <w:sz w:val="28"/>
          <w:szCs w:val="28"/>
        </w:rPr>
        <w:t>7 место в ПФО и 24 место по России по объему ввода жилья</w:t>
      </w:r>
      <w:r>
        <w:rPr>
          <w:sz w:val="28"/>
          <w:szCs w:val="28"/>
        </w:rPr>
        <w:t xml:space="preserve">; по валовому сбору зерновых и зернобобовых культур – </w:t>
      </w:r>
      <w:r w:rsidR="00D800F2">
        <w:rPr>
          <w:sz w:val="28"/>
          <w:szCs w:val="28"/>
        </w:rPr>
        <w:t xml:space="preserve">6 </w:t>
      </w:r>
      <w:r w:rsidRPr="00D800F2">
        <w:rPr>
          <w:sz w:val="28"/>
          <w:szCs w:val="28"/>
        </w:rPr>
        <w:t>место</w:t>
      </w:r>
      <w:r w:rsidR="00D800F2">
        <w:rPr>
          <w:sz w:val="28"/>
          <w:szCs w:val="28"/>
        </w:rPr>
        <w:t xml:space="preserve"> </w:t>
      </w:r>
      <w:r>
        <w:rPr>
          <w:sz w:val="28"/>
          <w:szCs w:val="28"/>
        </w:rPr>
        <w:t xml:space="preserve">и 23 место соответственно; по производству молока –  7 место и 18 место соответственно; по производству скота и </w:t>
      </w:r>
      <w:r w:rsidRPr="00A44E8F">
        <w:rPr>
          <w:sz w:val="28"/>
          <w:szCs w:val="28"/>
        </w:rPr>
        <w:t>птицы на убой в живом весе –</w:t>
      </w:r>
      <w:r>
        <w:rPr>
          <w:sz w:val="28"/>
          <w:szCs w:val="28"/>
        </w:rPr>
        <w:t xml:space="preserve"> 6 м</w:t>
      </w:r>
      <w:r w:rsidR="002A6756">
        <w:rPr>
          <w:sz w:val="28"/>
          <w:szCs w:val="28"/>
        </w:rPr>
        <w:t>есто и 25 место соответственно; по наиболее дешевому минимальному набору продуктов питания – 6 место и 13 место соответственно.</w:t>
      </w:r>
    </w:p>
    <w:p w:rsidR="008A305A" w:rsidRPr="00EC1791" w:rsidRDefault="00EC1791" w:rsidP="00C250BA">
      <w:pPr>
        <w:widowControl w:val="0"/>
        <w:shd w:val="clear" w:color="auto" w:fill="FFFFFF"/>
        <w:autoSpaceDE w:val="0"/>
        <w:autoSpaceDN w:val="0"/>
        <w:adjustRightInd w:val="0"/>
        <w:ind w:right="86" w:firstLine="708"/>
        <w:jc w:val="both"/>
        <w:rPr>
          <w:sz w:val="28"/>
          <w:szCs w:val="28"/>
        </w:rPr>
      </w:pPr>
      <w:r>
        <w:rPr>
          <w:sz w:val="28"/>
          <w:szCs w:val="28"/>
        </w:rPr>
        <w:t>В</w:t>
      </w:r>
      <w:r w:rsidR="008A305A" w:rsidRPr="00EC1791">
        <w:rPr>
          <w:sz w:val="28"/>
          <w:szCs w:val="28"/>
        </w:rPr>
        <w:t xml:space="preserve"> связи с</w:t>
      </w:r>
      <w:r w:rsidR="00552D96" w:rsidRPr="007F796C">
        <w:rPr>
          <w:color w:val="000000"/>
          <w:kern w:val="24"/>
          <w:sz w:val="28"/>
          <w:szCs w:val="28"/>
        </w:rPr>
        <w:t xml:space="preserve"> изменившимися внешними </w:t>
      </w:r>
      <w:r w:rsidR="00552D96">
        <w:rPr>
          <w:color w:val="000000"/>
          <w:kern w:val="24"/>
          <w:sz w:val="28"/>
          <w:szCs w:val="28"/>
        </w:rPr>
        <w:t xml:space="preserve">условиями, связанными с </w:t>
      </w:r>
      <w:r w:rsidR="00613656">
        <w:rPr>
          <w:color w:val="000000"/>
          <w:kern w:val="24"/>
          <w:sz w:val="28"/>
          <w:szCs w:val="28"/>
        </w:rPr>
        <w:t xml:space="preserve">международными санкциями (ограничениями) </w:t>
      </w:r>
      <w:r>
        <w:rPr>
          <w:sz w:val="28"/>
          <w:szCs w:val="28"/>
        </w:rPr>
        <w:t>в марте 2022 года</w:t>
      </w:r>
      <w:r w:rsidR="008A305A" w:rsidRPr="00EC1791">
        <w:rPr>
          <w:sz w:val="28"/>
          <w:szCs w:val="28"/>
        </w:rPr>
        <w:t xml:space="preserve">, </w:t>
      </w:r>
      <w:r w:rsidRPr="00EC1791">
        <w:rPr>
          <w:sz w:val="28"/>
          <w:szCs w:val="28"/>
        </w:rPr>
        <w:t xml:space="preserve">ряд </w:t>
      </w:r>
      <w:r w:rsidR="008A305A" w:rsidRPr="00EC1791">
        <w:rPr>
          <w:sz w:val="28"/>
          <w:szCs w:val="28"/>
        </w:rPr>
        <w:t>показател</w:t>
      </w:r>
      <w:r w:rsidRPr="00EC1791">
        <w:rPr>
          <w:sz w:val="28"/>
          <w:szCs w:val="28"/>
        </w:rPr>
        <w:t>ей социально-экономического развития Оренбургской области</w:t>
      </w:r>
      <w:r>
        <w:rPr>
          <w:sz w:val="28"/>
          <w:szCs w:val="28"/>
        </w:rPr>
        <w:t xml:space="preserve"> за январь</w:t>
      </w:r>
      <w:r w:rsidR="00817035" w:rsidRPr="00817035">
        <w:rPr>
          <w:sz w:val="28"/>
          <w:szCs w:val="28"/>
        </w:rPr>
        <w:t xml:space="preserve"> </w:t>
      </w:r>
      <w:r>
        <w:rPr>
          <w:sz w:val="28"/>
          <w:szCs w:val="28"/>
        </w:rPr>
        <w:t>–</w:t>
      </w:r>
      <w:r w:rsidR="00817035" w:rsidRPr="00817035">
        <w:rPr>
          <w:sz w:val="28"/>
          <w:szCs w:val="28"/>
        </w:rPr>
        <w:t xml:space="preserve"> </w:t>
      </w:r>
      <w:r w:rsidR="00EE1678">
        <w:rPr>
          <w:sz w:val="28"/>
          <w:szCs w:val="28"/>
        </w:rPr>
        <w:t>август</w:t>
      </w:r>
      <w:r>
        <w:rPr>
          <w:sz w:val="28"/>
          <w:szCs w:val="28"/>
        </w:rPr>
        <w:t xml:space="preserve"> 2022 года </w:t>
      </w:r>
      <w:r w:rsidR="00613656">
        <w:rPr>
          <w:sz w:val="28"/>
          <w:szCs w:val="28"/>
        </w:rPr>
        <w:t>свидетельствуют об отрицательной динамике</w:t>
      </w:r>
      <w:r w:rsidR="00BD0BFA">
        <w:rPr>
          <w:sz w:val="28"/>
          <w:szCs w:val="28"/>
        </w:rPr>
        <w:t>:</w:t>
      </w:r>
      <w:r w:rsidR="008A305A" w:rsidRPr="00EC1791">
        <w:rPr>
          <w:sz w:val="28"/>
          <w:szCs w:val="28"/>
        </w:rPr>
        <w:t xml:space="preserve"> </w:t>
      </w:r>
    </w:p>
    <w:p w:rsidR="00C53818" w:rsidRPr="00C53818" w:rsidRDefault="00613656" w:rsidP="00C250BA">
      <w:pPr>
        <w:widowControl w:val="0"/>
        <w:shd w:val="clear" w:color="auto" w:fill="FFFFFF"/>
        <w:autoSpaceDE w:val="0"/>
        <w:autoSpaceDN w:val="0"/>
        <w:adjustRightInd w:val="0"/>
        <w:ind w:right="86" w:firstLine="708"/>
        <w:jc w:val="both"/>
        <w:rPr>
          <w:sz w:val="28"/>
          <w:szCs w:val="28"/>
        </w:rPr>
      </w:pPr>
      <w:r>
        <w:rPr>
          <w:iCs/>
          <w:sz w:val="28"/>
          <w:szCs w:val="28"/>
        </w:rPr>
        <w:t>и</w:t>
      </w:r>
      <w:r w:rsidR="008A305A" w:rsidRPr="00EC1791">
        <w:rPr>
          <w:iCs/>
          <w:sz w:val="28"/>
          <w:szCs w:val="28"/>
        </w:rPr>
        <w:t xml:space="preserve">ндекс промышленного производства составил </w:t>
      </w:r>
      <w:r w:rsidR="00EE1678">
        <w:rPr>
          <w:iCs/>
          <w:sz w:val="28"/>
          <w:szCs w:val="28"/>
        </w:rPr>
        <w:t>94,8</w:t>
      </w:r>
      <w:r w:rsidR="008A305A" w:rsidRPr="00EC1791">
        <w:rPr>
          <w:iCs/>
          <w:sz w:val="28"/>
          <w:szCs w:val="28"/>
        </w:rPr>
        <w:t xml:space="preserve"> процента по сравнению с аналогичным периодом 2021 года. </w:t>
      </w:r>
      <w:r w:rsidR="008A305A" w:rsidRPr="00EC1791">
        <w:rPr>
          <w:sz w:val="28"/>
          <w:szCs w:val="28"/>
        </w:rPr>
        <w:t>Снижение обусловлено возникшими проблемами промышленных предприятий с исполнением заказов компаний, расположенных на территории Европы, а также с логистическим</w:t>
      </w:r>
      <w:r>
        <w:rPr>
          <w:sz w:val="28"/>
          <w:szCs w:val="28"/>
        </w:rPr>
        <w:t>и</w:t>
      </w:r>
      <w:r w:rsidR="008A305A" w:rsidRPr="00EC1791">
        <w:rPr>
          <w:sz w:val="28"/>
          <w:szCs w:val="28"/>
        </w:rPr>
        <w:t xml:space="preserve"> сложностями в поставках продукции. Нехватка импортных ко</w:t>
      </w:r>
      <w:r w:rsidR="000E0295" w:rsidRPr="00EC1791">
        <w:rPr>
          <w:sz w:val="28"/>
          <w:szCs w:val="28"/>
        </w:rPr>
        <w:t>мплектующих и</w:t>
      </w:r>
      <w:r w:rsidR="00E121CE">
        <w:rPr>
          <w:sz w:val="28"/>
          <w:szCs w:val="28"/>
        </w:rPr>
        <w:t xml:space="preserve"> нарушения </w:t>
      </w:r>
      <w:r w:rsidR="008A305A" w:rsidRPr="00EC1791">
        <w:rPr>
          <w:sz w:val="28"/>
          <w:szCs w:val="28"/>
        </w:rPr>
        <w:t>в</w:t>
      </w:r>
      <w:r w:rsidR="000E0295" w:rsidRPr="00EC1791">
        <w:rPr>
          <w:sz w:val="28"/>
          <w:szCs w:val="28"/>
        </w:rPr>
        <w:t xml:space="preserve"> </w:t>
      </w:r>
      <w:r w:rsidR="008A305A" w:rsidRPr="00EC1791">
        <w:rPr>
          <w:sz w:val="28"/>
          <w:szCs w:val="28"/>
        </w:rPr>
        <w:t>логистике стали серьезн</w:t>
      </w:r>
      <w:r w:rsidR="00E121CE">
        <w:rPr>
          <w:sz w:val="28"/>
          <w:szCs w:val="28"/>
        </w:rPr>
        <w:t>ой проблемой</w:t>
      </w:r>
      <w:r w:rsidR="008A305A" w:rsidRPr="00EC1791">
        <w:rPr>
          <w:sz w:val="28"/>
          <w:szCs w:val="28"/>
        </w:rPr>
        <w:t xml:space="preserve"> для предприятий. </w:t>
      </w:r>
      <w:r w:rsidR="00C53818">
        <w:rPr>
          <w:sz w:val="28"/>
          <w:szCs w:val="28"/>
        </w:rPr>
        <w:t>Р</w:t>
      </w:r>
      <w:r w:rsidR="00E121CE">
        <w:rPr>
          <w:sz w:val="28"/>
          <w:szCs w:val="28"/>
        </w:rPr>
        <w:t>азвитие региональных поставок в дружественные страны</w:t>
      </w:r>
      <w:r w:rsidR="00C53818" w:rsidRPr="00C53818">
        <w:rPr>
          <w:sz w:val="28"/>
          <w:szCs w:val="28"/>
        </w:rPr>
        <w:t xml:space="preserve"> </w:t>
      </w:r>
      <w:r w:rsidR="00E121CE">
        <w:rPr>
          <w:sz w:val="28"/>
          <w:szCs w:val="28"/>
        </w:rPr>
        <w:t xml:space="preserve">затрудняет </w:t>
      </w:r>
      <w:r w:rsidR="00C53818" w:rsidRPr="00C53818">
        <w:rPr>
          <w:sz w:val="28"/>
          <w:szCs w:val="28"/>
        </w:rPr>
        <w:t>проблема зависимости производства ряда предприятий от импорта сырья, материалов и комплектующих, ранее поставляемых из недружественных стран.</w:t>
      </w:r>
    </w:p>
    <w:p w:rsidR="00EC1791" w:rsidRDefault="00EC1791" w:rsidP="00C250BA">
      <w:pPr>
        <w:ind w:firstLine="708"/>
        <w:jc w:val="both"/>
        <w:rPr>
          <w:iCs/>
          <w:sz w:val="28"/>
          <w:szCs w:val="28"/>
        </w:rPr>
      </w:pPr>
      <w:r>
        <w:rPr>
          <w:iCs/>
          <w:sz w:val="28"/>
          <w:szCs w:val="28"/>
        </w:rPr>
        <w:t>О</w:t>
      </w:r>
      <w:r w:rsidRPr="00CA23C9">
        <w:rPr>
          <w:iCs/>
          <w:sz w:val="28"/>
          <w:szCs w:val="28"/>
        </w:rPr>
        <w:t>бъем работ, выполненных по виду экономической деятельности «строитель</w:t>
      </w:r>
      <w:r>
        <w:rPr>
          <w:iCs/>
          <w:sz w:val="28"/>
          <w:szCs w:val="28"/>
        </w:rPr>
        <w:t>ство»</w:t>
      </w:r>
      <w:r w:rsidR="00817035">
        <w:rPr>
          <w:iCs/>
          <w:sz w:val="28"/>
          <w:szCs w:val="28"/>
        </w:rPr>
        <w:t>,</w:t>
      </w:r>
      <w:r>
        <w:rPr>
          <w:iCs/>
          <w:sz w:val="28"/>
          <w:szCs w:val="28"/>
        </w:rPr>
        <w:t xml:space="preserve"> составил </w:t>
      </w:r>
      <w:r w:rsidR="00EE1678">
        <w:rPr>
          <w:iCs/>
          <w:sz w:val="28"/>
          <w:szCs w:val="28"/>
        </w:rPr>
        <w:t>96,4</w:t>
      </w:r>
      <w:r>
        <w:rPr>
          <w:iCs/>
          <w:sz w:val="28"/>
          <w:szCs w:val="28"/>
        </w:rPr>
        <w:t xml:space="preserve"> процента. Снижение обусловлено проблемами в поставке строительных материалов и комплектующих изделий, повышением цен на них, нехваткой иностранной рабочей силы.</w:t>
      </w:r>
    </w:p>
    <w:p w:rsidR="00817035" w:rsidRPr="00C250BA" w:rsidRDefault="00267191" w:rsidP="00C250BA">
      <w:pPr>
        <w:ind w:right="-5" w:firstLine="708"/>
        <w:jc w:val="both"/>
        <w:rPr>
          <w:color w:val="000000"/>
          <w:sz w:val="28"/>
          <w:szCs w:val="28"/>
          <w:shd w:val="clear" w:color="auto" w:fill="FFFFFF"/>
        </w:rPr>
      </w:pPr>
      <w:r w:rsidRPr="00C250BA">
        <w:rPr>
          <w:iCs/>
          <w:sz w:val="28"/>
          <w:szCs w:val="28"/>
        </w:rPr>
        <w:t>Индекс оборота розничной торговли составил 94,</w:t>
      </w:r>
      <w:r w:rsidR="00EE1678" w:rsidRPr="00C250BA">
        <w:rPr>
          <w:iCs/>
          <w:sz w:val="28"/>
          <w:szCs w:val="28"/>
        </w:rPr>
        <w:t>0</w:t>
      </w:r>
      <w:r w:rsidRPr="00C250BA">
        <w:rPr>
          <w:iCs/>
          <w:sz w:val="28"/>
          <w:szCs w:val="28"/>
        </w:rPr>
        <w:t xml:space="preserve"> процента. </w:t>
      </w:r>
      <w:r w:rsidR="00817035" w:rsidRPr="00C250BA">
        <w:rPr>
          <w:iCs/>
          <w:sz w:val="28"/>
          <w:szCs w:val="28"/>
        </w:rPr>
        <w:t xml:space="preserve">Причинами </w:t>
      </w:r>
      <w:r w:rsidRPr="00C250BA">
        <w:rPr>
          <w:iCs/>
          <w:sz w:val="28"/>
          <w:szCs w:val="28"/>
        </w:rPr>
        <w:t xml:space="preserve">снижения данного показателя является </w:t>
      </w:r>
      <w:r w:rsidR="00812492" w:rsidRPr="00C250BA">
        <w:rPr>
          <w:iCs/>
          <w:sz w:val="28"/>
          <w:szCs w:val="28"/>
        </w:rPr>
        <w:t>падение реальных доходов населения (снижение потребительского спроса)</w:t>
      </w:r>
      <w:r w:rsidR="00817035" w:rsidRPr="00C250BA">
        <w:rPr>
          <w:iCs/>
          <w:sz w:val="28"/>
          <w:szCs w:val="28"/>
        </w:rPr>
        <w:t xml:space="preserve">, </w:t>
      </w:r>
      <w:r w:rsidR="00817035" w:rsidRPr="00C250BA">
        <w:rPr>
          <w:rFonts w:ascii="Noto Serif" w:hAnsi="Noto Serif"/>
          <w:color w:val="000000"/>
          <w:sz w:val="28"/>
          <w:szCs w:val="28"/>
          <w:shd w:val="clear" w:color="auto" w:fill="FFFFFF"/>
        </w:rPr>
        <w:t>падение курса рубля в конце I квартала</w:t>
      </w:r>
      <w:r w:rsidR="00235C3C" w:rsidRPr="00C250BA">
        <w:rPr>
          <w:rFonts w:ascii="Noto Serif" w:hAnsi="Noto Serif"/>
          <w:color w:val="000000"/>
          <w:sz w:val="28"/>
          <w:szCs w:val="28"/>
          <w:shd w:val="clear" w:color="auto" w:fill="FFFFFF"/>
        </w:rPr>
        <w:t xml:space="preserve"> 2022 года</w:t>
      </w:r>
      <w:r w:rsidR="00817035" w:rsidRPr="00C250BA">
        <w:rPr>
          <w:rFonts w:ascii="Noto Serif" w:hAnsi="Noto Serif"/>
          <w:color w:val="000000"/>
          <w:sz w:val="28"/>
          <w:szCs w:val="28"/>
          <w:shd w:val="clear" w:color="auto" w:fill="FFFFFF"/>
        </w:rPr>
        <w:t>,</w:t>
      </w:r>
      <w:r w:rsidR="00817035" w:rsidRPr="00C250BA">
        <w:rPr>
          <w:rFonts w:ascii="Fira Sans" w:hAnsi="Fira Sans"/>
          <w:color w:val="000000"/>
          <w:sz w:val="28"/>
          <w:szCs w:val="28"/>
          <w:shd w:val="clear" w:color="auto" w:fill="FFFFFF"/>
        </w:rPr>
        <w:t xml:space="preserve"> нарушение</w:t>
      </w:r>
      <w:r w:rsidR="00C250BA">
        <w:rPr>
          <w:rFonts w:ascii="Fira Sans" w:hAnsi="Fira Sans"/>
          <w:color w:val="000000"/>
          <w:sz w:val="28"/>
          <w:szCs w:val="28"/>
          <w:shd w:val="clear" w:color="auto" w:fill="FFFFFF"/>
        </w:rPr>
        <w:t xml:space="preserve"> логистических</w:t>
      </w:r>
      <w:r w:rsidR="00817035" w:rsidRPr="00C250BA">
        <w:rPr>
          <w:rFonts w:ascii="Fira Sans" w:hAnsi="Fira Sans"/>
          <w:color w:val="000000"/>
          <w:sz w:val="28"/>
          <w:szCs w:val="28"/>
          <w:shd w:val="clear" w:color="auto" w:fill="FFFFFF"/>
        </w:rPr>
        <w:t xml:space="preserve"> цепочек поставок товаров,</w:t>
      </w:r>
      <w:r w:rsidR="00817035" w:rsidRPr="00C250BA">
        <w:rPr>
          <w:rFonts w:ascii="Noto Serif" w:hAnsi="Noto Serif"/>
          <w:color w:val="000000"/>
          <w:sz w:val="28"/>
          <w:szCs w:val="28"/>
          <w:shd w:val="clear" w:color="auto" w:fill="FFFFFF"/>
        </w:rPr>
        <w:t xml:space="preserve"> рост цен на товары, закрытие магазинов </w:t>
      </w:r>
      <w:r w:rsidR="00817035" w:rsidRPr="00C250BA">
        <w:rPr>
          <w:color w:val="000000"/>
          <w:sz w:val="28"/>
          <w:szCs w:val="28"/>
          <w:shd w:val="clear" w:color="auto" w:fill="FFFFFF"/>
        </w:rPr>
        <w:t>международных сетей.</w:t>
      </w:r>
    </w:p>
    <w:p w:rsidR="00C53818" w:rsidRDefault="001B00FE" w:rsidP="00C53818">
      <w:pPr>
        <w:ind w:firstLine="709"/>
        <w:jc w:val="both"/>
        <w:rPr>
          <w:sz w:val="28"/>
          <w:szCs w:val="28"/>
        </w:rPr>
      </w:pPr>
      <w:r w:rsidRPr="001B00FE">
        <w:rPr>
          <w:sz w:val="28"/>
          <w:szCs w:val="28"/>
          <w:shd w:val="clear" w:color="auto" w:fill="FFFFFF"/>
        </w:rPr>
        <w:t>Правительством Российской Федерации и Правительством Оренбургской области</w:t>
      </w:r>
      <w:r w:rsidR="00182956">
        <w:rPr>
          <w:sz w:val="28"/>
          <w:szCs w:val="28"/>
          <w:shd w:val="clear" w:color="auto" w:fill="FFFFFF"/>
        </w:rPr>
        <w:t xml:space="preserve"> оперативно</w:t>
      </w:r>
      <w:r w:rsidRPr="001B00FE">
        <w:rPr>
          <w:sz w:val="28"/>
          <w:szCs w:val="28"/>
          <w:shd w:val="clear" w:color="auto" w:fill="FFFFFF"/>
        </w:rPr>
        <w:t xml:space="preserve"> разработаны </w:t>
      </w:r>
      <w:r w:rsidRPr="001B00FE">
        <w:rPr>
          <w:kern w:val="24"/>
          <w:sz w:val="28"/>
          <w:szCs w:val="28"/>
        </w:rPr>
        <w:t xml:space="preserve">планы первоочередных действий по обеспечению устойчивого развития в условиях внешнего </w:t>
      </w:r>
      <w:proofErr w:type="spellStart"/>
      <w:r w:rsidRPr="001B00FE">
        <w:rPr>
          <w:kern w:val="24"/>
          <w:sz w:val="28"/>
          <w:szCs w:val="28"/>
        </w:rPr>
        <w:t>санкционного</w:t>
      </w:r>
      <w:proofErr w:type="spellEnd"/>
      <w:r w:rsidRPr="001B00FE">
        <w:rPr>
          <w:kern w:val="24"/>
          <w:sz w:val="28"/>
          <w:szCs w:val="28"/>
        </w:rPr>
        <w:t xml:space="preserve"> давления</w:t>
      </w:r>
      <w:r w:rsidR="00176012">
        <w:rPr>
          <w:kern w:val="24"/>
          <w:sz w:val="28"/>
          <w:szCs w:val="28"/>
        </w:rPr>
        <w:t xml:space="preserve"> (далее – Планы)</w:t>
      </w:r>
      <w:r w:rsidR="003A5BB9">
        <w:rPr>
          <w:kern w:val="24"/>
          <w:sz w:val="28"/>
          <w:szCs w:val="28"/>
        </w:rPr>
        <w:t xml:space="preserve">, которые </w:t>
      </w:r>
      <w:r w:rsidR="00AE4B33">
        <w:rPr>
          <w:kern w:val="24"/>
          <w:sz w:val="28"/>
          <w:szCs w:val="28"/>
        </w:rPr>
        <w:t>на регулярной основе дополняются новыми мероприятиями в зависимости от выявленных рисков и потребностей</w:t>
      </w:r>
      <w:r w:rsidR="00176012">
        <w:rPr>
          <w:kern w:val="24"/>
          <w:sz w:val="28"/>
          <w:szCs w:val="28"/>
        </w:rPr>
        <w:t xml:space="preserve">. </w:t>
      </w:r>
      <w:r w:rsidR="006367AB">
        <w:rPr>
          <w:kern w:val="24"/>
          <w:sz w:val="28"/>
          <w:szCs w:val="28"/>
        </w:rPr>
        <w:t>Мероприятия</w:t>
      </w:r>
      <w:r w:rsidR="00176012">
        <w:rPr>
          <w:kern w:val="24"/>
          <w:sz w:val="28"/>
          <w:szCs w:val="28"/>
        </w:rPr>
        <w:t xml:space="preserve"> План</w:t>
      </w:r>
      <w:r w:rsidR="006367AB">
        <w:rPr>
          <w:kern w:val="24"/>
          <w:sz w:val="28"/>
          <w:szCs w:val="28"/>
        </w:rPr>
        <w:t>ов способствуют</w:t>
      </w:r>
      <w:r w:rsidR="003A5BB9">
        <w:rPr>
          <w:kern w:val="24"/>
          <w:sz w:val="28"/>
          <w:szCs w:val="28"/>
        </w:rPr>
        <w:t xml:space="preserve"> процесс</w:t>
      </w:r>
      <w:r w:rsidR="006367AB">
        <w:rPr>
          <w:kern w:val="24"/>
          <w:sz w:val="28"/>
          <w:szCs w:val="28"/>
        </w:rPr>
        <w:t>ам</w:t>
      </w:r>
      <w:r w:rsidR="003A5BB9">
        <w:rPr>
          <w:kern w:val="24"/>
          <w:sz w:val="28"/>
          <w:szCs w:val="28"/>
        </w:rPr>
        <w:t xml:space="preserve"> адаптации</w:t>
      </w:r>
      <w:r w:rsidR="00817035">
        <w:rPr>
          <w:kern w:val="24"/>
          <w:sz w:val="28"/>
          <w:szCs w:val="28"/>
        </w:rPr>
        <w:t xml:space="preserve"> бизнеса </w:t>
      </w:r>
      <w:proofErr w:type="gramStart"/>
      <w:r w:rsidR="00817035">
        <w:rPr>
          <w:kern w:val="24"/>
          <w:sz w:val="28"/>
          <w:szCs w:val="28"/>
        </w:rPr>
        <w:t xml:space="preserve">и </w:t>
      </w:r>
      <w:r w:rsidR="003A5BB9">
        <w:rPr>
          <w:kern w:val="24"/>
          <w:sz w:val="28"/>
          <w:szCs w:val="28"/>
        </w:rPr>
        <w:t xml:space="preserve"> экономики</w:t>
      </w:r>
      <w:proofErr w:type="gramEnd"/>
      <w:r w:rsidR="003A5BB9">
        <w:rPr>
          <w:kern w:val="24"/>
          <w:sz w:val="28"/>
          <w:szCs w:val="28"/>
        </w:rPr>
        <w:t xml:space="preserve"> к новым </w:t>
      </w:r>
      <w:r w:rsidR="00C53818" w:rsidRPr="00C53818">
        <w:rPr>
          <w:sz w:val="28"/>
          <w:szCs w:val="28"/>
        </w:rPr>
        <w:t>экономически</w:t>
      </w:r>
      <w:r w:rsidR="00817035">
        <w:rPr>
          <w:sz w:val="28"/>
          <w:szCs w:val="28"/>
        </w:rPr>
        <w:t>м</w:t>
      </w:r>
      <w:r w:rsidR="00C53818" w:rsidRPr="00C53818">
        <w:rPr>
          <w:sz w:val="28"/>
          <w:szCs w:val="28"/>
        </w:rPr>
        <w:t xml:space="preserve"> условия</w:t>
      </w:r>
      <w:r w:rsidR="00817035">
        <w:rPr>
          <w:sz w:val="28"/>
          <w:szCs w:val="28"/>
        </w:rPr>
        <w:t>м</w:t>
      </w:r>
      <w:r w:rsidR="00C53818" w:rsidRPr="00C53818">
        <w:rPr>
          <w:sz w:val="28"/>
          <w:szCs w:val="28"/>
        </w:rPr>
        <w:t xml:space="preserve">. </w:t>
      </w:r>
    </w:p>
    <w:p w:rsidR="00C53818" w:rsidRDefault="00552D96" w:rsidP="00C53818">
      <w:pPr>
        <w:ind w:firstLine="709"/>
        <w:jc w:val="both"/>
        <w:rPr>
          <w:rFonts w:ascii="Noto Serif" w:hAnsi="Noto Serif"/>
          <w:sz w:val="28"/>
          <w:szCs w:val="28"/>
          <w:shd w:val="clear" w:color="auto" w:fill="FFFFFF"/>
        </w:rPr>
      </w:pPr>
      <w:r w:rsidRPr="00C53818">
        <w:rPr>
          <w:color w:val="000000"/>
          <w:sz w:val="28"/>
          <w:szCs w:val="28"/>
          <w:shd w:val="clear" w:color="auto" w:fill="FFFFFF"/>
        </w:rPr>
        <w:t xml:space="preserve">В настоящее время </w:t>
      </w:r>
      <w:r w:rsidR="00817035">
        <w:rPr>
          <w:color w:val="000000"/>
          <w:sz w:val="28"/>
          <w:szCs w:val="28"/>
          <w:shd w:val="clear" w:color="auto" w:fill="FFFFFF"/>
        </w:rPr>
        <w:t>в</w:t>
      </w:r>
      <w:r w:rsidR="00267191" w:rsidRPr="00C53818">
        <w:rPr>
          <w:rFonts w:ascii="Noto Serif" w:hAnsi="Noto Serif"/>
          <w:sz w:val="28"/>
          <w:szCs w:val="28"/>
          <w:shd w:val="clear" w:color="auto" w:fill="FFFFFF"/>
        </w:rPr>
        <w:t xml:space="preserve">нутренний рынок </w:t>
      </w:r>
      <w:r w:rsidR="00817035">
        <w:rPr>
          <w:rFonts w:ascii="Noto Serif" w:hAnsi="Noto Serif"/>
          <w:sz w:val="28"/>
          <w:szCs w:val="28"/>
          <w:shd w:val="clear" w:color="auto" w:fill="FFFFFF"/>
        </w:rPr>
        <w:t xml:space="preserve">Оренбургской области </w:t>
      </w:r>
      <w:r w:rsidR="00267191" w:rsidRPr="00C53818">
        <w:rPr>
          <w:rFonts w:ascii="Noto Serif" w:hAnsi="Noto Serif"/>
          <w:sz w:val="28"/>
          <w:szCs w:val="28"/>
          <w:shd w:val="clear" w:color="auto" w:fill="FFFFFF"/>
        </w:rPr>
        <w:t xml:space="preserve">адаптируется к текущим </w:t>
      </w:r>
      <w:r w:rsidR="00817035">
        <w:rPr>
          <w:rFonts w:ascii="Noto Serif" w:hAnsi="Noto Serif"/>
          <w:sz w:val="28"/>
          <w:szCs w:val="28"/>
          <w:shd w:val="clear" w:color="auto" w:fill="FFFFFF"/>
        </w:rPr>
        <w:t>условиям</w:t>
      </w:r>
      <w:r w:rsidR="00267191" w:rsidRPr="00C53818">
        <w:rPr>
          <w:rFonts w:ascii="Noto Serif" w:hAnsi="Noto Serif"/>
          <w:sz w:val="28"/>
          <w:szCs w:val="28"/>
          <w:shd w:val="clear" w:color="auto" w:fill="FFFFFF"/>
        </w:rPr>
        <w:t xml:space="preserve"> </w:t>
      </w:r>
      <w:r w:rsidR="006367AB">
        <w:rPr>
          <w:rFonts w:ascii="Noto Serif" w:hAnsi="Noto Serif"/>
          <w:sz w:val="28"/>
          <w:szCs w:val="28"/>
          <w:shd w:val="clear" w:color="auto" w:fill="FFFFFF"/>
        </w:rPr>
        <w:t xml:space="preserve">достаточно быстрыми темпами. </w:t>
      </w:r>
      <w:r w:rsidR="00267191" w:rsidRPr="00C53818">
        <w:rPr>
          <w:rFonts w:ascii="Noto Serif" w:hAnsi="Noto Serif"/>
          <w:sz w:val="28"/>
          <w:szCs w:val="28"/>
          <w:shd w:val="clear" w:color="auto" w:fill="FFFFFF"/>
        </w:rPr>
        <w:t>Появляются каналы параллельного импорта электроники, автозапчастей и других товаров народного потребления через ОАЭ, Турцию, Иран, страны Средней Азии и Китай</w:t>
      </w:r>
      <w:r w:rsidR="00C53818">
        <w:rPr>
          <w:rFonts w:ascii="Noto Serif" w:hAnsi="Noto Serif"/>
          <w:sz w:val="28"/>
          <w:szCs w:val="28"/>
          <w:shd w:val="clear" w:color="auto" w:fill="FFFFFF"/>
        </w:rPr>
        <w:t>.</w:t>
      </w:r>
    </w:p>
    <w:p w:rsidR="00267191" w:rsidRPr="00E002EC" w:rsidRDefault="00267191" w:rsidP="00267191">
      <w:pPr>
        <w:ind w:firstLine="709"/>
        <w:jc w:val="both"/>
        <w:rPr>
          <w:bCs/>
          <w:sz w:val="28"/>
          <w:szCs w:val="28"/>
        </w:rPr>
      </w:pPr>
      <w:r w:rsidRPr="00E002EC">
        <w:rPr>
          <w:sz w:val="28"/>
          <w:szCs w:val="28"/>
        </w:rPr>
        <w:t xml:space="preserve">За </w:t>
      </w:r>
      <w:r w:rsidR="00D82548">
        <w:rPr>
          <w:sz w:val="28"/>
          <w:szCs w:val="28"/>
        </w:rPr>
        <w:t>январь</w:t>
      </w:r>
      <w:r w:rsidR="009717EC">
        <w:rPr>
          <w:sz w:val="28"/>
          <w:szCs w:val="28"/>
        </w:rPr>
        <w:t xml:space="preserve"> </w:t>
      </w:r>
      <w:r w:rsidR="00D82548">
        <w:rPr>
          <w:sz w:val="28"/>
          <w:szCs w:val="28"/>
        </w:rPr>
        <w:t>–</w:t>
      </w:r>
      <w:r w:rsidR="009717EC">
        <w:rPr>
          <w:sz w:val="28"/>
          <w:szCs w:val="28"/>
        </w:rPr>
        <w:t xml:space="preserve"> </w:t>
      </w:r>
      <w:r w:rsidR="00C91A9D">
        <w:rPr>
          <w:sz w:val="28"/>
          <w:szCs w:val="28"/>
        </w:rPr>
        <w:t>август</w:t>
      </w:r>
      <w:r>
        <w:rPr>
          <w:sz w:val="28"/>
          <w:szCs w:val="28"/>
        </w:rPr>
        <w:t xml:space="preserve"> 2022 года </w:t>
      </w:r>
      <w:r w:rsidRPr="00B362A4">
        <w:rPr>
          <w:sz w:val="28"/>
          <w:szCs w:val="28"/>
        </w:rPr>
        <w:t>развити</w:t>
      </w:r>
      <w:r w:rsidR="00DF2899">
        <w:rPr>
          <w:sz w:val="28"/>
          <w:szCs w:val="28"/>
        </w:rPr>
        <w:t>е</w:t>
      </w:r>
      <w:r w:rsidRPr="00B362A4">
        <w:rPr>
          <w:sz w:val="28"/>
          <w:szCs w:val="28"/>
        </w:rPr>
        <w:t xml:space="preserve"> экономики по </w:t>
      </w:r>
      <w:r w:rsidR="00DF2899">
        <w:rPr>
          <w:sz w:val="28"/>
          <w:szCs w:val="28"/>
        </w:rPr>
        <w:t>отдельным</w:t>
      </w:r>
      <w:r w:rsidRPr="00B362A4">
        <w:rPr>
          <w:sz w:val="28"/>
          <w:szCs w:val="28"/>
        </w:rPr>
        <w:t xml:space="preserve"> </w:t>
      </w:r>
      <w:r w:rsidRPr="00B362A4">
        <w:rPr>
          <w:bCs/>
          <w:sz w:val="28"/>
          <w:szCs w:val="28"/>
        </w:rPr>
        <w:t>макроэкономически</w:t>
      </w:r>
      <w:r w:rsidR="00DF2899">
        <w:rPr>
          <w:bCs/>
          <w:sz w:val="28"/>
          <w:szCs w:val="28"/>
        </w:rPr>
        <w:t>м</w:t>
      </w:r>
      <w:r w:rsidRPr="00B362A4">
        <w:rPr>
          <w:bCs/>
          <w:sz w:val="28"/>
          <w:szCs w:val="28"/>
        </w:rPr>
        <w:t xml:space="preserve"> показател</w:t>
      </w:r>
      <w:r w:rsidR="00DF2899">
        <w:rPr>
          <w:bCs/>
          <w:sz w:val="28"/>
          <w:szCs w:val="28"/>
        </w:rPr>
        <w:t>ям отмечалось в положительной динамике</w:t>
      </w:r>
      <w:r w:rsidRPr="00B362A4">
        <w:rPr>
          <w:bCs/>
          <w:sz w:val="28"/>
          <w:szCs w:val="28"/>
        </w:rPr>
        <w:t>:</w:t>
      </w:r>
    </w:p>
    <w:p w:rsidR="00C91A9D" w:rsidRDefault="00C91A9D" w:rsidP="00267191">
      <w:pPr>
        <w:ind w:firstLine="709"/>
        <w:jc w:val="both"/>
        <w:rPr>
          <w:iCs/>
          <w:sz w:val="28"/>
          <w:szCs w:val="28"/>
        </w:rPr>
      </w:pPr>
      <w:r>
        <w:rPr>
          <w:iCs/>
          <w:sz w:val="28"/>
          <w:szCs w:val="28"/>
        </w:rPr>
        <w:t>и</w:t>
      </w:r>
      <w:r w:rsidRPr="009E62FB">
        <w:rPr>
          <w:iCs/>
          <w:sz w:val="28"/>
          <w:szCs w:val="28"/>
        </w:rPr>
        <w:t xml:space="preserve">ндекс продукции сельского хозяйства </w:t>
      </w:r>
      <w:r>
        <w:rPr>
          <w:iCs/>
          <w:sz w:val="28"/>
          <w:szCs w:val="28"/>
        </w:rPr>
        <w:t xml:space="preserve">– </w:t>
      </w:r>
      <w:r w:rsidR="0034473C">
        <w:rPr>
          <w:iCs/>
          <w:sz w:val="28"/>
          <w:szCs w:val="28"/>
        </w:rPr>
        <w:t>131,7</w:t>
      </w:r>
      <w:r>
        <w:rPr>
          <w:iCs/>
          <w:sz w:val="28"/>
          <w:szCs w:val="28"/>
        </w:rPr>
        <w:t xml:space="preserve"> процента;</w:t>
      </w:r>
    </w:p>
    <w:p w:rsidR="00267191" w:rsidRPr="00CA23C9" w:rsidRDefault="00267191" w:rsidP="00267191">
      <w:pPr>
        <w:ind w:firstLine="709"/>
        <w:jc w:val="both"/>
        <w:rPr>
          <w:iCs/>
          <w:sz w:val="28"/>
          <w:szCs w:val="28"/>
        </w:rPr>
      </w:pPr>
      <w:r w:rsidRPr="00CA23C9">
        <w:rPr>
          <w:iCs/>
          <w:sz w:val="28"/>
          <w:szCs w:val="28"/>
        </w:rPr>
        <w:t>ввод в действие жилых домов –</w:t>
      </w:r>
      <w:r>
        <w:rPr>
          <w:iCs/>
          <w:sz w:val="28"/>
          <w:szCs w:val="28"/>
        </w:rPr>
        <w:t xml:space="preserve"> </w:t>
      </w:r>
      <w:r w:rsidR="00C91A9D">
        <w:rPr>
          <w:iCs/>
          <w:sz w:val="28"/>
          <w:szCs w:val="28"/>
        </w:rPr>
        <w:t>126,5</w:t>
      </w:r>
      <w:r>
        <w:rPr>
          <w:iCs/>
          <w:sz w:val="28"/>
          <w:szCs w:val="28"/>
        </w:rPr>
        <w:t xml:space="preserve"> процента</w:t>
      </w:r>
      <w:r w:rsidRPr="00CA23C9">
        <w:rPr>
          <w:iCs/>
          <w:sz w:val="28"/>
          <w:szCs w:val="28"/>
        </w:rPr>
        <w:t>;</w:t>
      </w:r>
    </w:p>
    <w:p w:rsidR="00267191" w:rsidRPr="00CA23C9" w:rsidRDefault="00267191" w:rsidP="00267191">
      <w:pPr>
        <w:ind w:firstLine="709"/>
        <w:jc w:val="both"/>
        <w:rPr>
          <w:iCs/>
          <w:sz w:val="28"/>
          <w:szCs w:val="28"/>
        </w:rPr>
      </w:pPr>
      <w:r w:rsidRPr="001453CE">
        <w:rPr>
          <w:iCs/>
          <w:sz w:val="28"/>
          <w:szCs w:val="28"/>
        </w:rPr>
        <w:t>индекс объема</w:t>
      </w:r>
      <w:r w:rsidR="001453CE" w:rsidRPr="001453CE">
        <w:rPr>
          <w:iCs/>
          <w:sz w:val="28"/>
          <w:szCs w:val="28"/>
        </w:rPr>
        <w:t xml:space="preserve"> платных услуг населению – 108,3</w:t>
      </w:r>
      <w:r w:rsidRPr="001453CE">
        <w:rPr>
          <w:iCs/>
          <w:sz w:val="28"/>
          <w:szCs w:val="28"/>
        </w:rPr>
        <w:t xml:space="preserve"> процента;</w:t>
      </w:r>
    </w:p>
    <w:p w:rsidR="00267191" w:rsidRPr="00B818FE" w:rsidRDefault="00267191" w:rsidP="00267191">
      <w:pPr>
        <w:ind w:firstLine="709"/>
        <w:jc w:val="both"/>
        <w:rPr>
          <w:iCs/>
          <w:sz w:val="28"/>
          <w:szCs w:val="28"/>
        </w:rPr>
      </w:pPr>
      <w:r w:rsidRPr="00B362A4">
        <w:rPr>
          <w:iCs/>
          <w:sz w:val="28"/>
          <w:szCs w:val="28"/>
        </w:rPr>
        <w:t>индекс оборота общественного питания – 102,7 процента;</w:t>
      </w:r>
    </w:p>
    <w:p w:rsidR="00267191" w:rsidRPr="00B818FE" w:rsidRDefault="00267191" w:rsidP="009717EC">
      <w:pPr>
        <w:ind w:firstLine="709"/>
        <w:jc w:val="both"/>
        <w:rPr>
          <w:iCs/>
          <w:sz w:val="28"/>
          <w:szCs w:val="28"/>
        </w:rPr>
      </w:pPr>
      <w:r w:rsidRPr="000E1E1A">
        <w:rPr>
          <w:iCs/>
          <w:sz w:val="28"/>
          <w:szCs w:val="28"/>
        </w:rPr>
        <w:t xml:space="preserve">грузооборот автомобильного транспорта – </w:t>
      </w:r>
      <w:r w:rsidR="000E1E1A" w:rsidRPr="000E1E1A">
        <w:rPr>
          <w:iCs/>
          <w:sz w:val="28"/>
          <w:szCs w:val="28"/>
        </w:rPr>
        <w:t>109,5</w:t>
      </w:r>
      <w:r w:rsidRPr="000E1E1A">
        <w:rPr>
          <w:iCs/>
          <w:sz w:val="28"/>
          <w:szCs w:val="28"/>
        </w:rPr>
        <w:t xml:space="preserve"> процента.</w:t>
      </w:r>
    </w:p>
    <w:p w:rsidR="0078658F" w:rsidRPr="0078658F" w:rsidRDefault="00BA3950" w:rsidP="0078658F">
      <w:pPr>
        <w:ind w:firstLine="708"/>
        <w:jc w:val="both"/>
        <w:rPr>
          <w:color w:val="FF0000"/>
          <w:sz w:val="28"/>
          <w:szCs w:val="28"/>
        </w:rPr>
      </w:pPr>
      <w:r w:rsidRPr="00AA0B1E">
        <w:rPr>
          <w:sz w:val="28"/>
          <w:szCs w:val="28"/>
        </w:rPr>
        <w:t xml:space="preserve">По итогам </w:t>
      </w:r>
      <w:r w:rsidR="00AA0B1E" w:rsidRPr="00AA0B1E">
        <w:rPr>
          <w:sz w:val="28"/>
          <w:szCs w:val="28"/>
        </w:rPr>
        <w:t>8</w:t>
      </w:r>
      <w:r w:rsidRPr="00AA0B1E">
        <w:rPr>
          <w:sz w:val="28"/>
          <w:szCs w:val="28"/>
        </w:rPr>
        <w:t xml:space="preserve"> месяцев 2022 года, на основании данных </w:t>
      </w:r>
      <w:proofErr w:type="spellStart"/>
      <w:r w:rsidRPr="00AA0B1E">
        <w:rPr>
          <w:rFonts w:eastAsia="Calibri"/>
          <w:sz w:val="28"/>
          <w:szCs w:val="28"/>
          <w:lang w:eastAsia="en-US"/>
        </w:rPr>
        <w:t>Оренбургстата</w:t>
      </w:r>
      <w:proofErr w:type="spellEnd"/>
      <w:r w:rsidRPr="00AA0B1E">
        <w:rPr>
          <w:rFonts w:eastAsia="Calibri"/>
          <w:sz w:val="28"/>
          <w:szCs w:val="28"/>
          <w:lang w:eastAsia="en-US"/>
        </w:rPr>
        <w:t xml:space="preserve">, </w:t>
      </w:r>
      <w:r w:rsidRPr="00AA0B1E">
        <w:rPr>
          <w:sz w:val="28"/>
          <w:szCs w:val="28"/>
        </w:rPr>
        <w:t>среди субъектов Российской Федерации Оренбургская область занимает</w:t>
      </w:r>
      <w:r w:rsidR="00AA0B1E" w:rsidRPr="00AA0B1E">
        <w:rPr>
          <w:sz w:val="28"/>
          <w:szCs w:val="28"/>
        </w:rPr>
        <w:t xml:space="preserve"> </w:t>
      </w:r>
      <w:r w:rsidR="006367AB">
        <w:rPr>
          <w:sz w:val="28"/>
          <w:szCs w:val="28"/>
        </w:rPr>
        <w:t xml:space="preserve">                     </w:t>
      </w:r>
      <w:r w:rsidR="00AA0B1E" w:rsidRPr="00AA0B1E">
        <w:rPr>
          <w:sz w:val="28"/>
          <w:szCs w:val="28"/>
        </w:rPr>
        <w:t xml:space="preserve">4 место в ПФО и 13 место в России по </w:t>
      </w:r>
      <w:r w:rsidR="00AA0B1E" w:rsidRPr="00814B94">
        <w:rPr>
          <w:sz w:val="28"/>
          <w:szCs w:val="28"/>
        </w:rPr>
        <w:t xml:space="preserve">валовому сбору зерновых и зернобобовых культур в хозяйствах всех категорий, </w:t>
      </w:r>
      <w:r w:rsidRPr="00814B94">
        <w:rPr>
          <w:sz w:val="28"/>
          <w:szCs w:val="28"/>
        </w:rPr>
        <w:t>8 место в П</w:t>
      </w:r>
      <w:r w:rsidR="00814B94" w:rsidRPr="00814B94">
        <w:rPr>
          <w:sz w:val="28"/>
          <w:szCs w:val="28"/>
        </w:rPr>
        <w:t>ФО и 25</w:t>
      </w:r>
      <w:r w:rsidRPr="00814B94">
        <w:rPr>
          <w:sz w:val="28"/>
          <w:szCs w:val="28"/>
        </w:rPr>
        <w:t xml:space="preserve"> место в </w:t>
      </w:r>
      <w:r w:rsidR="00C250BA">
        <w:rPr>
          <w:sz w:val="28"/>
          <w:szCs w:val="28"/>
        </w:rPr>
        <w:t xml:space="preserve">                      </w:t>
      </w:r>
      <w:r w:rsidRPr="00814B94">
        <w:rPr>
          <w:sz w:val="28"/>
          <w:szCs w:val="28"/>
        </w:rPr>
        <w:t xml:space="preserve">России </w:t>
      </w:r>
      <w:r w:rsidR="00DF2899">
        <w:rPr>
          <w:sz w:val="28"/>
          <w:szCs w:val="28"/>
        </w:rPr>
        <w:t xml:space="preserve">– </w:t>
      </w:r>
      <w:r w:rsidRPr="00814B94">
        <w:rPr>
          <w:sz w:val="28"/>
          <w:szCs w:val="28"/>
        </w:rPr>
        <w:t>по вводу жилья;</w:t>
      </w:r>
      <w:r w:rsidR="00A561B5">
        <w:rPr>
          <w:sz w:val="28"/>
          <w:szCs w:val="28"/>
        </w:rPr>
        <w:t xml:space="preserve"> 8</w:t>
      </w:r>
      <w:r w:rsidR="00C250BA">
        <w:rPr>
          <w:sz w:val="28"/>
          <w:szCs w:val="28"/>
        </w:rPr>
        <w:t xml:space="preserve"> место в ПФО</w:t>
      </w:r>
      <w:r w:rsidR="00A561B5">
        <w:rPr>
          <w:sz w:val="28"/>
          <w:szCs w:val="28"/>
        </w:rPr>
        <w:t xml:space="preserve"> и 26 место </w:t>
      </w:r>
      <w:r w:rsidR="00C250BA">
        <w:rPr>
          <w:sz w:val="28"/>
          <w:szCs w:val="28"/>
        </w:rPr>
        <w:t xml:space="preserve">в место России – </w:t>
      </w:r>
      <w:r w:rsidR="00C250BA" w:rsidRPr="00814B94">
        <w:rPr>
          <w:sz w:val="28"/>
          <w:szCs w:val="28"/>
        </w:rPr>
        <w:t>по вводу индивидуального жилья</w:t>
      </w:r>
      <w:r w:rsidR="0078658F" w:rsidRPr="00814B94">
        <w:rPr>
          <w:sz w:val="28"/>
          <w:szCs w:val="28"/>
        </w:rPr>
        <w:t>.</w:t>
      </w:r>
      <w:r w:rsidR="0078658F" w:rsidRPr="0078658F">
        <w:rPr>
          <w:color w:val="FF0000"/>
          <w:sz w:val="28"/>
          <w:szCs w:val="28"/>
        </w:rPr>
        <w:t xml:space="preserve"> </w:t>
      </w:r>
    </w:p>
    <w:p w:rsidR="00814B94" w:rsidRDefault="00814B94" w:rsidP="00AF5A9D">
      <w:pPr>
        <w:jc w:val="center"/>
        <w:rPr>
          <w:sz w:val="28"/>
          <w:szCs w:val="28"/>
        </w:rPr>
      </w:pPr>
    </w:p>
    <w:p w:rsidR="00144ECE" w:rsidRPr="0045790D" w:rsidRDefault="00AF5A9D" w:rsidP="00AF5A9D">
      <w:pPr>
        <w:jc w:val="center"/>
        <w:rPr>
          <w:sz w:val="28"/>
          <w:szCs w:val="28"/>
        </w:rPr>
      </w:pPr>
      <w:r w:rsidRPr="0045790D">
        <w:rPr>
          <w:sz w:val="28"/>
          <w:szCs w:val="28"/>
        </w:rPr>
        <w:t xml:space="preserve">Оценка факторов и ограничений социально-экономического роста </w:t>
      </w:r>
    </w:p>
    <w:p w:rsidR="00AF5A9D" w:rsidRPr="00D3075F" w:rsidRDefault="00AF5A9D" w:rsidP="00AF5A9D">
      <w:pPr>
        <w:jc w:val="center"/>
        <w:rPr>
          <w:sz w:val="28"/>
          <w:szCs w:val="28"/>
        </w:rPr>
      </w:pPr>
      <w:r w:rsidRPr="0045790D">
        <w:rPr>
          <w:sz w:val="28"/>
          <w:szCs w:val="28"/>
        </w:rPr>
        <w:t>Оренбургской области на среднесрочный период</w:t>
      </w:r>
    </w:p>
    <w:p w:rsidR="00DF355B" w:rsidRPr="00D3075F" w:rsidRDefault="00DF355B" w:rsidP="00AF5A9D">
      <w:pPr>
        <w:jc w:val="center"/>
        <w:rPr>
          <w:sz w:val="28"/>
          <w:szCs w:val="28"/>
        </w:rPr>
      </w:pPr>
    </w:p>
    <w:p w:rsidR="007D4273" w:rsidRPr="00135B14" w:rsidRDefault="00AF5A9D" w:rsidP="00135B14">
      <w:pPr>
        <w:ind w:firstLine="709"/>
        <w:jc w:val="both"/>
        <w:rPr>
          <w:sz w:val="28"/>
          <w:szCs w:val="28"/>
        </w:rPr>
      </w:pPr>
      <w:r w:rsidRPr="00135B14">
        <w:rPr>
          <w:sz w:val="28"/>
          <w:szCs w:val="28"/>
        </w:rPr>
        <w:t>На развитие Оренбургской области оказывают влияние как внешние, так и внутренние экономические и социальные факторы.</w:t>
      </w:r>
    </w:p>
    <w:p w:rsidR="004C7C16" w:rsidRPr="00135B14" w:rsidRDefault="000405B5" w:rsidP="00135B14">
      <w:pPr>
        <w:ind w:firstLine="709"/>
        <w:jc w:val="both"/>
        <w:rPr>
          <w:sz w:val="28"/>
          <w:szCs w:val="28"/>
        </w:rPr>
      </w:pPr>
      <w:r w:rsidRPr="00135B14">
        <w:rPr>
          <w:sz w:val="28"/>
          <w:szCs w:val="28"/>
        </w:rPr>
        <w:t xml:space="preserve">К внешним факторам относятся </w:t>
      </w:r>
      <w:r w:rsidR="00852383" w:rsidRPr="00135B14">
        <w:rPr>
          <w:sz w:val="28"/>
          <w:szCs w:val="28"/>
        </w:rPr>
        <w:t xml:space="preserve">ограничения в экономике </w:t>
      </w:r>
      <w:r w:rsidR="00752E91" w:rsidRPr="00135B14">
        <w:rPr>
          <w:sz w:val="28"/>
          <w:szCs w:val="28"/>
        </w:rPr>
        <w:t>в связи с изменившимися внешними условиями, вызванными международными санкциями (ограничениями)</w:t>
      </w:r>
      <w:r w:rsidR="004C7C16" w:rsidRPr="00135B14">
        <w:rPr>
          <w:sz w:val="28"/>
          <w:szCs w:val="28"/>
        </w:rPr>
        <w:t xml:space="preserve">, в том числе </w:t>
      </w:r>
      <w:r w:rsidR="007D4273" w:rsidRPr="00135B14">
        <w:rPr>
          <w:sz w:val="28"/>
          <w:szCs w:val="28"/>
        </w:rPr>
        <w:t>сокращение импорта и уход иностранных партнеров с рынка России</w:t>
      </w:r>
      <w:r w:rsidR="00AB14D3" w:rsidRPr="00135B14">
        <w:rPr>
          <w:sz w:val="28"/>
          <w:szCs w:val="28"/>
        </w:rPr>
        <w:t>, потеря экспортных рынков,</w:t>
      </w:r>
      <w:r w:rsidR="007D4273" w:rsidRPr="00135B14">
        <w:rPr>
          <w:sz w:val="28"/>
          <w:szCs w:val="28"/>
        </w:rPr>
        <w:t xml:space="preserve"> задержки в структурной перестройке производс</w:t>
      </w:r>
      <w:r w:rsidR="00A561B5" w:rsidRPr="00135B14">
        <w:rPr>
          <w:sz w:val="28"/>
          <w:szCs w:val="28"/>
        </w:rPr>
        <w:t>твенных и логистических цепочек</w:t>
      </w:r>
      <w:r w:rsidR="007D4273" w:rsidRPr="00135B14">
        <w:rPr>
          <w:sz w:val="28"/>
          <w:szCs w:val="28"/>
        </w:rPr>
        <w:t>,</w:t>
      </w:r>
      <w:r w:rsidR="004C7C16" w:rsidRPr="00135B14">
        <w:rPr>
          <w:sz w:val="28"/>
          <w:szCs w:val="28"/>
        </w:rPr>
        <w:t xml:space="preserve"> потребн</w:t>
      </w:r>
      <w:r w:rsidR="00AB14D3" w:rsidRPr="00135B14">
        <w:rPr>
          <w:sz w:val="28"/>
          <w:szCs w:val="28"/>
        </w:rPr>
        <w:t xml:space="preserve">ость в переориентации поставок, </w:t>
      </w:r>
      <w:r w:rsidR="004C7C16" w:rsidRPr="00135B14">
        <w:rPr>
          <w:sz w:val="28"/>
          <w:szCs w:val="28"/>
        </w:rPr>
        <w:t>снижение цен</w:t>
      </w:r>
      <w:r w:rsidR="00AB14D3" w:rsidRPr="00135B14">
        <w:rPr>
          <w:sz w:val="28"/>
          <w:szCs w:val="28"/>
        </w:rPr>
        <w:t xml:space="preserve"> на товары российского экспорта,</w:t>
      </w:r>
      <w:r w:rsidR="004C7C16" w:rsidRPr="00135B14">
        <w:rPr>
          <w:sz w:val="28"/>
          <w:szCs w:val="28"/>
        </w:rPr>
        <w:t xml:space="preserve"> проблем</w:t>
      </w:r>
      <w:r w:rsidR="009D1AD4" w:rsidRPr="00135B14">
        <w:rPr>
          <w:sz w:val="28"/>
          <w:szCs w:val="28"/>
        </w:rPr>
        <w:t>ы</w:t>
      </w:r>
      <w:r w:rsidR="00A561B5" w:rsidRPr="00135B14">
        <w:rPr>
          <w:sz w:val="28"/>
          <w:szCs w:val="28"/>
        </w:rPr>
        <w:t xml:space="preserve"> во взаиморасч</w:t>
      </w:r>
      <w:r w:rsidR="00C250BA" w:rsidRPr="00135B14">
        <w:rPr>
          <w:sz w:val="28"/>
          <w:szCs w:val="28"/>
        </w:rPr>
        <w:t>е</w:t>
      </w:r>
      <w:r w:rsidR="00A561B5" w:rsidRPr="00135B14">
        <w:rPr>
          <w:sz w:val="28"/>
          <w:szCs w:val="28"/>
        </w:rPr>
        <w:t>тах, а</w:t>
      </w:r>
      <w:r w:rsidR="00D82548" w:rsidRPr="00135B14">
        <w:rPr>
          <w:sz w:val="28"/>
          <w:szCs w:val="28"/>
        </w:rPr>
        <w:t xml:space="preserve"> также высокая неопределенность в</w:t>
      </w:r>
      <w:r w:rsidR="006367AB" w:rsidRPr="00135B14">
        <w:rPr>
          <w:sz w:val="28"/>
          <w:szCs w:val="28"/>
        </w:rPr>
        <w:t xml:space="preserve"> развитии</w:t>
      </w:r>
      <w:r w:rsidR="00D82548" w:rsidRPr="00135B14">
        <w:rPr>
          <w:sz w:val="28"/>
          <w:szCs w:val="28"/>
        </w:rPr>
        <w:t xml:space="preserve"> мировой экономик</w:t>
      </w:r>
      <w:r w:rsidR="006367AB" w:rsidRPr="00135B14">
        <w:rPr>
          <w:sz w:val="28"/>
          <w:szCs w:val="28"/>
        </w:rPr>
        <w:t>и</w:t>
      </w:r>
      <w:r w:rsidR="00D82548" w:rsidRPr="00135B14">
        <w:rPr>
          <w:sz w:val="28"/>
          <w:szCs w:val="28"/>
        </w:rPr>
        <w:t xml:space="preserve"> и возможное ужесточение санкций.</w:t>
      </w:r>
      <w:r w:rsidR="001030DF" w:rsidRPr="00135B14">
        <w:rPr>
          <w:sz w:val="28"/>
          <w:szCs w:val="28"/>
        </w:rPr>
        <w:t xml:space="preserve"> Введенные</w:t>
      </w:r>
      <w:r w:rsidR="006367AB" w:rsidRPr="00135B14">
        <w:rPr>
          <w:sz w:val="28"/>
          <w:szCs w:val="28"/>
        </w:rPr>
        <w:t xml:space="preserve"> международные санкции (ограничения) </w:t>
      </w:r>
      <w:r w:rsidR="00AE4B33" w:rsidRPr="00135B14">
        <w:rPr>
          <w:sz w:val="28"/>
          <w:szCs w:val="28"/>
        </w:rPr>
        <w:t xml:space="preserve">привели к усилению волатильности валютного курса, снижению цен на финансовые активы, расширению дефицита ликвидности банковского сектора. </w:t>
      </w:r>
    </w:p>
    <w:p w:rsidR="00A561B5" w:rsidRPr="00135B14" w:rsidRDefault="0045790D" w:rsidP="00135B14">
      <w:pPr>
        <w:ind w:firstLine="709"/>
        <w:jc w:val="both"/>
        <w:rPr>
          <w:sz w:val="28"/>
          <w:szCs w:val="28"/>
        </w:rPr>
      </w:pPr>
      <w:r w:rsidRPr="00135B14">
        <w:rPr>
          <w:sz w:val="28"/>
          <w:szCs w:val="28"/>
        </w:rPr>
        <w:t xml:space="preserve">К внутренним факторам, влияющим на тенденции социально-экономического развития </w:t>
      </w:r>
      <w:r w:rsidR="00235C3C" w:rsidRPr="00135B14">
        <w:rPr>
          <w:sz w:val="28"/>
          <w:szCs w:val="28"/>
        </w:rPr>
        <w:t xml:space="preserve">Оренбургской </w:t>
      </w:r>
      <w:r w:rsidRPr="00135B14">
        <w:rPr>
          <w:sz w:val="28"/>
          <w:szCs w:val="28"/>
        </w:rPr>
        <w:t xml:space="preserve">области в среднесрочном периоде, относятся </w:t>
      </w:r>
      <w:r w:rsidR="00A561B5" w:rsidRPr="00135B14">
        <w:rPr>
          <w:sz w:val="28"/>
          <w:szCs w:val="28"/>
        </w:rPr>
        <w:t>недостаточный уровень инвестиционных вложений в основной капитал, низкий уровень внедрения инноваций, в том числе цифровых технологий, инструментов бережливого производства, направленных на повышение производительности труда,</w:t>
      </w:r>
      <w:r w:rsidR="00A561B5" w:rsidRPr="00135B14">
        <w:rPr>
          <w:rFonts w:eastAsia="Calibri"/>
          <w:sz w:val="28"/>
          <w:szCs w:val="28"/>
        </w:rPr>
        <w:t xml:space="preserve"> усиление конкуренции с другими регионами в части привлечения инвесторов, а также </w:t>
      </w:r>
      <w:r w:rsidR="00A561B5" w:rsidRPr="00135B14">
        <w:rPr>
          <w:sz w:val="28"/>
          <w:szCs w:val="28"/>
        </w:rPr>
        <w:t>д</w:t>
      </w:r>
      <w:r w:rsidR="00A561B5" w:rsidRPr="00135B14">
        <w:rPr>
          <w:rFonts w:eastAsia="Calibri"/>
          <w:sz w:val="28"/>
          <w:szCs w:val="28"/>
        </w:rPr>
        <w:t>емографическая ситуация, характеризующаяся отрицательной динамикой естественного и миграционного прироста населения</w:t>
      </w:r>
      <w:r w:rsidR="00A561B5" w:rsidRPr="00135B14">
        <w:rPr>
          <w:sz w:val="28"/>
          <w:szCs w:val="28"/>
        </w:rPr>
        <w:t>.</w:t>
      </w:r>
    </w:p>
    <w:p w:rsidR="00235C3C" w:rsidRPr="00135B14" w:rsidRDefault="00235C3C" w:rsidP="00135B14">
      <w:pPr>
        <w:ind w:firstLine="709"/>
        <w:jc w:val="both"/>
        <w:rPr>
          <w:sz w:val="28"/>
          <w:szCs w:val="28"/>
        </w:rPr>
      </w:pPr>
      <w:r w:rsidRPr="00135B14">
        <w:rPr>
          <w:sz w:val="28"/>
          <w:szCs w:val="28"/>
        </w:rPr>
        <w:t>Ажиотажный спрос населения на ряд продовольственных и непродовольственных товаров в совокупности с ослаблением рубля приводят к ускорению инфляции.</w:t>
      </w:r>
    </w:p>
    <w:p w:rsidR="00D16918" w:rsidRPr="00135B14" w:rsidRDefault="00D16918" w:rsidP="009D3509">
      <w:pPr>
        <w:pStyle w:val="31"/>
        <w:jc w:val="center"/>
        <w:rPr>
          <w:sz w:val="20"/>
          <w:szCs w:val="28"/>
          <w:lang w:val="ru-RU"/>
        </w:rPr>
      </w:pPr>
    </w:p>
    <w:p w:rsidR="00DF3EA9" w:rsidRDefault="000F2F52" w:rsidP="009D3509">
      <w:pPr>
        <w:pStyle w:val="31"/>
        <w:jc w:val="center"/>
        <w:rPr>
          <w:sz w:val="28"/>
          <w:szCs w:val="28"/>
        </w:rPr>
      </w:pPr>
      <w:r w:rsidRPr="008F62DC">
        <w:rPr>
          <w:sz w:val="28"/>
          <w:szCs w:val="28"/>
        </w:rPr>
        <w:t>Направления (п</w:t>
      </w:r>
      <w:r w:rsidR="009D3509" w:rsidRPr="008F62DC">
        <w:rPr>
          <w:sz w:val="28"/>
          <w:szCs w:val="28"/>
        </w:rPr>
        <w:t>риоритеты</w:t>
      </w:r>
      <w:r w:rsidRPr="008F62DC">
        <w:rPr>
          <w:sz w:val="28"/>
          <w:szCs w:val="28"/>
        </w:rPr>
        <w:t>)</w:t>
      </w:r>
      <w:r w:rsidR="009D3509" w:rsidRPr="008F62DC">
        <w:rPr>
          <w:sz w:val="28"/>
          <w:szCs w:val="28"/>
        </w:rPr>
        <w:t xml:space="preserve"> социально-экономического развития</w:t>
      </w:r>
      <w:r w:rsidRPr="008F62DC">
        <w:rPr>
          <w:sz w:val="28"/>
          <w:szCs w:val="28"/>
        </w:rPr>
        <w:t xml:space="preserve"> Оренбургской области</w:t>
      </w:r>
      <w:r w:rsidR="009D3509" w:rsidRPr="008F62DC">
        <w:rPr>
          <w:sz w:val="28"/>
          <w:szCs w:val="28"/>
        </w:rPr>
        <w:t xml:space="preserve"> исходя из задач, определенных </w:t>
      </w:r>
    </w:p>
    <w:p w:rsidR="00DF3EA9" w:rsidRDefault="009D3509" w:rsidP="009D3509">
      <w:pPr>
        <w:pStyle w:val="31"/>
        <w:jc w:val="center"/>
        <w:rPr>
          <w:sz w:val="28"/>
          <w:szCs w:val="28"/>
        </w:rPr>
      </w:pPr>
      <w:r w:rsidRPr="008F62DC">
        <w:rPr>
          <w:sz w:val="28"/>
          <w:szCs w:val="28"/>
        </w:rPr>
        <w:t>национальными и региональными проектами, а также</w:t>
      </w:r>
    </w:p>
    <w:p w:rsidR="009D3509" w:rsidRPr="008F62DC" w:rsidRDefault="009D3509" w:rsidP="009D3509">
      <w:pPr>
        <w:pStyle w:val="31"/>
        <w:jc w:val="center"/>
        <w:rPr>
          <w:sz w:val="28"/>
          <w:szCs w:val="28"/>
        </w:rPr>
      </w:pPr>
      <w:r w:rsidRPr="008F62DC">
        <w:rPr>
          <w:sz w:val="28"/>
          <w:szCs w:val="28"/>
        </w:rPr>
        <w:t xml:space="preserve">государственными программами Оренбургской области. </w:t>
      </w:r>
    </w:p>
    <w:p w:rsidR="009D3509" w:rsidRPr="008A2800" w:rsidRDefault="009D3509" w:rsidP="009D3509">
      <w:pPr>
        <w:pStyle w:val="31"/>
        <w:jc w:val="center"/>
        <w:rPr>
          <w:sz w:val="28"/>
          <w:szCs w:val="28"/>
        </w:rPr>
      </w:pPr>
      <w:r w:rsidRPr="008F62DC">
        <w:rPr>
          <w:sz w:val="28"/>
          <w:szCs w:val="28"/>
        </w:rPr>
        <w:t xml:space="preserve">Сценарные варианты развития </w:t>
      </w:r>
      <w:r w:rsidR="000F2F52" w:rsidRPr="008F62DC">
        <w:rPr>
          <w:sz w:val="28"/>
          <w:szCs w:val="28"/>
        </w:rPr>
        <w:t>Оренбургской области.</w:t>
      </w:r>
    </w:p>
    <w:p w:rsidR="009D3509" w:rsidRPr="00135B14" w:rsidRDefault="009D3509" w:rsidP="009D3509">
      <w:pPr>
        <w:pStyle w:val="31"/>
        <w:ind w:firstLine="709"/>
        <w:rPr>
          <w:b/>
          <w:sz w:val="14"/>
          <w:szCs w:val="28"/>
        </w:rPr>
      </w:pPr>
    </w:p>
    <w:p w:rsidR="009D3509" w:rsidRPr="00DF3EA9" w:rsidRDefault="009D3509" w:rsidP="00DF3EA9">
      <w:pPr>
        <w:autoSpaceDE w:val="0"/>
        <w:autoSpaceDN w:val="0"/>
        <w:adjustRightInd w:val="0"/>
        <w:ind w:firstLine="709"/>
        <w:jc w:val="both"/>
        <w:rPr>
          <w:sz w:val="28"/>
          <w:szCs w:val="28"/>
        </w:rPr>
      </w:pPr>
      <w:r w:rsidRPr="00DF3EA9">
        <w:rPr>
          <w:sz w:val="28"/>
          <w:szCs w:val="28"/>
        </w:rPr>
        <w:t xml:space="preserve">Прогноз социально-экономического развития </w:t>
      </w:r>
      <w:r w:rsidR="00A254A3" w:rsidRPr="00DF3EA9">
        <w:rPr>
          <w:sz w:val="28"/>
          <w:szCs w:val="28"/>
        </w:rPr>
        <w:t xml:space="preserve">Оренбургской области </w:t>
      </w:r>
      <w:r w:rsidR="00B73A18" w:rsidRPr="00DF3EA9">
        <w:rPr>
          <w:sz w:val="28"/>
          <w:szCs w:val="28"/>
        </w:rPr>
        <w:t xml:space="preserve">(далее – прогноз) </w:t>
      </w:r>
      <w:r w:rsidRPr="00DF3EA9">
        <w:rPr>
          <w:sz w:val="28"/>
          <w:szCs w:val="28"/>
        </w:rPr>
        <w:t>разработан на основании сценарных условий социально-экономического развития Российской Федерации</w:t>
      </w:r>
      <w:r w:rsidR="00E1424A" w:rsidRPr="00DF3EA9">
        <w:rPr>
          <w:sz w:val="28"/>
          <w:szCs w:val="28"/>
        </w:rPr>
        <w:t xml:space="preserve"> с учетом прогноза социально-экономического разви</w:t>
      </w:r>
      <w:r w:rsidR="00135201" w:rsidRPr="00DF3EA9">
        <w:rPr>
          <w:sz w:val="28"/>
          <w:szCs w:val="28"/>
        </w:rPr>
        <w:t>тия Российской Фед</w:t>
      </w:r>
      <w:r w:rsidR="00E82C59" w:rsidRPr="00DF3EA9">
        <w:rPr>
          <w:sz w:val="28"/>
          <w:szCs w:val="28"/>
        </w:rPr>
        <w:t>ерации на 2023</w:t>
      </w:r>
      <w:r w:rsidR="00135201" w:rsidRPr="00DF3EA9">
        <w:rPr>
          <w:sz w:val="28"/>
          <w:szCs w:val="28"/>
        </w:rPr>
        <w:t xml:space="preserve"> год и на плано</w:t>
      </w:r>
      <w:r w:rsidR="00E82C59" w:rsidRPr="00DF3EA9">
        <w:rPr>
          <w:sz w:val="28"/>
          <w:szCs w:val="28"/>
        </w:rPr>
        <w:t>вый период 2024</w:t>
      </w:r>
      <w:r w:rsidR="00E1424A" w:rsidRPr="00DF3EA9">
        <w:rPr>
          <w:sz w:val="28"/>
          <w:szCs w:val="28"/>
        </w:rPr>
        <w:t xml:space="preserve"> и 202</w:t>
      </w:r>
      <w:r w:rsidR="00E82C59" w:rsidRPr="00DF3EA9">
        <w:rPr>
          <w:sz w:val="28"/>
          <w:szCs w:val="28"/>
        </w:rPr>
        <w:t>5</w:t>
      </w:r>
      <w:r w:rsidR="00B83ABB" w:rsidRPr="00DF3EA9">
        <w:rPr>
          <w:sz w:val="28"/>
          <w:szCs w:val="28"/>
        </w:rPr>
        <w:t xml:space="preserve"> годов, размещенного </w:t>
      </w:r>
      <w:r w:rsidR="00745C91" w:rsidRPr="00DF3EA9">
        <w:rPr>
          <w:sz w:val="28"/>
          <w:szCs w:val="28"/>
        </w:rPr>
        <w:t>на сайте М</w:t>
      </w:r>
      <w:r w:rsidR="00E1424A" w:rsidRPr="00DF3EA9">
        <w:rPr>
          <w:sz w:val="28"/>
          <w:szCs w:val="28"/>
        </w:rPr>
        <w:t>инистерства экономического развития Российской Федерации</w:t>
      </w:r>
      <w:r w:rsidR="00EA69C6" w:rsidRPr="00DF3EA9">
        <w:rPr>
          <w:sz w:val="28"/>
          <w:szCs w:val="28"/>
        </w:rPr>
        <w:t xml:space="preserve"> в </w:t>
      </w:r>
      <w:r w:rsidR="00745C91" w:rsidRPr="00DF3EA9">
        <w:rPr>
          <w:sz w:val="28"/>
          <w:szCs w:val="28"/>
        </w:rPr>
        <w:t>информационно-</w:t>
      </w:r>
      <w:r w:rsidR="00DF3EA9">
        <w:rPr>
          <w:sz w:val="28"/>
          <w:szCs w:val="28"/>
        </w:rPr>
        <w:t>теле</w:t>
      </w:r>
      <w:r w:rsidR="00745C91" w:rsidRPr="00DF3EA9">
        <w:rPr>
          <w:sz w:val="28"/>
          <w:szCs w:val="28"/>
        </w:rPr>
        <w:t xml:space="preserve">коммуникационной </w:t>
      </w:r>
      <w:r w:rsidR="00EA69C6" w:rsidRPr="00DF3EA9">
        <w:rPr>
          <w:sz w:val="28"/>
          <w:szCs w:val="28"/>
        </w:rPr>
        <w:t xml:space="preserve">сети </w:t>
      </w:r>
      <w:r w:rsidR="00745C91" w:rsidRPr="00DF3EA9">
        <w:rPr>
          <w:sz w:val="28"/>
          <w:szCs w:val="28"/>
        </w:rPr>
        <w:t>«</w:t>
      </w:r>
      <w:r w:rsidR="00EA69C6" w:rsidRPr="00DF3EA9">
        <w:rPr>
          <w:sz w:val="28"/>
          <w:szCs w:val="28"/>
        </w:rPr>
        <w:t>Интернет</w:t>
      </w:r>
      <w:r w:rsidR="00745C91" w:rsidRPr="00DF3EA9">
        <w:rPr>
          <w:sz w:val="28"/>
          <w:szCs w:val="28"/>
        </w:rPr>
        <w:t>»</w:t>
      </w:r>
      <w:r w:rsidR="005E17CF" w:rsidRPr="00DF3EA9">
        <w:rPr>
          <w:sz w:val="28"/>
          <w:szCs w:val="28"/>
        </w:rPr>
        <w:t xml:space="preserve">, </w:t>
      </w:r>
      <w:r w:rsidRPr="00DF3EA9">
        <w:rPr>
          <w:sz w:val="28"/>
          <w:szCs w:val="28"/>
        </w:rPr>
        <w:t>а также с учетом приоритетов и целевых индикаторов социально-экономического развития, установленных Указом Президента Российской Федерации от 21 июля 2020 года №</w:t>
      </w:r>
      <w:r w:rsidR="00EE050B" w:rsidRPr="00DF3EA9">
        <w:rPr>
          <w:sz w:val="28"/>
          <w:szCs w:val="28"/>
        </w:rPr>
        <w:t xml:space="preserve"> </w:t>
      </w:r>
      <w:r w:rsidRPr="00DF3EA9">
        <w:rPr>
          <w:sz w:val="28"/>
          <w:szCs w:val="28"/>
        </w:rPr>
        <w:t>474 «О национальных целях развития Российской Федерации на период до 2030</w:t>
      </w:r>
      <w:r w:rsidR="008020DC" w:rsidRPr="00DF3EA9">
        <w:rPr>
          <w:sz w:val="28"/>
          <w:szCs w:val="28"/>
        </w:rPr>
        <w:t> года»</w:t>
      </w:r>
      <w:r w:rsidRPr="00DF3EA9">
        <w:rPr>
          <w:sz w:val="28"/>
          <w:szCs w:val="28"/>
        </w:rPr>
        <w:t xml:space="preserve">. </w:t>
      </w:r>
    </w:p>
    <w:p w:rsidR="005E17CF" w:rsidRPr="00DF3EA9" w:rsidRDefault="005E17CF" w:rsidP="00DF3EA9">
      <w:pPr>
        <w:ind w:firstLine="709"/>
        <w:jc w:val="both"/>
        <w:rPr>
          <w:sz w:val="28"/>
          <w:szCs w:val="28"/>
        </w:rPr>
      </w:pPr>
      <w:r w:rsidRPr="00DF3EA9">
        <w:rPr>
          <w:sz w:val="28"/>
          <w:szCs w:val="28"/>
        </w:rPr>
        <w:t>Основные параметры прогноза сформированы в двух вариантах.</w:t>
      </w:r>
    </w:p>
    <w:p w:rsidR="009717EC" w:rsidRPr="00DF3EA9" w:rsidRDefault="009717EC" w:rsidP="00DF3EA9">
      <w:pPr>
        <w:pStyle w:val="af"/>
        <w:spacing w:before="0" w:beforeAutospacing="0" w:after="0" w:afterAutospacing="0"/>
        <w:ind w:firstLine="709"/>
        <w:jc w:val="both"/>
        <w:rPr>
          <w:spacing w:val="0"/>
          <w:sz w:val="28"/>
          <w:szCs w:val="28"/>
        </w:rPr>
      </w:pPr>
      <w:r w:rsidRPr="00DF3EA9">
        <w:rPr>
          <w:color w:val="000000"/>
          <w:spacing w:val="0"/>
          <w:sz w:val="28"/>
          <w:szCs w:val="28"/>
        </w:rPr>
        <w:t xml:space="preserve">Консервативный вариант ориентирован на менее благоприятную экономическую ситуацию в условиях более жесткого </w:t>
      </w:r>
      <w:proofErr w:type="spellStart"/>
      <w:r w:rsidRPr="00DF3EA9">
        <w:rPr>
          <w:color w:val="000000"/>
          <w:spacing w:val="0"/>
          <w:sz w:val="28"/>
          <w:szCs w:val="28"/>
        </w:rPr>
        <w:t>санкционного</w:t>
      </w:r>
      <w:proofErr w:type="spellEnd"/>
      <w:r w:rsidRPr="00DF3EA9">
        <w:rPr>
          <w:color w:val="000000"/>
          <w:spacing w:val="0"/>
          <w:sz w:val="28"/>
          <w:szCs w:val="28"/>
        </w:rPr>
        <w:t xml:space="preserve"> режима и  медленной перестройки производственно-логистических цепочек.</w:t>
      </w:r>
    </w:p>
    <w:p w:rsidR="009717EC" w:rsidRPr="00DF3EA9" w:rsidRDefault="009717EC" w:rsidP="00DF3EA9">
      <w:pPr>
        <w:pStyle w:val="af"/>
        <w:spacing w:before="0" w:beforeAutospacing="0" w:after="0" w:afterAutospacing="0"/>
        <w:ind w:firstLine="709"/>
        <w:jc w:val="both"/>
        <w:rPr>
          <w:color w:val="000000"/>
          <w:spacing w:val="0"/>
          <w:sz w:val="28"/>
          <w:szCs w:val="28"/>
          <w:shd w:val="clear" w:color="auto" w:fill="FFFFFF"/>
        </w:rPr>
      </w:pPr>
      <w:r w:rsidRPr="00DF3EA9">
        <w:rPr>
          <w:color w:val="000000"/>
          <w:spacing w:val="0"/>
          <w:sz w:val="28"/>
          <w:szCs w:val="28"/>
        </w:rPr>
        <w:t xml:space="preserve">Базовый сценарий принят за основу прогноза </w:t>
      </w:r>
      <w:r w:rsidRPr="00DF3EA9">
        <w:rPr>
          <w:color w:val="000000"/>
          <w:spacing w:val="0"/>
          <w:sz w:val="28"/>
          <w:szCs w:val="28"/>
          <w:shd w:val="clear" w:color="auto" w:fill="FFFFFF"/>
        </w:rPr>
        <w:t xml:space="preserve">и предполагает ускоренную адаптацию экономики к новым условиям. </w:t>
      </w:r>
      <w:r w:rsidR="00235C3C" w:rsidRPr="00DF3EA9">
        <w:rPr>
          <w:color w:val="000000"/>
          <w:spacing w:val="0"/>
          <w:sz w:val="28"/>
          <w:szCs w:val="28"/>
          <w:shd w:val="clear" w:color="auto" w:fill="FFFFFF"/>
          <w:lang w:val="ru-RU"/>
        </w:rPr>
        <w:t>В нем</w:t>
      </w:r>
      <w:r w:rsidRPr="00DF3EA9">
        <w:rPr>
          <w:color w:val="000000"/>
          <w:spacing w:val="0"/>
          <w:sz w:val="28"/>
          <w:szCs w:val="28"/>
          <w:shd w:val="clear" w:color="auto" w:fill="FFFFFF"/>
        </w:rPr>
        <w:t xml:space="preserve"> заложена реализация системных решений и приоритетов, принятых Правительством Российской Федерации и </w:t>
      </w:r>
      <w:r w:rsidR="00845D0B" w:rsidRPr="00DF3EA9">
        <w:rPr>
          <w:color w:val="000000"/>
          <w:spacing w:val="0"/>
          <w:sz w:val="28"/>
          <w:szCs w:val="28"/>
          <w:shd w:val="clear" w:color="auto" w:fill="FFFFFF"/>
        </w:rPr>
        <w:t xml:space="preserve">Правительством </w:t>
      </w:r>
      <w:r w:rsidRPr="00DF3EA9">
        <w:rPr>
          <w:color w:val="000000"/>
          <w:spacing w:val="0"/>
          <w:sz w:val="28"/>
          <w:szCs w:val="28"/>
          <w:shd w:val="clear" w:color="auto" w:fill="FFFFFF"/>
        </w:rPr>
        <w:t xml:space="preserve">Оренбургской области. В их </w:t>
      </w:r>
      <w:r w:rsidR="00DF3EA9">
        <w:rPr>
          <w:color w:val="000000"/>
          <w:spacing w:val="0"/>
          <w:sz w:val="28"/>
          <w:szCs w:val="28"/>
          <w:shd w:val="clear" w:color="auto" w:fill="FFFFFF"/>
        </w:rPr>
        <w:br/>
      </w:r>
      <w:r w:rsidRPr="00DF3EA9">
        <w:rPr>
          <w:color w:val="000000"/>
          <w:spacing w:val="0"/>
          <w:sz w:val="28"/>
          <w:szCs w:val="28"/>
          <w:shd w:val="clear" w:color="auto" w:fill="FFFFFF"/>
        </w:rPr>
        <w:t xml:space="preserve">числе – переориентация российских экспортных поставок и развитие транспортно-логических коридоров, </w:t>
      </w:r>
      <w:proofErr w:type="spellStart"/>
      <w:r w:rsidRPr="00DF3EA9">
        <w:rPr>
          <w:color w:val="000000"/>
          <w:spacing w:val="0"/>
          <w:sz w:val="28"/>
          <w:szCs w:val="28"/>
          <w:shd w:val="clear" w:color="auto" w:fill="FFFFFF"/>
        </w:rPr>
        <w:t>импортозамещение</w:t>
      </w:r>
      <w:proofErr w:type="spellEnd"/>
      <w:r w:rsidRPr="00DF3EA9">
        <w:rPr>
          <w:color w:val="000000"/>
          <w:spacing w:val="0"/>
          <w:sz w:val="28"/>
          <w:szCs w:val="28"/>
          <w:shd w:val="clear" w:color="auto" w:fill="FFFFFF"/>
        </w:rPr>
        <w:t xml:space="preserve">, обеспечение технологического суверенитета и ускоренная </w:t>
      </w:r>
      <w:proofErr w:type="spellStart"/>
      <w:r w:rsidRPr="00DF3EA9">
        <w:rPr>
          <w:color w:val="000000"/>
          <w:spacing w:val="0"/>
          <w:sz w:val="28"/>
          <w:szCs w:val="28"/>
          <w:shd w:val="clear" w:color="auto" w:fill="FFFFFF"/>
        </w:rPr>
        <w:t>цифровизация</w:t>
      </w:r>
      <w:proofErr w:type="spellEnd"/>
      <w:r w:rsidRPr="00DF3EA9">
        <w:rPr>
          <w:color w:val="000000"/>
          <w:spacing w:val="0"/>
          <w:sz w:val="28"/>
          <w:szCs w:val="28"/>
          <w:shd w:val="clear" w:color="auto" w:fill="FFFFFF"/>
        </w:rPr>
        <w:t>, стимулирование предпринимательской деятельности и частной инвестиционной активности, развитие финансовой системы, повышение гибкости рынка труда.</w:t>
      </w:r>
    </w:p>
    <w:p w:rsidR="005E17CF" w:rsidRPr="00DF3EA9" w:rsidRDefault="005E17CF" w:rsidP="00DF3EA9">
      <w:pPr>
        <w:ind w:firstLine="709"/>
        <w:jc w:val="both"/>
        <w:rPr>
          <w:sz w:val="28"/>
          <w:szCs w:val="28"/>
        </w:rPr>
      </w:pPr>
      <w:r w:rsidRPr="00DF3EA9">
        <w:rPr>
          <w:sz w:val="28"/>
          <w:szCs w:val="28"/>
        </w:rPr>
        <w:t xml:space="preserve">Ключевые задачи развития </w:t>
      </w:r>
      <w:r w:rsidR="00235C3C" w:rsidRPr="00DF3EA9">
        <w:rPr>
          <w:sz w:val="28"/>
          <w:szCs w:val="28"/>
        </w:rPr>
        <w:t>экономики</w:t>
      </w:r>
      <w:r w:rsidRPr="00DF3EA9">
        <w:rPr>
          <w:sz w:val="28"/>
          <w:szCs w:val="28"/>
        </w:rPr>
        <w:t xml:space="preserve"> определены стратегией развития Оренбургской области</w:t>
      </w:r>
      <w:r w:rsidR="00AE30C9" w:rsidRPr="00DF3EA9">
        <w:rPr>
          <w:sz w:val="28"/>
          <w:szCs w:val="28"/>
        </w:rPr>
        <w:t xml:space="preserve"> до 2020 года и</w:t>
      </w:r>
      <w:r w:rsidRPr="00DF3EA9">
        <w:rPr>
          <w:sz w:val="28"/>
          <w:szCs w:val="28"/>
        </w:rPr>
        <w:t xml:space="preserve"> на период до 2030 года, государственными программами Оренбургской области </w:t>
      </w:r>
      <w:r w:rsidR="00CE3A27" w:rsidRPr="00DF3EA9">
        <w:rPr>
          <w:sz w:val="28"/>
          <w:szCs w:val="28"/>
        </w:rPr>
        <w:t xml:space="preserve">и </w:t>
      </w:r>
      <w:r w:rsidRPr="00DF3EA9">
        <w:rPr>
          <w:sz w:val="28"/>
          <w:szCs w:val="28"/>
        </w:rPr>
        <w:t>региональными проектами.</w:t>
      </w:r>
    </w:p>
    <w:p w:rsidR="001F171A" w:rsidRPr="00DF3EA9" w:rsidRDefault="005E17CF" w:rsidP="00DF3EA9">
      <w:pPr>
        <w:suppressAutoHyphens/>
        <w:ind w:firstLine="709"/>
        <w:jc w:val="both"/>
        <w:rPr>
          <w:color w:val="000000"/>
          <w:sz w:val="28"/>
          <w:szCs w:val="28"/>
        </w:rPr>
      </w:pPr>
      <w:r w:rsidRPr="00DF3EA9">
        <w:rPr>
          <w:sz w:val="28"/>
          <w:szCs w:val="28"/>
        </w:rPr>
        <w:t>В 202</w:t>
      </w:r>
      <w:r w:rsidR="00B25F17" w:rsidRPr="00DF3EA9">
        <w:rPr>
          <w:sz w:val="28"/>
          <w:szCs w:val="28"/>
        </w:rPr>
        <w:t>2</w:t>
      </w:r>
      <w:r w:rsidRPr="00DF3EA9">
        <w:rPr>
          <w:sz w:val="28"/>
          <w:szCs w:val="28"/>
        </w:rPr>
        <w:t xml:space="preserve"> году в Оренбургской области реализуются 4</w:t>
      </w:r>
      <w:r w:rsidR="00B25F17" w:rsidRPr="00DF3EA9">
        <w:rPr>
          <w:sz w:val="28"/>
          <w:szCs w:val="28"/>
        </w:rPr>
        <w:t>8</w:t>
      </w:r>
      <w:r w:rsidR="00CE3A27" w:rsidRPr="00DF3EA9">
        <w:rPr>
          <w:sz w:val="28"/>
          <w:szCs w:val="28"/>
        </w:rPr>
        <w:t xml:space="preserve"> региональных проект</w:t>
      </w:r>
      <w:r w:rsidR="00B25F17" w:rsidRPr="00DF3EA9">
        <w:rPr>
          <w:sz w:val="28"/>
          <w:szCs w:val="28"/>
        </w:rPr>
        <w:t>ов</w:t>
      </w:r>
      <w:r w:rsidR="00CE3A27" w:rsidRPr="00DF3EA9">
        <w:rPr>
          <w:sz w:val="28"/>
          <w:szCs w:val="28"/>
        </w:rPr>
        <w:t>. З</w:t>
      </w:r>
      <w:r w:rsidRPr="00DF3EA9">
        <w:rPr>
          <w:sz w:val="28"/>
          <w:szCs w:val="28"/>
        </w:rPr>
        <w:t>аключено 4</w:t>
      </w:r>
      <w:r w:rsidR="00B25F17" w:rsidRPr="00DF3EA9">
        <w:rPr>
          <w:sz w:val="28"/>
          <w:szCs w:val="28"/>
        </w:rPr>
        <w:t>8</w:t>
      </w:r>
      <w:r w:rsidRPr="00DF3EA9">
        <w:rPr>
          <w:sz w:val="28"/>
          <w:szCs w:val="28"/>
        </w:rPr>
        <w:t xml:space="preserve"> соглашени</w:t>
      </w:r>
      <w:r w:rsidR="00B25F17" w:rsidRPr="00DF3EA9">
        <w:rPr>
          <w:sz w:val="28"/>
          <w:szCs w:val="28"/>
        </w:rPr>
        <w:t>й</w:t>
      </w:r>
      <w:r w:rsidRPr="00DF3EA9">
        <w:rPr>
          <w:sz w:val="28"/>
          <w:szCs w:val="28"/>
        </w:rPr>
        <w:t xml:space="preserve"> о реализации региональных проектов и утвержден</w:t>
      </w:r>
      <w:r w:rsidR="00B25F17" w:rsidRPr="00DF3EA9">
        <w:rPr>
          <w:sz w:val="28"/>
          <w:szCs w:val="28"/>
        </w:rPr>
        <w:t>ы все</w:t>
      </w:r>
      <w:r w:rsidRPr="00DF3EA9">
        <w:rPr>
          <w:sz w:val="28"/>
          <w:szCs w:val="28"/>
        </w:rPr>
        <w:t xml:space="preserve"> паспорта региональных проектов.</w:t>
      </w:r>
      <w:r w:rsidR="005465D9" w:rsidRPr="00DF3EA9">
        <w:rPr>
          <w:sz w:val="28"/>
          <w:szCs w:val="28"/>
        </w:rPr>
        <w:t xml:space="preserve"> </w:t>
      </w:r>
      <w:r w:rsidR="00B25F17" w:rsidRPr="00DF3EA9">
        <w:rPr>
          <w:sz w:val="28"/>
          <w:szCs w:val="28"/>
        </w:rPr>
        <w:t>Н</w:t>
      </w:r>
      <w:r w:rsidR="001F171A" w:rsidRPr="00DF3EA9">
        <w:rPr>
          <w:color w:val="000000"/>
          <w:sz w:val="28"/>
          <w:szCs w:val="28"/>
        </w:rPr>
        <w:t>а реализацию региональных проектов в 202</w:t>
      </w:r>
      <w:r w:rsidR="00B25F17" w:rsidRPr="00DF3EA9">
        <w:rPr>
          <w:color w:val="000000"/>
          <w:sz w:val="28"/>
          <w:szCs w:val="28"/>
        </w:rPr>
        <w:t>2</w:t>
      </w:r>
      <w:r w:rsidR="001F171A" w:rsidRPr="00DF3EA9">
        <w:rPr>
          <w:color w:val="000000"/>
          <w:sz w:val="28"/>
          <w:szCs w:val="28"/>
        </w:rPr>
        <w:t xml:space="preserve"> году предусмотрено </w:t>
      </w:r>
      <w:r w:rsidR="00B25F17" w:rsidRPr="00DF3EA9">
        <w:rPr>
          <w:color w:val="000000"/>
          <w:sz w:val="28"/>
          <w:szCs w:val="28"/>
        </w:rPr>
        <w:t>23 002,7</w:t>
      </w:r>
      <w:r w:rsidR="005465D9" w:rsidRPr="00DF3EA9">
        <w:rPr>
          <w:color w:val="000000"/>
          <w:sz w:val="28"/>
          <w:szCs w:val="28"/>
        </w:rPr>
        <w:t xml:space="preserve"> млн. рублей, </w:t>
      </w:r>
      <w:r w:rsidR="00B25F17" w:rsidRPr="00DF3EA9">
        <w:rPr>
          <w:color w:val="000000"/>
          <w:sz w:val="28"/>
          <w:szCs w:val="28"/>
        </w:rPr>
        <w:t>из которых 11 974,1</w:t>
      </w:r>
      <w:r w:rsidR="001F171A" w:rsidRPr="00DF3EA9">
        <w:rPr>
          <w:color w:val="000000"/>
          <w:sz w:val="28"/>
          <w:szCs w:val="28"/>
        </w:rPr>
        <w:t xml:space="preserve"> млн. рублей </w:t>
      </w:r>
      <w:r w:rsidR="00B369B0" w:rsidRPr="00DF3EA9">
        <w:rPr>
          <w:color w:val="000000"/>
          <w:sz w:val="28"/>
          <w:szCs w:val="28"/>
        </w:rPr>
        <w:t xml:space="preserve">– </w:t>
      </w:r>
      <w:r w:rsidR="00B25F17" w:rsidRPr="00DF3EA9">
        <w:rPr>
          <w:color w:val="000000"/>
          <w:sz w:val="28"/>
          <w:szCs w:val="28"/>
        </w:rPr>
        <w:t>средства</w:t>
      </w:r>
      <w:r w:rsidR="001F171A" w:rsidRPr="00DF3EA9">
        <w:rPr>
          <w:color w:val="000000"/>
          <w:sz w:val="28"/>
          <w:szCs w:val="28"/>
        </w:rPr>
        <w:t xml:space="preserve"> федерального </w:t>
      </w:r>
      <w:proofErr w:type="gramStart"/>
      <w:r w:rsidR="001F171A" w:rsidRPr="00DF3EA9">
        <w:rPr>
          <w:color w:val="000000"/>
          <w:sz w:val="28"/>
          <w:szCs w:val="28"/>
        </w:rPr>
        <w:t xml:space="preserve">бюджета, </w:t>
      </w:r>
      <w:r w:rsidR="00AE30C9" w:rsidRPr="00DF3EA9">
        <w:rPr>
          <w:color w:val="000000"/>
          <w:sz w:val="28"/>
          <w:szCs w:val="28"/>
        </w:rPr>
        <w:t xml:space="preserve">  </w:t>
      </w:r>
      <w:proofErr w:type="gramEnd"/>
      <w:r w:rsidR="00AE30C9" w:rsidRPr="00DF3EA9">
        <w:rPr>
          <w:color w:val="000000"/>
          <w:sz w:val="28"/>
          <w:szCs w:val="28"/>
        </w:rPr>
        <w:t xml:space="preserve">                    </w:t>
      </w:r>
      <w:r w:rsidR="00B25F17" w:rsidRPr="00DF3EA9">
        <w:rPr>
          <w:color w:val="000000"/>
          <w:sz w:val="28"/>
          <w:szCs w:val="28"/>
        </w:rPr>
        <w:t>10 542,2</w:t>
      </w:r>
      <w:r w:rsidR="001F171A" w:rsidRPr="00DF3EA9">
        <w:rPr>
          <w:color w:val="000000"/>
          <w:sz w:val="28"/>
          <w:szCs w:val="28"/>
        </w:rPr>
        <w:t xml:space="preserve"> млн. рублей </w:t>
      </w:r>
      <w:r w:rsidR="00B369B0" w:rsidRPr="00DF3EA9">
        <w:rPr>
          <w:color w:val="000000"/>
          <w:sz w:val="28"/>
          <w:szCs w:val="28"/>
        </w:rPr>
        <w:t xml:space="preserve">– </w:t>
      </w:r>
      <w:r w:rsidR="00B25F17" w:rsidRPr="00DF3EA9">
        <w:rPr>
          <w:color w:val="000000"/>
          <w:sz w:val="28"/>
          <w:szCs w:val="28"/>
        </w:rPr>
        <w:t>средства</w:t>
      </w:r>
      <w:r w:rsidR="001F171A" w:rsidRPr="00DF3EA9">
        <w:rPr>
          <w:color w:val="000000"/>
          <w:sz w:val="28"/>
          <w:szCs w:val="28"/>
        </w:rPr>
        <w:t xml:space="preserve"> областного бюджета и </w:t>
      </w:r>
      <w:r w:rsidR="00B25F17" w:rsidRPr="00DF3EA9">
        <w:rPr>
          <w:color w:val="000000"/>
          <w:sz w:val="28"/>
          <w:szCs w:val="28"/>
        </w:rPr>
        <w:t>486,4</w:t>
      </w:r>
      <w:r w:rsidR="001F171A" w:rsidRPr="00DF3EA9">
        <w:rPr>
          <w:color w:val="000000"/>
          <w:sz w:val="28"/>
          <w:szCs w:val="28"/>
        </w:rPr>
        <w:t xml:space="preserve"> млн. рублей </w:t>
      </w:r>
      <w:r w:rsidR="00B369B0" w:rsidRPr="00DF3EA9">
        <w:rPr>
          <w:color w:val="000000"/>
          <w:sz w:val="28"/>
          <w:szCs w:val="28"/>
        </w:rPr>
        <w:t>–</w:t>
      </w:r>
      <w:r w:rsidR="00B25F17" w:rsidRPr="00DF3EA9">
        <w:rPr>
          <w:color w:val="000000"/>
          <w:sz w:val="28"/>
          <w:szCs w:val="28"/>
        </w:rPr>
        <w:t xml:space="preserve"> </w:t>
      </w:r>
      <w:r w:rsidR="00AE30C9" w:rsidRPr="00DF3EA9">
        <w:rPr>
          <w:color w:val="000000"/>
          <w:sz w:val="28"/>
          <w:szCs w:val="28"/>
        </w:rPr>
        <w:t>средств</w:t>
      </w:r>
      <w:r w:rsidR="00DF3EA9">
        <w:rPr>
          <w:color w:val="000000"/>
          <w:sz w:val="28"/>
          <w:szCs w:val="28"/>
        </w:rPr>
        <w:t>а</w:t>
      </w:r>
      <w:r w:rsidR="00AE30C9" w:rsidRPr="00DF3EA9">
        <w:rPr>
          <w:color w:val="000000"/>
          <w:sz w:val="28"/>
          <w:szCs w:val="28"/>
        </w:rPr>
        <w:t xml:space="preserve"> </w:t>
      </w:r>
      <w:r w:rsidR="001F171A" w:rsidRPr="00DF3EA9">
        <w:rPr>
          <w:color w:val="000000"/>
          <w:sz w:val="28"/>
          <w:szCs w:val="28"/>
        </w:rPr>
        <w:t>местны</w:t>
      </w:r>
      <w:r w:rsidR="00AE30C9" w:rsidRPr="00DF3EA9">
        <w:rPr>
          <w:color w:val="000000"/>
          <w:sz w:val="28"/>
          <w:szCs w:val="28"/>
        </w:rPr>
        <w:t>х</w:t>
      </w:r>
      <w:r w:rsidR="001F171A" w:rsidRPr="00DF3EA9">
        <w:rPr>
          <w:color w:val="000000"/>
          <w:sz w:val="28"/>
          <w:szCs w:val="28"/>
        </w:rPr>
        <w:t xml:space="preserve"> бюджет</w:t>
      </w:r>
      <w:r w:rsidR="00AE30C9" w:rsidRPr="00DF3EA9">
        <w:rPr>
          <w:color w:val="000000"/>
          <w:sz w:val="28"/>
          <w:szCs w:val="28"/>
        </w:rPr>
        <w:t>ов</w:t>
      </w:r>
      <w:r w:rsidR="001F171A" w:rsidRPr="00DF3EA9">
        <w:rPr>
          <w:color w:val="000000"/>
          <w:sz w:val="28"/>
          <w:szCs w:val="28"/>
        </w:rPr>
        <w:t>.</w:t>
      </w:r>
    </w:p>
    <w:p w:rsidR="00FF02A4" w:rsidRPr="009717EC" w:rsidRDefault="00FF02A4" w:rsidP="00E758B7">
      <w:pPr>
        <w:jc w:val="center"/>
        <w:rPr>
          <w:sz w:val="14"/>
          <w:szCs w:val="28"/>
        </w:rPr>
      </w:pPr>
    </w:p>
    <w:p w:rsidR="00AF036A" w:rsidRDefault="00B93574" w:rsidP="00E758B7">
      <w:pPr>
        <w:jc w:val="center"/>
        <w:rPr>
          <w:sz w:val="28"/>
          <w:szCs w:val="28"/>
        </w:rPr>
      </w:pPr>
      <w:r w:rsidRPr="0051069D">
        <w:rPr>
          <w:sz w:val="28"/>
          <w:szCs w:val="28"/>
        </w:rPr>
        <w:t>В</w:t>
      </w:r>
      <w:r w:rsidR="00AF036A" w:rsidRPr="0051069D">
        <w:rPr>
          <w:sz w:val="28"/>
          <w:szCs w:val="28"/>
        </w:rPr>
        <w:t>алово</w:t>
      </w:r>
      <w:r w:rsidRPr="0051069D">
        <w:rPr>
          <w:sz w:val="28"/>
          <w:szCs w:val="28"/>
        </w:rPr>
        <w:t>й</w:t>
      </w:r>
      <w:r w:rsidR="00AF036A" w:rsidRPr="0051069D">
        <w:rPr>
          <w:sz w:val="28"/>
          <w:szCs w:val="28"/>
        </w:rPr>
        <w:t xml:space="preserve"> региональн</w:t>
      </w:r>
      <w:r w:rsidRPr="0051069D">
        <w:rPr>
          <w:sz w:val="28"/>
          <w:szCs w:val="28"/>
        </w:rPr>
        <w:t>ый продукт</w:t>
      </w:r>
    </w:p>
    <w:p w:rsidR="008F62DC" w:rsidRPr="00E758B7" w:rsidRDefault="008F62DC" w:rsidP="00E758B7">
      <w:pPr>
        <w:jc w:val="center"/>
        <w:rPr>
          <w:sz w:val="28"/>
          <w:szCs w:val="28"/>
        </w:rPr>
      </w:pPr>
    </w:p>
    <w:p w:rsidR="0051069D" w:rsidRDefault="0051069D" w:rsidP="00DF3EA9">
      <w:pPr>
        <w:ind w:firstLine="709"/>
        <w:jc w:val="both"/>
        <w:rPr>
          <w:sz w:val="28"/>
          <w:szCs w:val="28"/>
        </w:rPr>
      </w:pPr>
      <w:r w:rsidRPr="0051069D">
        <w:rPr>
          <w:bCs/>
          <w:sz w:val="28"/>
          <w:szCs w:val="28"/>
        </w:rPr>
        <w:t>ВРП Оренбургской области в 2020 году составил 1 050,9 млрд. рублей, индекс физического объема по сравнению с 2019 годом составил 99,0</w:t>
      </w:r>
      <w:r>
        <w:rPr>
          <w:bCs/>
          <w:sz w:val="28"/>
          <w:szCs w:val="28"/>
        </w:rPr>
        <w:t xml:space="preserve"> процента</w:t>
      </w:r>
      <w:r w:rsidRPr="0051069D">
        <w:rPr>
          <w:bCs/>
          <w:sz w:val="28"/>
          <w:szCs w:val="28"/>
        </w:rPr>
        <w:t xml:space="preserve">. </w:t>
      </w:r>
      <w:r w:rsidRPr="0051069D">
        <w:rPr>
          <w:sz w:val="28"/>
          <w:szCs w:val="28"/>
        </w:rPr>
        <w:t>На динамику ВРП повлияли снижение внутреннего конечного спроса, ограничения, связанные с распространением новой ко</w:t>
      </w:r>
      <w:r w:rsidRPr="00733A90">
        <w:rPr>
          <w:sz w:val="28"/>
          <w:szCs w:val="28"/>
        </w:rPr>
        <w:t>ронавирусной инфекцией, а также решение об ограничении добычи нефти в рамках ОПЕК+.</w:t>
      </w:r>
      <w:r>
        <w:rPr>
          <w:sz w:val="28"/>
          <w:szCs w:val="28"/>
        </w:rPr>
        <w:t xml:space="preserve"> </w:t>
      </w:r>
    </w:p>
    <w:p w:rsidR="0051069D" w:rsidRDefault="0051069D" w:rsidP="00DF3EA9">
      <w:pPr>
        <w:ind w:firstLine="709"/>
        <w:jc w:val="both"/>
        <w:rPr>
          <w:sz w:val="28"/>
          <w:szCs w:val="28"/>
        </w:rPr>
      </w:pPr>
      <w:r>
        <w:rPr>
          <w:sz w:val="28"/>
          <w:szCs w:val="28"/>
        </w:rPr>
        <w:t>В структуре ВРП наибольшую долю занимают промышленные виды деятельности</w:t>
      </w:r>
      <w:r w:rsidR="00B456CB">
        <w:rPr>
          <w:sz w:val="28"/>
          <w:szCs w:val="28"/>
        </w:rPr>
        <w:t xml:space="preserve"> – 51,2 процента, в том числе: </w:t>
      </w:r>
      <w:r>
        <w:rPr>
          <w:sz w:val="28"/>
          <w:szCs w:val="28"/>
        </w:rPr>
        <w:t xml:space="preserve">добыча полезных ископаемых – </w:t>
      </w:r>
      <w:r w:rsidR="00DF3EA9">
        <w:rPr>
          <w:sz w:val="28"/>
          <w:szCs w:val="28"/>
        </w:rPr>
        <w:t xml:space="preserve">                           </w:t>
      </w:r>
      <w:r>
        <w:rPr>
          <w:sz w:val="28"/>
          <w:szCs w:val="28"/>
        </w:rPr>
        <w:t>35,5 процента, обрабатывающие производства</w:t>
      </w:r>
      <w:r w:rsidR="00B456CB">
        <w:rPr>
          <w:sz w:val="28"/>
          <w:szCs w:val="28"/>
        </w:rPr>
        <w:t xml:space="preserve"> – 11,8 процента, </w:t>
      </w:r>
      <w:r>
        <w:rPr>
          <w:sz w:val="28"/>
          <w:szCs w:val="28"/>
        </w:rPr>
        <w:t>обеспечение электрической энергией, газом и паром; кондиционирование воздуха</w:t>
      </w:r>
      <w:r w:rsidR="00B456CB">
        <w:rPr>
          <w:sz w:val="28"/>
          <w:szCs w:val="28"/>
        </w:rPr>
        <w:t xml:space="preserve"> – 3,1 процента, </w:t>
      </w:r>
      <w:r>
        <w:rPr>
          <w:sz w:val="28"/>
          <w:szCs w:val="28"/>
        </w:rPr>
        <w:t>водоснабжение; водоотведение – 0,8 процента.</w:t>
      </w:r>
    </w:p>
    <w:p w:rsidR="0051069D" w:rsidRDefault="0051069D" w:rsidP="00DF3EA9">
      <w:pPr>
        <w:ind w:firstLine="709"/>
        <w:jc w:val="both"/>
        <w:rPr>
          <w:sz w:val="28"/>
          <w:szCs w:val="28"/>
        </w:rPr>
      </w:pPr>
      <w:r>
        <w:rPr>
          <w:sz w:val="28"/>
          <w:szCs w:val="28"/>
        </w:rPr>
        <w:t>Доля сельского, лесного хозяйства, охоты, рыболовства и рыбоводства составила 8,7 процента, торговли оптовой и розничной; ремонта автотранспортных средств и мотоциклов</w:t>
      </w:r>
      <w:r w:rsidR="006758B1">
        <w:rPr>
          <w:sz w:val="28"/>
          <w:szCs w:val="28"/>
        </w:rPr>
        <w:t xml:space="preserve"> – 7,0 процента, строительства</w:t>
      </w:r>
      <w:r>
        <w:rPr>
          <w:sz w:val="28"/>
          <w:szCs w:val="28"/>
        </w:rPr>
        <w:t xml:space="preserve"> – </w:t>
      </w:r>
      <w:r w:rsidR="006758B1">
        <w:rPr>
          <w:sz w:val="28"/>
          <w:szCs w:val="28"/>
        </w:rPr>
        <w:t xml:space="preserve">5,6 процента, </w:t>
      </w:r>
      <w:r>
        <w:rPr>
          <w:sz w:val="28"/>
          <w:szCs w:val="28"/>
        </w:rPr>
        <w:t xml:space="preserve">деятельности по операциям с недвижимым имуществом – 6,2 процента, </w:t>
      </w:r>
      <w:r w:rsidR="006758B1">
        <w:rPr>
          <w:sz w:val="28"/>
          <w:szCs w:val="28"/>
        </w:rPr>
        <w:t>транспортировки и хранения</w:t>
      </w:r>
      <w:r>
        <w:rPr>
          <w:sz w:val="28"/>
          <w:szCs w:val="28"/>
        </w:rPr>
        <w:t xml:space="preserve"> – 4,6 </w:t>
      </w:r>
      <w:r w:rsidR="006758B1">
        <w:rPr>
          <w:sz w:val="28"/>
          <w:szCs w:val="28"/>
        </w:rPr>
        <w:t xml:space="preserve">процента, </w:t>
      </w:r>
      <w:r>
        <w:rPr>
          <w:sz w:val="28"/>
          <w:szCs w:val="28"/>
        </w:rPr>
        <w:t>государственного управления и обеспечения военной безопа</w:t>
      </w:r>
      <w:r w:rsidR="006758B1">
        <w:rPr>
          <w:sz w:val="28"/>
          <w:szCs w:val="28"/>
        </w:rPr>
        <w:t xml:space="preserve">сности; социального обеспечения – 4,6 процента, </w:t>
      </w:r>
      <w:r>
        <w:rPr>
          <w:sz w:val="28"/>
          <w:szCs w:val="28"/>
        </w:rPr>
        <w:t>деятельности в области здр</w:t>
      </w:r>
      <w:r w:rsidR="006758B1">
        <w:rPr>
          <w:sz w:val="28"/>
          <w:szCs w:val="28"/>
        </w:rPr>
        <w:t xml:space="preserve">авоохранения и социальных услуг – 3,9 процента, </w:t>
      </w:r>
      <w:r>
        <w:rPr>
          <w:sz w:val="28"/>
          <w:szCs w:val="28"/>
        </w:rPr>
        <w:t xml:space="preserve">образования – 2,9 процента, других видов деятельности – 5,3 процента. </w:t>
      </w:r>
    </w:p>
    <w:p w:rsidR="0051069D" w:rsidRPr="000A19DC" w:rsidRDefault="0051069D" w:rsidP="00DF3EA9">
      <w:pPr>
        <w:ind w:firstLine="709"/>
        <w:jc w:val="both"/>
        <w:rPr>
          <w:sz w:val="28"/>
          <w:szCs w:val="28"/>
        </w:rPr>
      </w:pPr>
      <w:r w:rsidRPr="000A19DC">
        <w:rPr>
          <w:sz w:val="28"/>
          <w:szCs w:val="28"/>
        </w:rPr>
        <w:t>По оценочным расчетам, значительных изменений в структуре ВРП до 202</w:t>
      </w:r>
      <w:r>
        <w:rPr>
          <w:sz w:val="28"/>
          <w:szCs w:val="28"/>
        </w:rPr>
        <w:t>5</w:t>
      </w:r>
      <w:r w:rsidRPr="000A19DC">
        <w:rPr>
          <w:sz w:val="28"/>
          <w:szCs w:val="28"/>
        </w:rPr>
        <w:t xml:space="preserve"> года не прогнозируется.</w:t>
      </w:r>
    </w:p>
    <w:p w:rsidR="0051069D" w:rsidRPr="0053051D" w:rsidRDefault="0051069D" w:rsidP="00DF3EA9">
      <w:pPr>
        <w:ind w:firstLine="709"/>
        <w:jc w:val="both"/>
        <w:rPr>
          <w:sz w:val="28"/>
          <w:szCs w:val="28"/>
        </w:rPr>
      </w:pPr>
      <w:r w:rsidRPr="000A19DC">
        <w:rPr>
          <w:sz w:val="28"/>
          <w:szCs w:val="28"/>
        </w:rPr>
        <w:t xml:space="preserve">В </w:t>
      </w:r>
      <w:r w:rsidRPr="0053051D">
        <w:rPr>
          <w:sz w:val="28"/>
          <w:szCs w:val="28"/>
        </w:rPr>
        <w:t>2021 году</w:t>
      </w:r>
      <w:r w:rsidR="00D11642">
        <w:rPr>
          <w:sz w:val="28"/>
          <w:szCs w:val="28"/>
        </w:rPr>
        <w:t xml:space="preserve"> </w:t>
      </w:r>
      <w:r w:rsidR="00496405">
        <w:rPr>
          <w:sz w:val="28"/>
          <w:szCs w:val="28"/>
        </w:rPr>
        <w:t>ВРП</w:t>
      </w:r>
      <w:r w:rsidRPr="0053051D">
        <w:rPr>
          <w:sz w:val="28"/>
          <w:szCs w:val="28"/>
        </w:rPr>
        <w:t xml:space="preserve"> оценочно составил</w:t>
      </w:r>
      <w:r w:rsidR="00496405">
        <w:rPr>
          <w:sz w:val="28"/>
          <w:szCs w:val="28"/>
        </w:rPr>
        <w:t xml:space="preserve"> </w:t>
      </w:r>
      <w:r w:rsidRPr="0053051D">
        <w:rPr>
          <w:sz w:val="28"/>
          <w:szCs w:val="28"/>
        </w:rPr>
        <w:t>1 239 млрд. рублей, или 102,4</w:t>
      </w:r>
      <w:r>
        <w:rPr>
          <w:sz w:val="28"/>
          <w:szCs w:val="28"/>
        </w:rPr>
        <w:t xml:space="preserve"> процента</w:t>
      </w:r>
      <w:r w:rsidRPr="0053051D">
        <w:rPr>
          <w:sz w:val="28"/>
          <w:szCs w:val="28"/>
        </w:rPr>
        <w:t xml:space="preserve"> в сопоставимых ценах к </w:t>
      </w:r>
      <w:r w:rsidR="006758B1">
        <w:rPr>
          <w:sz w:val="28"/>
          <w:szCs w:val="28"/>
        </w:rPr>
        <w:t>уровню предыдущего года.</w:t>
      </w:r>
      <w:r w:rsidRPr="0053051D">
        <w:rPr>
          <w:sz w:val="28"/>
          <w:szCs w:val="28"/>
        </w:rPr>
        <w:t xml:space="preserve"> </w:t>
      </w:r>
    </w:p>
    <w:p w:rsidR="0051069D" w:rsidRDefault="0051069D" w:rsidP="00DF3EA9">
      <w:pPr>
        <w:ind w:firstLine="709"/>
        <w:jc w:val="both"/>
        <w:rPr>
          <w:sz w:val="28"/>
          <w:szCs w:val="28"/>
        </w:rPr>
      </w:pPr>
      <w:r w:rsidRPr="0053051D">
        <w:rPr>
          <w:sz w:val="28"/>
          <w:szCs w:val="28"/>
        </w:rPr>
        <w:t xml:space="preserve">В 2022 году показатель ВРП оценивается в сумме </w:t>
      </w:r>
      <w:r w:rsidR="00E9200C">
        <w:rPr>
          <w:sz w:val="28"/>
          <w:szCs w:val="28"/>
        </w:rPr>
        <w:t>1 382,3</w:t>
      </w:r>
      <w:r w:rsidRPr="0053051D">
        <w:rPr>
          <w:sz w:val="28"/>
          <w:szCs w:val="28"/>
        </w:rPr>
        <w:t xml:space="preserve"> млрд. рублей</w:t>
      </w:r>
      <w:r w:rsidR="006758B1">
        <w:rPr>
          <w:sz w:val="28"/>
          <w:szCs w:val="28"/>
        </w:rPr>
        <w:t xml:space="preserve"> (</w:t>
      </w:r>
      <w:r w:rsidRPr="0053051D">
        <w:rPr>
          <w:sz w:val="28"/>
          <w:szCs w:val="28"/>
        </w:rPr>
        <w:t xml:space="preserve">снижение на </w:t>
      </w:r>
      <w:r>
        <w:rPr>
          <w:sz w:val="28"/>
          <w:szCs w:val="28"/>
        </w:rPr>
        <w:t>2,9</w:t>
      </w:r>
      <w:r w:rsidRPr="0053051D">
        <w:rPr>
          <w:sz w:val="28"/>
          <w:szCs w:val="28"/>
        </w:rPr>
        <w:t xml:space="preserve"> </w:t>
      </w:r>
      <w:r>
        <w:rPr>
          <w:sz w:val="28"/>
          <w:szCs w:val="28"/>
        </w:rPr>
        <w:t>процента</w:t>
      </w:r>
      <w:r w:rsidRPr="0053051D">
        <w:rPr>
          <w:sz w:val="28"/>
          <w:szCs w:val="28"/>
        </w:rPr>
        <w:t xml:space="preserve"> к уровню 2021 года в сопоставимых ценах</w:t>
      </w:r>
      <w:r w:rsidR="006758B1">
        <w:rPr>
          <w:sz w:val="28"/>
          <w:szCs w:val="28"/>
        </w:rPr>
        <w:t>)</w:t>
      </w:r>
      <w:r w:rsidRPr="0053051D">
        <w:rPr>
          <w:sz w:val="28"/>
          <w:szCs w:val="28"/>
        </w:rPr>
        <w:t xml:space="preserve">. Снижение ВРП является общероссийской тенденцией и связано с изменением внешних условий функционирования российской экономики. Введенные </w:t>
      </w:r>
      <w:r w:rsidR="006758B1">
        <w:rPr>
          <w:sz w:val="28"/>
          <w:szCs w:val="28"/>
        </w:rPr>
        <w:t xml:space="preserve">международные санкции (ограничения) </w:t>
      </w:r>
      <w:r w:rsidRPr="0053051D">
        <w:rPr>
          <w:sz w:val="28"/>
          <w:szCs w:val="28"/>
        </w:rPr>
        <w:t>привели к проблемам с импортом в Россию и экспортом российской продукции, логистическим трудностям, высокой инфляци</w:t>
      </w:r>
      <w:r w:rsidR="006758B1">
        <w:rPr>
          <w:sz w:val="28"/>
          <w:szCs w:val="28"/>
        </w:rPr>
        <w:t>и</w:t>
      </w:r>
      <w:r w:rsidRPr="0053051D">
        <w:rPr>
          <w:sz w:val="28"/>
          <w:szCs w:val="28"/>
        </w:rPr>
        <w:t>, приостановке работы иностранных компаний в стране.</w:t>
      </w:r>
      <w:r>
        <w:rPr>
          <w:sz w:val="28"/>
          <w:szCs w:val="28"/>
        </w:rPr>
        <w:t xml:space="preserve"> </w:t>
      </w:r>
    </w:p>
    <w:p w:rsidR="0051069D" w:rsidRDefault="0051069D" w:rsidP="00DF3EA9">
      <w:pPr>
        <w:ind w:firstLine="709"/>
        <w:jc w:val="both"/>
        <w:rPr>
          <w:sz w:val="28"/>
          <w:szCs w:val="28"/>
        </w:rPr>
      </w:pPr>
      <w:r>
        <w:rPr>
          <w:sz w:val="28"/>
          <w:szCs w:val="28"/>
        </w:rPr>
        <w:t>Тенденция снижения ВРП сохранится в прогнозируемом пер</w:t>
      </w:r>
      <w:r w:rsidR="00A07B47">
        <w:rPr>
          <w:sz w:val="28"/>
          <w:szCs w:val="28"/>
        </w:rPr>
        <w:t>иоде до 2023 года: 98,2</w:t>
      </w:r>
      <w:r>
        <w:rPr>
          <w:sz w:val="28"/>
          <w:szCs w:val="28"/>
        </w:rPr>
        <w:t>–99,2 процента по консервативному и базовому вариантам прогноза к уровню оценки 2022 года.</w:t>
      </w:r>
    </w:p>
    <w:p w:rsidR="0051069D" w:rsidRDefault="0051069D" w:rsidP="00DF3EA9">
      <w:pPr>
        <w:ind w:firstLine="709"/>
        <w:jc w:val="both"/>
        <w:rPr>
          <w:sz w:val="28"/>
          <w:szCs w:val="28"/>
        </w:rPr>
      </w:pPr>
      <w:r>
        <w:rPr>
          <w:sz w:val="28"/>
          <w:szCs w:val="28"/>
        </w:rPr>
        <w:t xml:space="preserve">С 2024 года </w:t>
      </w:r>
      <w:r w:rsidRPr="0053051D">
        <w:rPr>
          <w:sz w:val="28"/>
          <w:szCs w:val="28"/>
        </w:rPr>
        <w:t xml:space="preserve">ожидается </w:t>
      </w:r>
      <w:r>
        <w:rPr>
          <w:sz w:val="28"/>
          <w:szCs w:val="28"/>
        </w:rPr>
        <w:t xml:space="preserve">постепенное восстановление </w:t>
      </w:r>
      <w:r w:rsidRPr="0053051D">
        <w:rPr>
          <w:sz w:val="28"/>
          <w:szCs w:val="28"/>
        </w:rPr>
        <w:t>рост</w:t>
      </w:r>
      <w:r>
        <w:rPr>
          <w:sz w:val="28"/>
          <w:szCs w:val="28"/>
        </w:rPr>
        <w:t>а</w:t>
      </w:r>
      <w:r w:rsidRPr="0053051D">
        <w:rPr>
          <w:sz w:val="28"/>
          <w:szCs w:val="28"/>
        </w:rPr>
        <w:t xml:space="preserve"> экономики</w:t>
      </w:r>
      <w:r>
        <w:rPr>
          <w:sz w:val="28"/>
          <w:szCs w:val="28"/>
        </w:rPr>
        <w:t>.</w:t>
      </w:r>
    </w:p>
    <w:p w:rsidR="0051069D" w:rsidRDefault="0051069D" w:rsidP="00DF3EA9">
      <w:pPr>
        <w:ind w:firstLine="709"/>
        <w:jc w:val="both"/>
        <w:rPr>
          <w:sz w:val="28"/>
          <w:szCs w:val="28"/>
        </w:rPr>
      </w:pPr>
      <w:r>
        <w:rPr>
          <w:sz w:val="28"/>
          <w:szCs w:val="28"/>
        </w:rPr>
        <w:t xml:space="preserve">Основной вклад в </w:t>
      </w:r>
      <w:r w:rsidR="00A07B47">
        <w:rPr>
          <w:sz w:val="28"/>
          <w:szCs w:val="28"/>
        </w:rPr>
        <w:t xml:space="preserve">восстановление </w:t>
      </w:r>
      <w:r w:rsidR="00A07B47" w:rsidRPr="0053051D">
        <w:rPr>
          <w:sz w:val="28"/>
          <w:szCs w:val="28"/>
        </w:rPr>
        <w:t>рост</w:t>
      </w:r>
      <w:r w:rsidR="00A07B47">
        <w:rPr>
          <w:sz w:val="28"/>
          <w:szCs w:val="28"/>
        </w:rPr>
        <w:t>а</w:t>
      </w:r>
      <w:r w:rsidR="00A07B47" w:rsidRPr="0053051D">
        <w:rPr>
          <w:sz w:val="28"/>
          <w:szCs w:val="28"/>
        </w:rPr>
        <w:t xml:space="preserve"> экономики</w:t>
      </w:r>
      <w:r w:rsidR="00A07B47">
        <w:rPr>
          <w:sz w:val="28"/>
          <w:szCs w:val="28"/>
        </w:rPr>
        <w:t xml:space="preserve"> </w:t>
      </w:r>
      <w:r>
        <w:rPr>
          <w:sz w:val="28"/>
          <w:szCs w:val="28"/>
        </w:rPr>
        <w:t>внесет потребительский спрос (</w:t>
      </w:r>
      <w:r w:rsidRPr="0053051D">
        <w:rPr>
          <w:sz w:val="28"/>
          <w:szCs w:val="28"/>
        </w:rPr>
        <w:t>наращивание объемов промышленного и сельскохозяйственного производства, инвестиционная активность</w:t>
      </w:r>
      <w:r>
        <w:rPr>
          <w:sz w:val="28"/>
          <w:szCs w:val="28"/>
        </w:rPr>
        <w:t>), а также эффективная реализация комплекса мер по поддержке экономики</w:t>
      </w:r>
      <w:r w:rsidRPr="0053051D">
        <w:rPr>
          <w:sz w:val="28"/>
          <w:szCs w:val="28"/>
        </w:rPr>
        <w:t xml:space="preserve">. </w:t>
      </w:r>
    </w:p>
    <w:p w:rsidR="0051069D" w:rsidRDefault="0051069D" w:rsidP="00DF3EA9">
      <w:pPr>
        <w:ind w:firstLine="709"/>
        <w:jc w:val="both"/>
        <w:rPr>
          <w:sz w:val="28"/>
          <w:szCs w:val="28"/>
        </w:rPr>
      </w:pPr>
      <w:r w:rsidRPr="0053051D">
        <w:rPr>
          <w:sz w:val="28"/>
          <w:szCs w:val="28"/>
        </w:rPr>
        <w:t>Индекс физическо</w:t>
      </w:r>
      <w:r>
        <w:rPr>
          <w:sz w:val="28"/>
          <w:szCs w:val="28"/>
        </w:rPr>
        <w:t>го объема</w:t>
      </w:r>
      <w:r w:rsidRPr="000A19DC">
        <w:rPr>
          <w:sz w:val="28"/>
          <w:szCs w:val="28"/>
        </w:rPr>
        <w:t xml:space="preserve"> ВРП в 202</w:t>
      </w:r>
      <w:r>
        <w:rPr>
          <w:sz w:val="28"/>
          <w:szCs w:val="28"/>
        </w:rPr>
        <w:t xml:space="preserve">4–2025 </w:t>
      </w:r>
      <w:r w:rsidRPr="000A19DC">
        <w:rPr>
          <w:sz w:val="28"/>
          <w:szCs w:val="28"/>
        </w:rPr>
        <w:t>год</w:t>
      </w:r>
      <w:r>
        <w:rPr>
          <w:sz w:val="28"/>
          <w:szCs w:val="28"/>
        </w:rPr>
        <w:t>ах</w:t>
      </w:r>
      <w:r w:rsidRPr="000A19DC">
        <w:rPr>
          <w:sz w:val="28"/>
          <w:szCs w:val="28"/>
        </w:rPr>
        <w:t xml:space="preserve"> </w:t>
      </w:r>
      <w:r>
        <w:rPr>
          <w:sz w:val="28"/>
          <w:szCs w:val="28"/>
        </w:rPr>
        <w:t xml:space="preserve">по базовому варианту </w:t>
      </w:r>
      <w:r w:rsidRPr="000A19DC">
        <w:rPr>
          <w:sz w:val="28"/>
          <w:szCs w:val="28"/>
        </w:rPr>
        <w:t>прогнозиру</w:t>
      </w:r>
      <w:r>
        <w:rPr>
          <w:sz w:val="28"/>
          <w:szCs w:val="28"/>
        </w:rPr>
        <w:t>е</w:t>
      </w:r>
      <w:r w:rsidRPr="000A19DC">
        <w:rPr>
          <w:sz w:val="28"/>
          <w:szCs w:val="28"/>
        </w:rPr>
        <w:t xml:space="preserve">тся на уровне </w:t>
      </w:r>
      <w:r>
        <w:rPr>
          <w:sz w:val="28"/>
          <w:szCs w:val="28"/>
        </w:rPr>
        <w:t xml:space="preserve">102,6 процента к </w:t>
      </w:r>
      <w:r w:rsidR="0030597A">
        <w:rPr>
          <w:sz w:val="28"/>
          <w:szCs w:val="28"/>
        </w:rPr>
        <w:t xml:space="preserve">уровню </w:t>
      </w:r>
      <w:r>
        <w:rPr>
          <w:sz w:val="28"/>
          <w:szCs w:val="28"/>
        </w:rPr>
        <w:t>предыдуще</w:t>
      </w:r>
      <w:r w:rsidR="0030597A">
        <w:rPr>
          <w:sz w:val="28"/>
          <w:szCs w:val="28"/>
        </w:rPr>
        <w:t>го года</w:t>
      </w:r>
      <w:r>
        <w:rPr>
          <w:sz w:val="28"/>
          <w:szCs w:val="28"/>
        </w:rPr>
        <w:t xml:space="preserve"> ежегодно.</w:t>
      </w:r>
    </w:p>
    <w:p w:rsidR="0051069D" w:rsidRPr="000A19DC" w:rsidRDefault="0051069D" w:rsidP="00DF3EA9">
      <w:pPr>
        <w:ind w:firstLine="709"/>
        <w:jc w:val="both"/>
        <w:rPr>
          <w:sz w:val="28"/>
          <w:szCs w:val="28"/>
        </w:rPr>
      </w:pPr>
      <w:r>
        <w:rPr>
          <w:sz w:val="28"/>
          <w:szCs w:val="28"/>
        </w:rPr>
        <w:t>ВРП по консервати</w:t>
      </w:r>
      <w:r w:rsidR="00EA69C6">
        <w:rPr>
          <w:sz w:val="28"/>
          <w:szCs w:val="28"/>
        </w:rPr>
        <w:t>вному варианту прогнозируется более низкими</w:t>
      </w:r>
      <w:r>
        <w:rPr>
          <w:sz w:val="28"/>
          <w:szCs w:val="28"/>
        </w:rPr>
        <w:t>, чем в базовом варианте</w:t>
      </w:r>
      <w:r w:rsidR="00EA69C6">
        <w:rPr>
          <w:sz w:val="28"/>
          <w:szCs w:val="28"/>
        </w:rPr>
        <w:t>, темпами</w:t>
      </w:r>
      <w:r>
        <w:rPr>
          <w:sz w:val="28"/>
          <w:szCs w:val="28"/>
        </w:rPr>
        <w:t xml:space="preserve">: в 2024 году – </w:t>
      </w:r>
      <w:r w:rsidR="00EA69C6">
        <w:rPr>
          <w:sz w:val="28"/>
          <w:szCs w:val="28"/>
        </w:rPr>
        <w:t>102,0</w:t>
      </w:r>
      <w:r>
        <w:rPr>
          <w:sz w:val="28"/>
          <w:szCs w:val="28"/>
        </w:rPr>
        <w:t xml:space="preserve"> процента, в 2025 году – </w:t>
      </w:r>
      <w:r w:rsidR="0030597A">
        <w:rPr>
          <w:sz w:val="28"/>
          <w:szCs w:val="28"/>
        </w:rPr>
        <w:t xml:space="preserve">      </w:t>
      </w:r>
      <w:r w:rsidR="00EA69C6">
        <w:rPr>
          <w:sz w:val="28"/>
          <w:szCs w:val="28"/>
        </w:rPr>
        <w:t>102,3</w:t>
      </w:r>
      <w:r>
        <w:rPr>
          <w:sz w:val="28"/>
          <w:szCs w:val="28"/>
        </w:rPr>
        <w:t xml:space="preserve"> процента к уровню предыдущего года.</w:t>
      </w:r>
    </w:p>
    <w:p w:rsidR="0051069D" w:rsidRPr="000A19DC" w:rsidRDefault="0051069D" w:rsidP="00DF3EA9">
      <w:pPr>
        <w:ind w:firstLine="709"/>
        <w:jc w:val="both"/>
        <w:rPr>
          <w:sz w:val="28"/>
          <w:szCs w:val="28"/>
        </w:rPr>
      </w:pPr>
      <w:r>
        <w:rPr>
          <w:sz w:val="28"/>
          <w:szCs w:val="28"/>
        </w:rPr>
        <w:t xml:space="preserve">Развитие региональной </w:t>
      </w:r>
      <w:r w:rsidRPr="000A19DC">
        <w:rPr>
          <w:sz w:val="28"/>
          <w:szCs w:val="28"/>
        </w:rPr>
        <w:t xml:space="preserve">экономики </w:t>
      </w:r>
      <w:r>
        <w:rPr>
          <w:sz w:val="28"/>
          <w:szCs w:val="28"/>
        </w:rPr>
        <w:t xml:space="preserve">по базовому варианту прогнозируется на уровне </w:t>
      </w:r>
      <w:r w:rsidRPr="000A19DC">
        <w:rPr>
          <w:sz w:val="28"/>
          <w:szCs w:val="28"/>
        </w:rPr>
        <w:t>среднероссийски</w:t>
      </w:r>
      <w:r>
        <w:rPr>
          <w:sz w:val="28"/>
          <w:szCs w:val="28"/>
        </w:rPr>
        <w:t xml:space="preserve">х </w:t>
      </w:r>
      <w:r w:rsidRPr="000A19DC">
        <w:rPr>
          <w:sz w:val="28"/>
          <w:szCs w:val="28"/>
        </w:rPr>
        <w:t>темп</w:t>
      </w:r>
      <w:r>
        <w:rPr>
          <w:sz w:val="28"/>
          <w:szCs w:val="28"/>
        </w:rPr>
        <w:t>ов</w:t>
      </w:r>
      <w:r w:rsidRPr="000A19DC">
        <w:rPr>
          <w:sz w:val="28"/>
          <w:szCs w:val="28"/>
        </w:rPr>
        <w:t>.</w:t>
      </w:r>
    </w:p>
    <w:p w:rsidR="0051069D" w:rsidRDefault="0051069D" w:rsidP="00DF3EA9">
      <w:pPr>
        <w:pStyle w:val="formattext"/>
        <w:spacing w:before="0" w:beforeAutospacing="0" w:after="0" w:afterAutospacing="0" w:line="233" w:lineRule="auto"/>
        <w:ind w:firstLine="709"/>
        <w:jc w:val="both"/>
        <w:rPr>
          <w:sz w:val="28"/>
          <w:szCs w:val="28"/>
        </w:rPr>
      </w:pPr>
      <w:r w:rsidRPr="00C52562">
        <w:rPr>
          <w:sz w:val="28"/>
          <w:szCs w:val="28"/>
        </w:rPr>
        <w:t xml:space="preserve">Правительством Оренбургской области </w:t>
      </w:r>
      <w:r w:rsidR="0030597A">
        <w:rPr>
          <w:sz w:val="28"/>
          <w:szCs w:val="28"/>
        </w:rPr>
        <w:t xml:space="preserve">реализуется </w:t>
      </w:r>
      <w:r w:rsidRPr="00C52562">
        <w:rPr>
          <w:sz w:val="28"/>
          <w:szCs w:val="28"/>
        </w:rPr>
        <w:t xml:space="preserve">комплекс мер, направленных на </w:t>
      </w:r>
      <w:r w:rsidR="0030597A" w:rsidRPr="0053051D">
        <w:rPr>
          <w:sz w:val="28"/>
          <w:szCs w:val="28"/>
        </w:rPr>
        <w:t>рост экономики</w:t>
      </w:r>
      <w:r w:rsidRPr="00C52562">
        <w:rPr>
          <w:sz w:val="28"/>
          <w:szCs w:val="28"/>
        </w:rPr>
        <w:t>: привлечение инвестиций в экономику</w:t>
      </w:r>
      <w:r>
        <w:rPr>
          <w:sz w:val="28"/>
          <w:szCs w:val="28"/>
        </w:rPr>
        <w:t xml:space="preserve"> путем создания особой экономической </w:t>
      </w:r>
      <w:proofErr w:type="gramStart"/>
      <w:r>
        <w:rPr>
          <w:sz w:val="28"/>
          <w:szCs w:val="28"/>
        </w:rPr>
        <w:t>зоны,  в</w:t>
      </w:r>
      <w:proofErr w:type="gramEnd"/>
      <w:r>
        <w:rPr>
          <w:sz w:val="28"/>
          <w:szCs w:val="28"/>
        </w:rPr>
        <w:t xml:space="preserve"> территории опережающего со</w:t>
      </w:r>
      <w:r w:rsidR="0030597A">
        <w:rPr>
          <w:sz w:val="28"/>
          <w:szCs w:val="28"/>
        </w:rPr>
        <w:t>циально-экономического развития;</w:t>
      </w:r>
      <w:r>
        <w:rPr>
          <w:sz w:val="28"/>
          <w:szCs w:val="28"/>
        </w:rPr>
        <w:t xml:space="preserve"> </w:t>
      </w:r>
      <w:r w:rsidRPr="00C52562">
        <w:rPr>
          <w:sz w:val="28"/>
          <w:szCs w:val="28"/>
        </w:rPr>
        <w:t>создани</w:t>
      </w:r>
      <w:r w:rsidR="0030597A">
        <w:rPr>
          <w:sz w:val="28"/>
          <w:szCs w:val="28"/>
        </w:rPr>
        <w:t>е</w:t>
      </w:r>
      <w:r w:rsidRPr="00C52562">
        <w:rPr>
          <w:sz w:val="28"/>
          <w:szCs w:val="28"/>
        </w:rPr>
        <w:t xml:space="preserve"> и развити</w:t>
      </w:r>
      <w:r w:rsidR="0030597A">
        <w:rPr>
          <w:sz w:val="28"/>
          <w:szCs w:val="28"/>
        </w:rPr>
        <w:t>е</w:t>
      </w:r>
      <w:r w:rsidRPr="00C52562">
        <w:rPr>
          <w:sz w:val="28"/>
          <w:szCs w:val="28"/>
        </w:rPr>
        <w:t xml:space="preserve"> инвестиционной инфраструктуры (индустриальные парки, промышленные </w:t>
      </w:r>
      <w:r w:rsidR="0030597A">
        <w:rPr>
          <w:sz w:val="28"/>
          <w:szCs w:val="28"/>
        </w:rPr>
        <w:t>парки, инвестиционные площадки);</w:t>
      </w:r>
      <w:r w:rsidRPr="00C52562">
        <w:rPr>
          <w:sz w:val="28"/>
          <w:szCs w:val="28"/>
        </w:rPr>
        <w:t xml:space="preserve"> государственн</w:t>
      </w:r>
      <w:r w:rsidR="0030597A">
        <w:rPr>
          <w:sz w:val="28"/>
          <w:szCs w:val="28"/>
        </w:rPr>
        <w:t>ая</w:t>
      </w:r>
      <w:r w:rsidRPr="00C52562">
        <w:rPr>
          <w:sz w:val="28"/>
          <w:szCs w:val="28"/>
        </w:rPr>
        <w:t xml:space="preserve"> поддержк</w:t>
      </w:r>
      <w:r w:rsidR="0030597A">
        <w:rPr>
          <w:sz w:val="28"/>
          <w:szCs w:val="28"/>
        </w:rPr>
        <w:t>а инвесторов;</w:t>
      </w:r>
      <w:r w:rsidRPr="00C52562">
        <w:rPr>
          <w:sz w:val="28"/>
          <w:szCs w:val="28"/>
        </w:rPr>
        <w:t xml:space="preserve"> содействи</w:t>
      </w:r>
      <w:r w:rsidR="0030597A">
        <w:rPr>
          <w:sz w:val="28"/>
          <w:szCs w:val="28"/>
        </w:rPr>
        <w:t>е</w:t>
      </w:r>
      <w:r w:rsidRPr="00C52562">
        <w:rPr>
          <w:sz w:val="28"/>
          <w:szCs w:val="28"/>
        </w:rPr>
        <w:t xml:space="preserve"> в создании новых производств и рабочих мест, модернизации производственных мощностей предприятий.</w:t>
      </w:r>
    </w:p>
    <w:p w:rsidR="0058579B" w:rsidRDefault="0051069D" w:rsidP="00DF3EA9">
      <w:pPr>
        <w:ind w:firstLine="709"/>
        <w:jc w:val="both"/>
        <w:rPr>
          <w:sz w:val="28"/>
          <w:szCs w:val="28"/>
        </w:rPr>
      </w:pPr>
      <w:r>
        <w:rPr>
          <w:sz w:val="28"/>
          <w:szCs w:val="28"/>
        </w:rPr>
        <w:t>Кроме того, развитие экономики предполагается за счет эффективной реализации комплекса мер государственной поддержки промышленных и сельскохозяйственных предприятий, субъектов малого и среднего бизнеса. На восстановительный рост также будет направлено активное снижение ключевой ставки Банком России вслед за инфляцией.</w:t>
      </w:r>
    </w:p>
    <w:p w:rsidR="0051069D" w:rsidRDefault="0051069D" w:rsidP="0051069D">
      <w:pPr>
        <w:ind w:firstLine="567"/>
        <w:jc w:val="both"/>
        <w:rPr>
          <w:sz w:val="28"/>
          <w:szCs w:val="28"/>
        </w:rPr>
      </w:pPr>
    </w:p>
    <w:p w:rsidR="00634108" w:rsidRPr="0058579B" w:rsidRDefault="00634108" w:rsidP="0051069D">
      <w:pPr>
        <w:ind w:firstLine="567"/>
        <w:jc w:val="both"/>
        <w:rPr>
          <w:sz w:val="28"/>
          <w:szCs w:val="28"/>
        </w:rPr>
      </w:pPr>
    </w:p>
    <w:p w:rsidR="009254BD" w:rsidRDefault="009254BD" w:rsidP="00C52562">
      <w:pPr>
        <w:pStyle w:val="31"/>
        <w:spacing w:line="233" w:lineRule="auto"/>
        <w:jc w:val="center"/>
        <w:rPr>
          <w:bCs/>
          <w:sz w:val="28"/>
          <w:szCs w:val="28"/>
        </w:rPr>
      </w:pPr>
      <w:r w:rsidRPr="000F3178">
        <w:rPr>
          <w:bCs/>
          <w:sz w:val="28"/>
          <w:szCs w:val="28"/>
        </w:rPr>
        <w:t>Промышленное производство</w:t>
      </w:r>
    </w:p>
    <w:p w:rsidR="009C1C98" w:rsidRDefault="009C1C98" w:rsidP="00C52562">
      <w:pPr>
        <w:pStyle w:val="31"/>
        <w:spacing w:line="233" w:lineRule="auto"/>
        <w:jc w:val="center"/>
        <w:rPr>
          <w:bCs/>
          <w:sz w:val="28"/>
          <w:szCs w:val="28"/>
        </w:rPr>
      </w:pPr>
    </w:p>
    <w:p w:rsidR="00634108" w:rsidRPr="000A371F" w:rsidRDefault="00634108" w:rsidP="00C52562">
      <w:pPr>
        <w:pStyle w:val="31"/>
        <w:spacing w:line="233" w:lineRule="auto"/>
        <w:jc w:val="center"/>
        <w:rPr>
          <w:bCs/>
          <w:sz w:val="28"/>
          <w:szCs w:val="28"/>
        </w:rPr>
      </w:pPr>
    </w:p>
    <w:p w:rsidR="008831EA" w:rsidRPr="008831EA" w:rsidRDefault="008831EA" w:rsidP="008831EA">
      <w:pPr>
        <w:widowControl w:val="0"/>
        <w:autoSpaceDE w:val="0"/>
        <w:autoSpaceDN w:val="0"/>
        <w:spacing w:line="233" w:lineRule="auto"/>
        <w:ind w:firstLine="709"/>
        <w:jc w:val="both"/>
        <w:rPr>
          <w:sz w:val="28"/>
          <w:szCs w:val="28"/>
        </w:rPr>
      </w:pPr>
      <w:r w:rsidRPr="008831EA">
        <w:rPr>
          <w:sz w:val="28"/>
          <w:szCs w:val="28"/>
        </w:rPr>
        <w:t xml:space="preserve">В 2022 году индекс промышленного производства оценивается на уровне </w:t>
      </w:r>
      <w:r w:rsidR="00440C68">
        <w:rPr>
          <w:sz w:val="28"/>
          <w:szCs w:val="28"/>
        </w:rPr>
        <w:t>97,8</w:t>
      </w:r>
      <w:r w:rsidR="00634108">
        <w:rPr>
          <w:sz w:val="28"/>
          <w:szCs w:val="28"/>
        </w:rPr>
        <w:t xml:space="preserve"> процента</w:t>
      </w:r>
      <w:r w:rsidRPr="008831EA">
        <w:rPr>
          <w:sz w:val="28"/>
          <w:szCs w:val="28"/>
        </w:rPr>
        <w:t>.</w:t>
      </w:r>
    </w:p>
    <w:p w:rsidR="008831EA" w:rsidRPr="008831EA" w:rsidRDefault="008831EA" w:rsidP="008831EA">
      <w:pPr>
        <w:widowControl w:val="0"/>
        <w:autoSpaceDE w:val="0"/>
        <w:autoSpaceDN w:val="0"/>
        <w:spacing w:line="233" w:lineRule="auto"/>
        <w:ind w:firstLine="709"/>
        <w:jc w:val="both"/>
        <w:rPr>
          <w:sz w:val="28"/>
          <w:szCs w:val="28"/>
        </w:rPr>
      </w:pPr>
      <w:r w:rsidRPr="008831EA">
        <w:rPr>
          <w:sz w:val="28"/>
          <w:szCs w:val="28"/>
        </w:rPr>
        <w:t xml:space="preserve">Предполагается, что с учетом условий и факторов, определяющих развитие промышленности, в 2025 году индекс промышленного производства по консервативному варианту </w:t>
      </w:r>
      <w:r w:rsidR="00DF3EA9" w:rsidRPr="008831EA">
        <w:rPr>
          <w:sz w:val="28"/>
          <w:szCs w:val="28"/>
        </w:rPr>
        <w:t xml:space="preserve">прогноза </w:t>
      </w:r>
      <w:r w:rsidRPr="008831EA">
        <w:rPr>
          <w:sz w:val="28"/>
          <w:szCs w:val="28"/>
        </w:rPr>
        <w:t>увеличится на 0,9 процента, по базовому варианту</w:t>
      </w:r>
      <w:r w:rsidR="00DF3EA9">
        <w:rPr>
          <w:sz w:val="28"/>
          <w:szCs w:val="28"/>
        </w:rPr>
        <w:t xml:space="preserve"> </w:t>
      </w:r>
      <w:r w:rsidRPr="008831EA">
        <w:rPr>
          <w:sz w:val="28"/>
          <w:szCs w:val="28"/>
        </w:rPr>
        <w:t xml:space="preserve">– на 1,2 процента к </w:t>
      </w:r>
      <w:r w:rsidR="00506086">
        <w:rPr>
          <w:sz w:val="28"/>
          <w:szCs w:val="28"/>
        </w:rPr>
        <w:t>уровню предыдущего года</w:t>
      </w:r>
      <w:r w:rsidRPr="008831EA">
        <w:rPr>
          <w:sz w:val="28"/>
          <w:szCs w:val="28"/>
        </w:rPr>
        <w:t>.</w:t>
      </w:r>
    </w:p>
    <w:p w:rsidR="008831EA" w:rsidRPr="008831EA" w:rsidRDefault="008831EA" w:rsidP="008831EA">
      <w:pPr>
        <w:widowControl w:val="0"/>
        <w:autoSpaceDE w:val="0"/>
        <w:autoSpaceDN w:val="0"/>
        <w:spacing w:line="233" w:lineRule="auto"/>
        <w:ind w:firstLine="709"/>
        <w:jc w:val="both"/>
        <w:rPr>
          <w:sz w:val="28"/>
          <w:szCs w:val="28"/>
        </w:rPr>
      </w:pPr>
      <w:r w:rsidRPr="008831EA">
        <w:rPr>
          <w:sz w:val="28"/>
          <w:szCs w:val="28"/>
        </w:rPr>
        <w:t>Ускорению темпов роста в 2023–2025 годах будут способствовать постепенное ослабление ограничительных мероприятий, эффективная реализация мер, направленных на восстановление и развитие пострадавших отраслей.</w:t>
      </w:r>
    </w:p>
    <w:p w:rsidR="008831EA" w:rsidRDefault="008831EA" w:rsidP="008831EA">
      <w:pPr>
        <w:tabs>
          <w:tab w:val="left" w:pos="142"/>
          <w:tab w:val="left" w:pos="709"/>
        </w:tabs>
        <w:ind w:right="-58" w:firstLine="709"/>
        <w:jc w:val="both"/>
        <w:rPr>
          <w:color w:val="000000"/>
          <w:sz w:val="28"/>
          <w:szCs w:val="28"/>
        </w:rPr>
      </w:pPr>
      <w:r w:rsidRPr="00F36618">
        <w:rPr>
          <w:color w:val="000000"/>
          <w:sz w:val="28"/>
          <w:szCs w:val="28"/>
        </w:rPr>
        <w:t>Прогнозируемая динамика промышленного роста показывает, что наибольшие резервы промышленного развития связаны с ростом инвестиций в основной капитал, освоением новых рыночных направлений, в том числе экспортных</w:t>
      </w:r>
      <w:r>
        <w:rPr>
          <w:color w:val="000000"/>
          <w:sz w:val="28"/>
          <w:szCs w:val="28"/>
        </w:rPr>
        <w:t xml:space="preserve"> со странами Юго-Восточной Азии.</w:t>
      </w:r>
      <w:r w:rsidRPr="00F36618">
        <w:rPr>
          <w:color w:val="000000"/>
          <w:sz w:val="28"/>
          <w:szCs w:val="28"/>
        </w:rPr>
        <w:t xml:space="preserve">  </w:t>
      </w:r>
    </w:p>
    <w:p w:rsidR="008831EA" w:rsidRPr="00963168" w:rsidRDefault="008831EA" w:rsidP="008831EA">
      <w:pPr>
        <w:tabs>
          <w:tab w:val="left" w:pos="142"/>
          <w:tab w:val="left" w:pos="709"/>
        </w:tabs>
        <w:ind w:right="-58" w:firstLine="709"/>
        <w:jc w:val="both"/>
        <w:rPr>
          <w:sz w:val="28"/>
          <w:szCs w:val="28"/>
        </w:rPr>
      </w:pPr>
      <w:r w:rsidRPr="00963168">
        <w:rPr>
          <w:sz w:val="28"/>
          <w:szCs w:val="28"/>
        </w:rPr>
        <w:t>Наибольшую долю в промышленном производстве занимает добыча полезных ископаемых.</w:t>
      </w:r>
      <w:r w:rsidRPr="00963168">
        <w:rPr>
          <w:color w:val="FF0000"/>
          <w:sz w:val="28"/>
          <w:szCs w:val="28"/>
        </w:rPr>
        <w:t xml:space="preserve"> </w:t>
      </w:r>
      <w:r w:rsidRPr="00963168">
        <w:rPr>
          <w:sz w:val="28"/>
          <w:szCs w:val="28"/>
        </w:rPr>
        <w:t xml:space="preserve">В 2022 году индекс производства в добыче полезных ископаемых ожидается на уровне </w:t>
      </w:r>
      <w:r w:rsidR="005B438F">
        <w:rPr>
          <w:sz w:val="28"/>
          <w:szCs w:val="28"/>
        </w:rPr>
        <w:t>95</w:t>
      </w:r>
      <w:r>
        <w:rPr>
          <w:sz w:val="28"/>
          <w:szCs w:val="28"/>
        </w:rPr>
        <w:t>,1</w:t>
      </w:r>
      <w:r w:rsidRPr="00963168">
        <w:rPr>
          <w:sz w:val="28"/>
          <w:szCs w:val="28"/>
        </w:rPr>
        <w:t xml:space="preserve"> процента к уровню 2021 года, </w:t>
      </w:r>
      <w:r w:rsidR="00DF3EA9">
        <w:rPr>
          <w:sz w:val="28"/>
          <w:szCs w:val="28"/>
        </w:rPr>
        <w:br/>
      </w:r>
      <w:r w:rsidRPr="00963168">
        <w:rPr>
          <w:sz w:val="28"/>
          <w:szCs w:val="28"/>
        </w:rPr>
        <w:t xml:space="preserve">в 2023 году – 99,3 процента, в 2024 году – 100,5 процента, в 2025 году – </w:t>
      </w:r>
      <w:r w:rsidR="00DF3EA9">
        <w:rPr>
          <w:sz w:val="28"/>
          <w:szCs w:val="28"/>
        </w:rPr>
        <w:br/>
      </w:r>
      <w:r w:rsidRPr="00963168">
        <w:rPr>
          <w:sz w:val="28"/>
          <w:szCs w:val="28"/>
        </w:rPr>
        <w:t xml:space="preserve">101,6 процента к уровню предыдущего года по базовому варианту. </w:t>
      </w:r>
    </w:p>
    <w:p w:rsidR="008831EA" w:rsidRDefault="008831EA" w:rsidP="008831EA">
      <w:pPr>
        <w:ind w:firstLine="709"/>
        <w:jc w:val="both"/>
        <w:rPr>
          <w:color w:val="000000"/>
          <w:sz w:val="28"/>
          <w:szCs w:val="28"/>
        </w:rPr>
      </w:pPr>
      <w:r w:rsidRPr="001579C4">
        <w:rPr>
          <w:color w:val="000000"/>
          <w:sz w:val="28"/>
          <w:szCs w:val="28"/>
        </w:rPr>
        <w:t>Это обусловлено предполагаемым ростом добычи нефти и газа на следующих ведущих предприятиях отрасли:</w:t>
      </w:r>
    </w:p>
    <w:p w:rsidR="00634108" w:rsidRPr="001579C4" w:rsidRDefault="00634108" w:rsidP="008831EA">
      <w:pPr>
        <w:ind w:firstLine="709"/>
        <w:jc w:val="both"/>
        <w:rPr>
          <w:color w:val="000000"/>
          <w:sz w:val="28"/>
          <w:szCs w:val="28"/>
        </w:rPr>
      </w:pPr>
    </w:p>
    <w:p w:rsidR="008831EA" w:rsidRPr="001579C4" w:rsidRDefault="00DF3EA9" w:rsidP="008831EA">
      <w:pPr>
        <w:ind w:firstLine="709"/>
        <w:jc w:val="both"/>
        <w:rPr>
          <w:bCs/>
          <w:sz w:val="28"/>
          <w:szCs w:val="28"/>
          <w:lang w:eastAsia="x-none"/>
        </w:rPr>
      </w:pPr>
      <w:r>
        <w:rPr>
          <w:bCs/>
          <w:sz w:val="28"/>
          <w:szCs w:val="28"/>
          <w:lang w:eastAsia="x-none"/>
        </w:rPr>
        <w:t>а</w:t>
      </w:r>
      <w:r w:rsidR="00087798">
        <w:rPr>
          <w:bCs/>
          <w:sz w:val="28"/>
          <w:szCs w:val="28"/>
          <w:lang w:eastAsia="x-none"/>
        </w:rPr>
        <w:t>кционерным</w:t>
      </w:r>
      <w:r w:rsidR="008F62DC">
        <w:rPr>
          <w:bCs/>
          <w:sz w:val="28"/>
          <w:szCs w:val="28"/>
          <w:lang w:eastAsia="x-none"/>
        </w:rPr>
        <w:t xml:space="preserve"> общество</w:t>
      </w:r>
      <w:r w:rsidR="00087798">
        <w:rPr>
          <w:bCs/>
          <w:sz w:val="28"/>
          <w:szCs w:val="28"/>
          <w:lang w:eastAsia="x-none"/>
        </w:rPr>
        <w:t>м</w:t>
      </w:r>
      <w:r w:rsidR="008F62DC">
        <w:rPr>
          <w:bCs/>
          <w:sz w:val="28"/>
          <w:szCs w:val="28"/>
          <w:lang w:eastAsia="x-none"/>
        </w:rPr>
        <w:t xml:space="preserve"> (далее – </w:t>
      </w:r>
      <w:r w:rsidR="008831EA" w:rsidRPr="006C72D2">
        <w:rPr>
          <w:bCs/>
          <w:sz w:val="28"/>
          <w:szCs w:val="28"/>
          <w:lang w:val="x-none" w:eastAsia="x-none"/>
        </w:rPr>
        <w:t>АО</w:t>
      </w:r>
      <w:r w:rsidR="008F62DC">
        <w:rPr>
          <w:bCs/>
          <w:sz w:val="28"/>
          <w:szCs w:val="28"/>
          <w:lang w:eastAsia="x-none"/>
        </w:rPr>
        <w:t>)</w:t>
      </w:r>
      <w:r w:rsidR="008831EA" w:rsidRPr="006C72D2">
        <w:rPr>
          <w:bCs/>
          <w:sz w:val="28"/>
          <w:szCs w:val="28"/>
          <w:lang w:val="x-none" w:eastAsia="x-none"/>
        </w:rPr>
        <w:t xml:space="preserve"> «</w:t>
      </w:r>
      <w:proofErr w:type="spellStart"/>
      <w:r w:rsidR="008831EA" w:rsidRPr="006C72D2">
        <w:rPr>
          <w:bCs/>
          <w:sz w:val="28"/>
          <w:szCs w:val="28"/>
          <w:lang w:val="x-none" w:eastAsia="x-none"/>
        </w:rPr>
        <w:t>Оренбургнефть</w:t>
      </w:r>
      <w:proofErr w:type="spellEnd"/>
      <w:r w:rsidR="008831EA" w:rsidRPr="006C72D2">
        <w:rPr>
          <w:bCs/>
          <w:sz w:val="28"/>
          <w:szCs w:val="28"/>
          <w:lang w:val="x-none" w:eastAsia="x-none"/>
        </w:rPr>
        <w:t>»</w:t>
      </w:r>
      <w:r w:rsidR="008831EA" w:rsidRPr="001579C4">
        <w:rPr>
          <w:bCs/>
          <w:sz w:val="28"/>
          <w:szCs w:val="28"/>
          <w:lang w:val="x-none" w:eastAsia="x-none"/>
        </w:rPr>
        <w:t xml:space="preserve"> нача</w:t>
      </w:r>
      <w:r w:rsidR="008831EA" w:rsidRPr="001579C4">
        <w:rPr>
          <w:bCs/>
          <w:sz w:val="28"/>
          <w:szCs w:val="28"/>
          <w:lang w:eastAsia="x-none"/>
        </w:rPr>
        <w:t>та</w:t>
      </w:r>
      <w:r w:rsidR="008831EA" w:rsidRPr="001579C4">
        <w:rPr>
          <w:bCs/>
          <w:sz w:val="28"/>
          <w:szCs w:val="28"/>
          <w:lang w:val="x-none" w:eastAsia="x-none"/>
        </w:rPr>
        <w:t xml:space="preserve"> разработк</w:t>
      </w:r>
      <w:r w:rsidR="008831EA" w:rsidRPr="001579C4">
        <w:rPr>
          <w:bCs/>
          <w:sz w:val="28"/>
          <w:szCs w:val="28"/>
          <w:lang w:eastAsia="x-none"/>
        </w:rPr>
        <w:t>а</w:t>
      </w:r>
      <w:r w:rsidR="008831EA" w:rsidRPr="001579C4">
        <w:rPr>
          <w:bCs/>
          <w:sz w:val="28"/>
          <w:szCs w:val="28"/>
          <w:lang w:val="x-none" w:eastAsia="x-none"/>
        </w:rPr>
        <w:t xml:space="preserve"> </w:t>
      </w:r>
      <w:r>
        <w:rPr>
          <w:bCs/>
          <w:sz w:val="28"/>
          <w:szCs w:val="28"/>
          <w:lang w:eastAsia="x-none"/>
        </w:rPr>
        <w:t>5</w:t>
      </w:r>
      <w:r w:rsidR="008831EA" w:rsidRPr="001579C4">
        <w:rPr>
          <w:bCs/>
          <w:sz w:val="28"/>
          <w:szCs w:val="28"/>
          <w:lang w:val="x-none" w:eastAsia="x-none"/>
        </w:rPr>
        <w:t xml:space="preserve"> новых месторождений: </w:t>
      </w:r>
      <w:proofErr w:type="spellStart"/>
      <w:r w:rsidR="008831EA" w:rsidRPr="001579C4">
        <w:rPr>
          <w:bCs/>
          <w:sz w:val="28"/>
          <w:szCs w:val="28"/>
          <w:lang w:val="x-none" w:eastAsia="x-none"/>
        </w:rPr>
        <w:t>Степановского</w:t>
      </w:r>
      <w:proofErr w:type="spellEnd"/>
      <w:r w:rsidR="008831EA" w:rsidRPr="001579C4">
        <w:rPr>
          <w:bCs/>
          <w:sz w:val="28"/>
          <w:szCs w:val="28"/>
          <w:lang w:val="x-none" w:eastAsia="x-none"/>
        </w:rPr>
        <w:t xml:space="preserve">, Краснопольского, </w:t>
      </w:r>
      <w:proofErr w:type="spellStart"/>
      <w:r w:rsidR="008831EA" w:rsidRPr="001579C4">
        <w:rPr>
          <w:bCs/>
          <w:sz w:val="28"/>
          <w:szCs w:val="28"/>
          <w:lang w:val="x-none" w:eastAsia="x-none"/>
        </w:rPr>
        <w:t>Новокозловского</w:t>
      </w:r>
      <w:proofErr w:type="spellEnd"/>
      <w:r w:rsidR="008831EA" w:rsidRPr="001579C4">
        <w:rPr>
          <w:bCs/>
          <w:sz w:val="28"/>
          <w:szCs w:val="28"/>
          <w:lang w:val="x-none" w:eastAsia="x-none"/>
        </w:rPr>
        <w:t xml:space="preserve">, Пограничного </w:t>
      </w:r>
      <w:proofErr w:type="gramStart"/>
      <w:r w:rsidR="008831EA" w:rsidRPr="001579C4">
        <w:rPr>
          <w:bCs/>
          <w:sz w:val="28"/>
          <w:szCs w:val="28"/>
          <w:lang w:val="x-none" w:eastAsia="x-none"/>
        </w:rPr>
        <w:t>и  Восточно</w:t>
      </w:r>
      <w:proofErr w:type="gramEnd"/>
      <w:r w:rsidR="008831EA" w:rsidRPr="001579C4">
        <w:rPr>
          <w:bCs/>
          <w:sz w:val="28"/>
          <w:szCs w:val="28"/>
          <w:lang w:val="x-none" w:eastAsia="x-none"/>
        </w:rPr>
        <w:t xml:space="preserve">-Бобровского. </w:t>
      </w:r>
    </w:p>
    <w:p w:rsidR="008831EA" w:rsidRPr="00D96BE5" w:rsidRDefault="008831EA" w:rsidP="008831EA">
      <w:pPr>
        <w:shd w:val="clear" w:color="auto" w:fill="FFFFFF"/>
        <w:ind w:firstLine="709"/>
        <w:jc w:val="both"/>
        <w:outlineLvl w:val="0"/>
        <w:rPr>
          <w:sz w:val="28"/>
          <w:szCs w:val="28"/>
        </w:rPr>
      </w:pPr>
      <w:r w:rsidRPr="001579C4">
        <w:rPr>
          <w:sz w:val="28"/>
          <w:szCs w:val="28"/>
        </w:rPr>
        <w:t>Доказанные геологические запасы нефти</w:t>
      </w:r>
      <w:r w:rsidR="007668E3">
        <w:rPr>
          <w:sz w:val="28"/>
          <w:szCs w:val="28"/>
        </w:rPr>
        <w:t xml:space="preserve"> АО «</w:t>
      </w:r>
      <w:proofErr w:type="spellStart"/>
      <w:r w:rsidRPr="001579C4">
        <w:rPr>
          <w:sz w:val="28"/>
          <w:szCs w:val="28"/>
        </w:rPr>
        <w:t>Оренбургнефт</w:t>
      </w:r>
      <w:r w:rsidR="007668E3">
        <w:rPr>
          <w:sz w:val="28"/>
          <w:szCs w:val="28"/>
        </w:rPr>
        <w:t>ь</w:t>
      </w:r>
      <w:proofErr w:type="spellEnd"/>
      <w:r w:rsidR="007668E3">
        <w:rPr>
          <w:sz w:val="28"/>
          <w:szCs w:val="28"/>
        </w:rPr>
        <w:t>»</w:t>
      </w:r>
      <w:r w:rsidRPr="001579C4">
        <w:rPr>
          <w:sz w:val="28"/>
          <w:szCs w:val="28"/>
        </w:rPr>
        <w:t xml:space="preserve"> по состоянию на начало 2022 года превышают 1,7 млрд</w:t>
      </w:r>
      <w:r w:rsidR="002C7572">
        <w:rPr>
          <w:sz w:val="28"/>
          <w:szCs w:val="28"/>
        </w:rPr>
        <w:t>.</w:t>
      </w:r>
      <w:r w:rsidR="00CE2577">
        <w:rPr>
          <w:sz w:val="28"/>
          <w:szCs w:val="28"/>
        </w:rPr>
        <w:t xml:space="preserve"> </w:t>
      </w:r>
      <w:r w:rsidR="002C7572">
        <w:rPr>
          <w:sz w:val="28"/>
          <w:szCs w:val="28"/>
        </w:rPr>
        <w:t>тонн</w:t>
      </w:r>
      <w:r w:rsidRPr="001579C4">
        <w:rPr>
          <w:sz w:val="28"/>
          <w:szCs w:val="28"/>
        </w:rPr>
        <w:t xml:space="preserve"> нефти, </w:t>
      </w:r>
      <w:r w:rsidRPr="00D96BE5">
        <w:rPr>
          <w:sz w:val="28"/>
          <w:szCs w:val="28"/>
        </w:rPr>
        <w:t>извлекаемые</w:t>
      </w:r>
      <w:r w:rsidR="009B497C" w:rsidRPr="00D96BE5">
        <w:rPr>
          <w:sz w:val="28"/>
          <w:szCs w:val="28"/>
        </w:rPr>
        <w:t xml:space="preserve"> –</w:t>
      </w:r>
      <w:r w:rsidR="002C7572" w:rsidRPr="00D96BE5">
        <w:rPr>
          <w:sz w:val="28"/>
          <w:szCs w:val="28"/>
        </w:rPr>
        <w:t xml:space="preserve"> </w:t>
      </w:r>
      <w:r w:rsidRPr="00D96BE5">
        <w:rPr>
          <w:sz w:val="28"/>
          <w:szCs w:val="28"/>
        </w:rPr>
        <w:t>871 млн</w:t>
      </w:r>
      <w:r w:rsidR="002C7572" w:rsidRPr="00D96BE5">
        <w:rPr>
          <w:sz w:val="28"/>
          <w:szCs w:val="28"/>
        </w:rPr>
        <w:t>.</w:t>
      </w:r>
      <w:r w:rsidR="00CE2577">
        <w:rPr>
          <w:sz w:val="28"/>
          <w:szCs w:val="28"/>
        </w:rPr>
        <w:t xml:space="preserve"> </w:t>
      </w:r>
      <w:r w:rsidR="002C7572" w:rsidRPr="00D96BE5">
        <w:rPr>
          <w:sz w:val="28"/>
          <w:szCs w:val="28"/>
        </w:rPr>
        <w:t>тонн.</w:t>
      </w:r>
    </w:p>
    <w:p w:rsidR="008831EA" w:rsidRPr="001579C4" w:rsidRDefault="008831EA" w:rsidP="008831EA">
      <w:pPr>
        <w:shd w:val="clear" w:color="auto" w:fill="FFFFFF"/>
        <w:ind w:firstLine="709"/>
        <w:jc w:val="both"/>
        <w:outlineLvl w:val="0"/>
        <w:rPr>
          <w:sz w:val="28"/>
          <w:szCs w:val="28"/>
        </w:rPr>
      </w:pPr>
      <w:r w:rsidRPr="001579C4">
        <w:rPr>
          <w:sz w:val="28"/>
          <w:szCs w:val="28"/>
        </w:rPr>
        <w:t xml:space="preserve">В рамках программы </w:t>
      </w:r>
      <w:proofErr w:type="gramStart"/>
      <w:r w:rsidRPr="001579C4">
        <w:rPr>
          <w:sz w:val="28"/>
          <w:szCs w:val="28"/>
        </w:rPr>
        <w:t>геолого-разведочных</w:t>
      </w:r>
      <w:proofErr w:type="gramEnd"/>
      <w:r w:rsidRPr="001579C4">
        <w:rPr>
          <w:sz w:val="28"/>
          <w:szCs w:val="28"/>
        </w:rPr>
        <w:t xml:space="preserve"> мероприятий на 2022 год запланировано закончить строительство 6 поисково-оценочных и разведочных скважин.</w:t>
      </w:r>
    </w:p>
    <w:p w:rsidR="008831EA" w:rsidRPr="001579C4" w:rsidRDefault="008831EA" w:rsidP="008831EA">
      <w:pPr>
        <w:shd w:val="clear" w:color="auto" w:fill="FFFFFF"/>
        <w:ind w:firstLine="709"/>
        <w:jc w:val="both"/>
        <w:outlineLvl w:val="0"/>
        <w:rPr>
          <w:bCs/>
          <w:sz w:val="28"/>
          <w:szCs w:val="28"/>
        </w:rPr>
      </w:pPr>
      <w:r w:rsidRPr="001579C4">
        <w:rPr>
          <w:bCs/>
          <w:kern w:val="36"/>
          <w:sz w:val="28"/>
          <w:szCs w:val="28"/>
        </w:rPr>
        <w:t xml:space="preserve">В настоящее время </w:t>
      </w:r>
      <w:r w:rsidR="009B497C">
        <w:rPr>
          <w:bCs/>
          <w:kern w:val="36"/>
          <w:sz w:val="28"/>
          <w:szCs w:val="28"/>
        </w:rPr>
        <w:t>предприятием АО «</w:t>
      </w:r>
      <w:proofErr w:type="spellStart"/>
      <w:r w:rsidRPr="001579C4">
        <w:rPr>
          <w:bCs/>
          <w:kern w:val="36"/>
          <w:sz w:val="28"/>
          <w:szCs w:val="28"/>
        </w:rPr>
        <w:t>Оренбургнефть</w:t>
      </w:r>
      <w:proofErr w:type="spellEnd"/>
      <w:r w:rsidR="009B497C">
        <w:rPr>
          <w:bCs/>
          <w:kern w:val="36"/>
          <w:sz w:val="28"/>
          <w:szCs w:val="28"/>
        </w:rPr>
        <w:t>»</w:t>
      </w:r>
      <w:r w:rsidRPr="001579C4">
        <w:rPr>
          <w:bCs/>
          <w:kern w:val="36"/>
          <w:sz w:val="28"/>
          <w:szCs w:val="28"/>
        </w:rPr>
        <w:t xml:space="preserve"> открыто 2 новых нефтяных месторождения: </w:t>
      </w:r>
      <w:proofErr w:type="spellStart"/>
      <w:r w:rsidRPr="001579C4">
        <w:rPr>
          <w:bCs/>
          <w:kern w:val="36"/>
          <w:sz w:val="28"/>
          <w:szCs w:val="28"/>
        </w:rPr>
        <w:t>Биктовское</w:t>
      </w:r>
      <w:proofErr w:type="spellEnd"/>
      <w:r w:rsidRPr="001579C4">
        <w:rPr>
          <w:bCs/>
          <w:kern w:val="36"/>
          <w:sz w:val="28"/>
          <w:szCs w:val="28"/>
        </w:rPr>
        <w:t xml:space="preserve"> и </w:t>
      </w:r>
      <w:proofErr w:type="spellStart"/>
      <w:r w:rsidRPr="001579C4">
        <w:rPr>
          <w:bCs/>
          <w:kern w:val="36"/>
          <w:sz w:val="28"/>
          <w:szCs w:val="28"/>
        </w:rPr>
        <w:t>Чертышовое</w:t>
      </w:r>
      <w:proofErr w:type="spellEnd"/>
      <w:r w:rsidRPr="001579C4">
        <w:rPr>
          <w:bCs/>
          <w:kern w:val="36"/>
          <w:sz w:val="28"/>
          <w:szCs w:val="28"/>
        </w:rPr>
        <w:t>, с</w:t>
      </w:r>
      <w:r w:rsidRPr="001579C4">
        <w:rPr>
          <w:bCs/>
          <w:sz w:val="28"/>
          <w:szCs w:val="28"/>
        </w:rPr>
        <w:t>уммарные начальные извлекаемые за</w:t>
      </w:r>
      <w:r w:rsidR="000E0E4D">
        <w:rPr>
          <w:bCs/>
          <w:sz w:val="28"/>
          <w:szCs w:val="28"/>
        </w:rPr>
        <w:t xml:space="preserve">пасы </w:t>
      </w:r>
      <w:r w:rsidR="002C7572">
        <w:rPr>
          <w:bCs/>
          <w:sz w:val="28"/>
          <w:szCs w:val="28"/>
        </w:rPr>
        <w:t>которых превышают 2,2 млн.</w:t>
      </w:r>
      <w:r w:rsidR="000E0E4D">
        <w:rPr>
          <w:bCs/>
          <w:sz w:val="28"/>
          <w:szCs w:val="28"/>
        </w:rPr>
        <w:t xml:space="preserve"> </w:t>
      </w:r>
      <w:r w:rsidRPr="001579C4">
        <w:rPr>
          <w:bCs/>
          <w:sz w:val="28"/>
          <w:szCs w:val="28"/>
        </w:rPr>
        <w:t>т</w:t>
      </w:r>
      <w:r w:rsidR="002C7572">
        <w:rPr>
          <w:bCs/>
          <w:sz w:val="28"/>
          <w:szCs w:val="28"/>
        </w:rPr>
        <w:t>онн</w:t>
      </w:r>
      <w:r w:rsidRPr="001579C4">
        <w:rPr>
          <w:bCs/>
          <w:sz w:val="28"/>
          <w:szCs w:val="28"/>
        </w:rPr>
        <w:t xml:space="preserve"> нефти.</w:t>
      </w:r>
    </w:p>
    <w:p w:rsidR="008831EA" w:rsidRPr="001579C4" w:rsidRDefault="008831EA" w:rsidP="008831EA">
      <w:pPr>
        <w:ind w:firstLine="709"/>
        <w:jc w:val="both"/>
        <w:rPr>
          <w:bCs/>
          <w:sz w:val="28"/>
          <w:szCs w:val="28"/>
          <w:lang w:val="x-none" w:eastAsia="x-none"/>
        </w:rPr>
      </w:pPr>
      <w:r w:rsidRPr="001579C4">
        <w:rPr>
          <w:bCs/>
          <w:sz w:val="28"/>
          <w:szCs w:val="28"/>
          <w:lang w:val="x-none" w:eastAsia="x-none"/>
        </w:rPr>
        <w:t xml:space="preserve">С 2022 по 2025 </w:t>
      </w:r>
      <w:r w:rsidR="002C7572">
        <w:rPr>
          <w:bCs/>
          <w:sz w:val="28"/>
          <w:szCs w:val="28"/>
          <w:lang w:eastAsia="x-none"/>
        </w:rPr>
        <w:t>год</w:t>
      </w:r>
      <w:r w:rsidRPr="001579C4">
        <w:rPr>
          <w:bCs/>
          <w:sz w:val="28"/>
          <w:szCs w:val="28"/>
          <w:lang w:val="x-none" w:eastAsia="x-none"/>
        </w:rPr>
        <w:t xml:space="preserve"> на месторождениях запланировано эксплуатационное бурение 43 скважин, а также строительство объектов инфраструктуры. Для транспортировки дополнительных объемов нефти на Краснопольском месторождении </w:t>
      </w:r>
      <w:r w:rsidR="00DF3EA9">
        <w:rPr>
          <w:bCs/>
          <w:sz w:val="28"/>
          <w:szCs w:val="28"/>
          <w:lang w:eastAsia="x-none"/>
        </w:rPr>
        <w:t>п</w:t>
      </w:r>
      <w:proofErr w:type="spellStart"/>
      <w:r w:rsidRPr="001579C4">
        <w:rPr>
          <w:bCs/>
          <w:sz w:val="28"/>
          <w:szCs w:val="28"/>
          <w:lang w:val="x-none" w:eastAsia="x-none"/>
        </w:rPr>
        <w:t>остроен</w:t>
      </w:r>
      <w:r w:rsidR="000E0E4D">
        <w:rPr>
          <w:bCs/>
          <w:sz w:val="28"/>
          <w:szCs w:val="28"/>
          <w:lang w:eastAsia="x-none"/>
        </w:rPr>
        <w:t>о</w:t>
      </w:r>
      <w:proofErr w:type="spellEnd"/>
      <w:r w:rsidRPr="001579C4">
        <w:rPr>
          <w:bCs/>
          <w:sz w:val="28"/>
          <w:szCs w:val="28"/>
          <w:lang w:val="x-none" w:eastAsia="x-none"/>
        </w:rPr>
        <w:t xml:space="preserve"> более 29 к</w:t>
      </w:r>
      <w:r w:rsidR="00B22B77">
        <w:rPr>
          <w:bCs/>
          <w:sz w:val="28"/>
          <w:szCs w:val="28"/>
          <w:lang w:eastAsia="x-none"/>
        </w:rPr>
        <w:t xml:space="preserve">илометров </w:t>
      </w:r>
      <w:r w:rsidRPr="001579C4">
        <w:rPr>
          <w:bCs/>
          <w:sz w:val="28"/>
          <w:szCs w:val="28"/>
          <w:lang w:val="x-none" w:eastAsia="x-none"/>
        </w:rPr>
        <w:t xml:space="preserve"> трубопроводов, планируется строительство </w:t>
      </w:r>
      <w:r w:rsidR="00B22B77">
        <w:rPr>
          <w:bCs/>
          <w:sz w:val="28"/>
          <w:szCs w:val="28"/>
          <w:lang w:eastAsia="x-none"/>
        </w:rPr>
        <w:t>4</w:t>
      </w:r>
      <w:r w:rsidRPr="001579C4">
        <w:rPr>
          <w:bCs/>
          <w:sz w:val="28"/>
          <w:szCs w:val="28"/>
          <w:lang w:val="x-none" w:eastAsia="x-none"/>
        </w:rPr>
        <w:t xml:space="preserve"> трансформаторных подстанций, 24 к</w:t>
      </w:r>
      <w:r w:rsidR="00B22B77">
        <w:rPr>
          <w:bCs/>
          <w:sz w:val="28"/>
          <w:szCs w:val="28"/>
          <w:lang w:eastAsia="x-none"/>
        </w:rPr>
        <w:t>илометра</w:t>
      </w:r>
      <w:r w:rsidRPr="001579C4">
        <w:rPr>
          <w:bCs/>
          <w:sz w:val="28"/>
          <w:szCs w:val="28"/>
          <w:lang w:val="x-none" w:eastAsia="x-none"/>
        </w:rPr>
        <w:t xml:space="preserve"> нефтегазосборных трубопроводов, мобильной электроподстанции 35/6 </w:t>
      </w:r>
      <w:proofErr w:type="spellStart"/>
      <w:r w:rsidRPr="001579C4">
        <w:rPr>
          <w:bCs/>
          <w:sz w:val="28"/>
          <w:szCs w:val="28"/>
          <w:lang w:val="x-none" w:eastAsia="x-none"/>
        </w:rPr>
        <w:t>кВ</w:t>
      </w:r>
      <w:proofErr w:type="spellEnd"/>
      <w:r w:rsidRPr="001579C4">
        <w:rPr>
          <w:bCs/>
          <w:sz w:val="28"/>
          <w:szCs w:val="28"/>
          <w:lang w:val="x-none" w:eastAsia="x-none"/>
        </w:rPr>
        <w:t xml:space="preserve"> и порядка 8 </w:t>
      </w:r>
      <w:r w:rsidR="00B22B77">
        <w:rPr>
          <w:bCs/>
          <w:sz w:val="28"/>
          <w:szCs w:val="28"/>
          <w:lang w:eastAsia="x-none"/>
        </w:rPr>
        <w:t>километров</w:t>
      </w:r>
      <w:r w:rsidRPr="001579C4">
        <w:rPr>
          <w:bCs/>
          <w:sz w:val="28"/>
          <w:szCs w:val="28"/>
          <w:lang w:val="x-none" w:eastAsia="x-none"/>
        </w:rPr>
        <w:t xml:space="preserve"> линий электропередачи.</w:t>
      </w:r>
      <w:r w:rsidRPr="001579C4">
        <w:rPr>
          <w:bCs/>
          <w:sz w:val="28"/>
          <w:szCs w:val="28"/>
          <w:lang w:eastAsia="x-none"/>
        </w:rPr>
        <w:t xml:space="preserve"> </w:t>
      </w:r>
      <w:r w:rsidRPr="001579C4">
        <w:rPr>
          <w:bCs/>
          <w:sz w:val="28"/>
          <w:szCs w:val="28"/>
          <w:lang w:val="x-none" w:eastAsia="x-none"/>
        </w:rPr>
        <w:t xml:space="preserve">Предприятием реализуются мероприятия по дальнейшему расширению инфраструктуры и наращиванию производственных мощностей. </w:t>
      </w:r>
    </w:p>
    <w:p w:rsidR="008831EA" w:rsidRPr="001579C4" w:rsidRDefault="008831EA" w:rsidP="008831EA">
      <w:pPr>
        <w:shd w:val="clear" w:color="auto" w:fill="FFFFFF"/>
        <w:ind w:firstLine="709"/>
        <w:jc w:val="both"/>
        <w:outlineLvl w:val="0"/>
        <w:rPr>
          <w:sz w:val="28"/>
          <w:szCs w:val="28"/>
        </w:rPr>
      </w:pPr>
      <w:r w:rsidRPr="001579C4">
        <w:rPr>
          <w:bCs/>
          <w:kern w:val="36"/>
          <w:sz w:val="28"/>
          <w:szCs w:val="28"/>
        </w:rPr>
        <w:t>В 2023</w:t>
      </w:r>
      <w:r w:rsidR="002C7572">
        <w:rPr>
          <w:bCs/>
          <w:kern w:val="36"/>
          <w:sz w:val="28"/>
          <w:szCs w:val="28"/>
        </w:rPr>
        <w:t>–</w:t>
      </w:r>
      <w:r w:rsidRPr="001579C4">
        <w:rPr>
          <w:bCs/>
          <w:kern w:val="36"/>
          <w:sz w:val="28"/>
          <w:szCs w:val="28"/>
        </w:rPr>
        <w:t>2025 год</w:t>
      </w:r>
      <w:r w:rsidR="00DF3EA9">
        <w:rPr>
          <w:bCs/>
          <w:kern w:val="36"/>
          <w:sz w:val="28"/>
          <w:szCs w:val="28"/>
        </w:rPr>
        <w:t>ах</w:t>
      </w:r>
      <w:r w:rsidRPr="001579C4">
        <w:rPr>
          <w:bCs/>
          <w:kern w:val="36"/>
          <w:sz w:val="28"/>
          <w:szCs w:val="28"/>
        </w:rPr>
        <w:t xml:space="preserve"> </w:t>
      </w:r>
      <w:r w:rsidR="009B497C">
        <w:rPr>
          <w:bCs/>
          <w:kern w:val="36"/>
          <w:sz w:val="28"/>
          <w:szCs w:val="28"/>
        </w:rPr>
        <w:t xml:space="preserve">обществом </w:t>
      </w:r>
      <w:r w:rsidR="008F62DC">
        <w:rPr>
          <w:bCs/>
          <w:kern w:val="36"/>
          <w:sz w:val="28"/>
          <w:szCs w:val="28"/>
        </w:rPr>
        <w:t xml:space="preserve">с ограниченной ответственностью </w:t>
      </w:r>
      <w:r w:rsidR="00B22B77">
        <w:rPr>
          <w:bCs/>
          <w:kern w:val="36"/>
          <w:sz w:val="28"/>
          <w:szCs w:val="28"/>
        </w:rPr>
        <w:t xml:space="preserve">            </w:t>
      </w:r>
      <w:proofErr w:type="gramStart"/>
      <w:r w:rsidR="00B22B77">
        <w:rPr>
          <w:bCs/>
          <w:kern w:val="36"/>
          <w:sz w:val="28"/>
          <w:szCs w:val="28"/>
        </w:rPr>
        <w:t xml:space="preserve">   </w:t>
      </w:r>
      <w:r w:rsidR="008F62DC">
        <w:rPr>
          <w:bCs/>
          <w:kern w:val="36"/>
          <w:sz w:val="28"/>
          <w:szCs w:val="28"/>
        </w:rPr>
        <w:t>(</w:t>
      </w:r>
      <w:proofErr w:type="gramEnd"/>
      <w:r w:rsidR="008F62DC">
        <w:rPr>
          <w:bCs/>
          <w:kern w:val="36"/>
          <w:sz w:val="28"/>
          <w:szCs w:val="28"/>
        </w:rPr>
        <w:t xml:space="preserve">далее – </w:t>
      </w:r>
      <w:r w:rsidRPr="001579C4">
        <w:rPr>
          <w:bCs/>
          <w:kern w:val="36"/>
          <w:sz w:val="28"/>
          <w:szCs w:val="28"/>
        </w:rPr>
        <w:t>ООО</w:t>
      </w:r>
      <w:r w:rsidR="008F62DC">
        <w:rPr>
          <w:bCs/>
          <w:kern w:val="36"/>
          <w:sz w:val="28"/>
          <w:szCs w:val="28"/>
        </w:rPr>
        <w:t>)</w:t>
      </w:r>
      <w:r w:rsidRPr="001579C4">
        <w:rPr>
          <w:bCs/>
          <w:kern w:val="36"/>
          <w:sz w:val="28"/>
          <w:szCs w:val="28"/>
        </w:rPr>
        <w:t xml:space="preserve"> «</w:t>
      </w:r>
      <w:proofErr w:type="spellStart"/>
      <w:r w:rsidRPr="001579C4">
        <w:rPr>
          <w:bCs/>
          <w:kern w:val="36"/>
          <w:sz w:val="28"/>
          <w:szCs w:val="28"/>
        </w:rPr>
        <w:t>Сладковско</w:t>
      </w:r>
      <w:proofErr w:type="spellEnd"/>
      <w:r w:rsidRPr="001579C4">
        <w:rPr>
          <w:bCs/>
          <w:kern w:val="36"/>
          <w:sz w:val="28"/>
          <w:szCs w:val="28"/>
        </w:rPr>
        <w:t xml:space="preserve">-Заречное» будет продолжена </w:t>
      </w:r>
      <w:r w:rsidR="002C7572">
        <w:rPr>
          <w:bCs/>
          <w:kern w:val="36"/>
          <w:sz w:val="28"/>
          <w:szCs w:val="28"/>
        </w:rPr>
        <w:t>реализация программы</w:t>
      </w:r>
      <w:r w:rsidRPr="001579C4">
        <w:rPr>
          <w:bCs/>
          <w:kern w:val="36"/>
          <w:sz w:val="28"/>
          <w:szCs w:val="28"/>
        </w:rPr>
        <w:t xml:space="preserve"> по строительству нефтяных скважин и инфраструктуры. </w:t>
      </w:r>
      <w:r w:rsidR="002C7572">
        <w:rPr>
          <w:bCs/>
          <w:kern w:val="36"/>
          <w:sz w:val="28"/>
          <w:szCs w:val="28"/>
        </w:rPr>
        <w:t>К</w:t>
      </w:r>
      <w:r w:rsidRPr="001579C4">
        <w:rPr>
          <w:bCs/>
          <w:kern w:val="36"/>
          <w:sz w:val="28"/>
          <w:szCs w:val="28"/>
        </w:rPr>
        <w:t xml:space="preserve"> </w:t>
      </w:r>
      <w:r w:rsidRPr="001579C4">
        <w:rPr>
          <w:sz w:val="28"/>
          <w:szCs w:val="28"/>
        </w:rPr>
        <w:t xml:space="preserve">2027 году компания планирует превысить </w:t>
      </w:r>
      <w:r w:rsidR="00B22B77">
        <w:rPr>
          <w:sz w:val="28"/>
          <w:szCs w:val="28"/>
        </w:rPr>
        <w:t>план</w:t>
      </w:r>
      <w:r w:rsidRPr="001579C4">
        <w:rPr>
          <w:sz w:val="28"/>
          <w:szCs w:val="28"/>
        </w:rPr>
        <w:t xml:space="preserve"> годовой добыч</w:t>
      </w:r>
      <w:r w:rsidR="00DF3EA9">
        <w:rPr>
          <w:sz w:val="28"/>
          <w:szCs w:val="28"/>
        </w:rPr>
        <w:t>и</w:t>
      </w:r>
      <w:r w:rsidRPr="001579C4">
        <w:rPr>
          <w:sz w:val="28"/>
          <w:szCs w:val="28"/>
        </w:rPr>
        <w:t xml:space="preserve"> нефти в 3,8 млн</w:t>
      </w:r>
      <w:r w:rsidR="002C7572">
        <w:rPr>
          <w:sz w:val="28"/>
          <w:szCs w:val="28"/>
        </w:rPr>
        <w:t>.</w:t>
      </w:r>
      <w:r w:rsidRPr="001579C4">
        <w:rPr>
          <w:sz w:val="28"/>
          <w:szCs w:val="28"/>
        </w:rPr>
        <w:t xml:space="preserve"> тонн в год, а </w:t>
      </w:r>
      <w:r w:rsidRPr="001579C4">
        <w:rPr>
          <w:bCs/>
          <w:kern w:val="36"/>
          <w:sz w:val="28"/>
          <w:szCs w:val="28"/>
        </w:rPr>
        <w:t>до</w:t>
      </w:r>
      <w:r w:rsidRPr="001579C4">
        <w:rPr>
          <w:sz w:val="28"/>
          <w:szCs w:val="28"/>
        </w:rPr>
        <w:t xml:space="preserve"> 2030 года пла</w:t>
      </w:r>
      <w:r w:rsidR="002C7572">
        <w:rPr>
          <w:sz w:val="28"/>
          <w:szCs w:val="28"/>
        </w:rPr>
        <w:t>нирует</w:t>
      </w:r>
      <w:r w:rsidRPr="001579C4">
        <w:rPr>
          <w:sz w:val="28"/>
          <w:szCs w:val="28"/>
        </w:rPr>
        <w:t xml:space="preserve"> ввести в </w:t>
      </w:r>
      <w:r w:rsidR="00B22B77">
        <w:rPr>
          <w:sz w:val="28"/>
          <w:szCs w:val="28"/>
        </w:rPr>
        <w:t>эксплуатацию</w:t>
      </w:r>
      <w:r w:rsidRPr="001579C4">
        <w:rPr>
          <w:sz w:val="28"/>
          <w:szCs w:val="28"/>
        </w:rPr>
        <w:t xml:space="preserve"> 163 скважины.  </w:t>
      </w:r>
    </w:p>
    <w:p w:rsidR="008831EA" w:rsidRPr="006C72D2" w:rsidRDefault="008831EA" w:rsidP="008831EA">
      <w:pPr>
        <w:shd w:val="clear" w:color="auto" w:fill="FFFFFF"/>
        <w:ind w:firstLine="709"/>
        <w:jc w:val="both"/>
        <w:outlineLvl w:val="0"/>
        <w:rPr>
          <w:sz w:val="28"/>
          <w:szCs w:val="28"/>
        </w:rPr>
      </w:pPr>
      <w:r w:rsidRPr="006C72D2">
        <w:rPr>
          <w:sz w:val="28"/>
          <w:szCs w:val="28"/>
        </w:rPr>
        <w:t>ООО «Нефтяная ком</w:t>
      </w:r>
      <w:r w:rsidR="002C7572">
        <w:rPr>
          <w:sz w:val="28"/>
          <w:szCs w:val="28"/>
        </w:rPr>
        <w:t>пания «Новый поток» продолжает</w:t>
      </w:r>
      <w:r w:rsidRPr="006C72D2">
        <w:rPr>
          <w:sz w:val="28"/>
          <w:szCs w:val="28"/>
        </w:rPr>
        <w:t xml:space="preserve"> реализаци</w:t>
      </w:r>
      <w:r w:rsidR="002C7572">
        <w:rPr>
          <w:sz w:val="28"/>
          <w:szCs w:val="28"/>
        </w:rPr>
        <w:t>ю</w:t>
      </w:r>
      <w:r w:rsidRPr="006C72D2">
        <w:rPr>
          <w:sz w:val="28"/>
          <w:szCs w:val="28"/>
        </w:rPr>
        <w:t xml:space="preserve"> стратегии на период до</w:t>
      </w:r>
      <w:r w:rsidR="006C72D2">
        <w:rPr>
          <w:sz w:val="28"/>
          <w:szCs w:val="28"/>
        </w:rPr>
        <w:t xml:space="preserve"> </w:t>
      </w:r>
      <w:r w:rsidRPr="006C72D2">
        <w:rPr>
          <w:sz w:val="28"/>
          <w:szCs w:val="28"/>
        </w:rPr>
        <w:t>2035</w:t>
      </w:r>
      <w:r w:rsidR="006C72D2">
        <w:rPr>
          <w:sz w:val="28"/>
          <w:szCs w:val="28"/>
        </w:rPr>
        <w:t xml:space="preserve"> </w:t>
      </w:r>
      <w:r w:rsidR="00B22B77">
        <w:rPr>
          <w:sz w:val="28"/>
          <w:szCs w:val="28"/>
        </w:rPr>
        <w:t>года</w:t>
      </w:r>
      <w:r w:rsidRPr="006C72D2">
        <w:rPr>
          <w:sz w:val="28"/>
          <w:szCs w:val="28"/>
        </w:rPr>
        <w:t xml:space="preserve"> по разведке и добыче нефти на Могутовском, </w:t>
      </w:r>
      <w:proofErr w:type="spellStart"/>
      <w:r w:rsidRPr="006C72D2">
        <w:rPr>
          <w:sz w:val="28"/>
          <w:szCs w:val="28"/>
        </w:rPr>
        <w:t>Воронцовском</w:t>
      </w:r>
      <w:proofErr w:type="spellEnd"/>
      <w:r w:rsidRPr="006C72D2">
        <w:rPr>
          <w:sz w:val="28"/>
          <w:szCs w:val="28"/>
        </w:rPr>
        <w:t xml:space="preserve"> и </w:t>
      </w:r>
      <w:proofErr w:type="spellStart"/>
      <w:r w:rsidRPr="006C72D2">
        <w:rPr>
          <w:sz w:val="28"/>
          <w:szCs w:val="28"/>
        </w:rPr>
        <w:t>Гремячевском</w:t>
      </w:r>
      <w:proofErr w:type="spellEnd"/>
      <w:r w:rsidRPr="006C72D2">
        <w:rPr>
          <w:sz w:val="28"/>
          <w:szCs w:val="28"/>
        </w:rPr>
        <w:t xml:space="preserve"> месторождениях на территории Бузулукского района. </w:t>
      </w:r>
    </w:p>
    <w:p w:rsidR="008831EA" w:rsidRPr="006C72D2" w:rsidRDefault="00B22B77" w:rsidP="008831EA">
      <w:pPr>
        <w:shd w:val="clear" w:color="auto" w:fill="FFFFFF"/>
        <w:ind w:firstLine="709"/>
        <w:jc w:val="both"/>
        <w:outlineLvl w:val="0"/>
        <w:rPr>
          <w:sz w:val="28"/>
          <w:szCs w:val="28"/>
          <w:lang w:val="x-none"/>
        </w:rPr>
      </w:pPr>
      <w:r>
        <w:rPr>
          <w:sz w:val="28"/>
          <w:szCs w:val="28"/>
        </w:rPr>
        <w:t>П</w:t>
      </w:r>
      <w:r w:rsidR="008831EA" w:rsidRPr="006C72D2">
        <w:rPr>
          <w:sz w:val="28"/>
          <w:szCs w:val="28"/>
        </w:rPr>
        <w:t>редприятие планирует</w:t>
      </w:r>
      <w:r>
        <w:rPr>
          <w:sz w:val="28"/>
          <w:szCs w:val="28"/>
        </w:rPr>
        <w:t xml:space="preserve"> также</w:t>
      </w:r>
      <w:r w:rsidR="008831EA" w:rsidRPr="006C72D2">
        <w:rPr>
          <w:sz w:val="28"/>
          <w:szCs w:val="28"/>
        </w:rPr>
        <w:t xml:space="preserve"> инвестировать около 5 млрд</w:t>
      </w:r>
      <w:r w:rsidR="002C7572">
        <w:rPr>
          <w:sz w:val="28"/>
          <w:szCs w:val="28"/>
        </w:rPr>
        <w:t>.</w:t>
      </w:r>
      <w:r w:rsidR="008831EA" w:rsidRPr="006C72D2">
        <w:rPr>
          <w:sz w:val="28"/>
          <w:szCs w:val="28"/>
        </w:rPr>
        <w:t xml:space="preserve"> рублей в строительство установки перера</w:t>
      </w:r>
      <w:r w:rsidR="002C7572">
        <w:rPr>
          <w:sz w:val="28"/>
          <w:szCs w:val="28"/>
        </w:rPr>
        <w:t xml:space="preserve">ботки попутного нефтяного газа </w:t>
      </w:r>
      <w:r w:rsidR="008831EA" w:rsidRPr="006C72D2">
        <w:rPr>
          <w:sz w:val="28"/>
          <w:szCs w:val="28"/>
        </w:rPr>
        <w:t>на своих месторождениях в Оренбуржье.</w:t>
      </w:r>
    </w:p>
    <w:p w:rsidR="00F755F5" w:rsidRDefault="008831EA" w:rsidP="008831EA">
      <w:pPr>
        <w:ind w:firstLine="708"/>
        <w:jc w:val="both"/>
        <w:rPr>
          <w:sz w:val="28"/>
          <w:szCs w:val="28"/>
          <w:lang w:val="x-none" w:eastAsia="x-none"/>
        </w:rPr>
      </w:pPr>
      <w:r w:rsidRPr="006C72D2">
        <w:rPr>
          <w:sz w:val="28"/>
          <w:szCs w:val="28"/>
          <w:lang w:val="x-none" w:eastAsia="x-none"/>
        </w:rPr>
        <w:t>ООО «</w:t>
      </w:r>
      <w:proofErr w:type="spellStart"/>
      <w:r w:rsidRPr="006C72D2">
        <w:rPr>
          <w:sz w:val="28"/>
          <w:szCs w:val="28"/>
          <w:lang w:val="x-none" w:eastAsia="x-none"/>
        </w:rPr>
        <w:t>Газпромнефть</w:t>
      </w:r>
      <w:proofErr w:type="spellEnd"/>
      <w:r w:rsidRPr="006C72D2">
        <w:rPr>
          <w:sz w:val="28"/>
          <w:szCs w:val="28"/>
          <w:lang w:val="x-none" w:eastAsia="x-none"/>
        </w:rPr>
        <w:t xml:space="preserve">-Оренбург» </w:t>
      </w:r>
      <w:r w:rsidRPr="006C72D2">
        <w:rPr>
          <w:sz w:val="28"/>
          <w:szCs w:val="28"/>
          <w:lang w:eastAsia="x-none"/>
        </w:rPr>
        <w:t>будет</w:t>
      </w:r>
      <w:r w:rsidRPr="001579C4">
        <w:rPr>
          <w:sz w:val="28"/>
          <w:szCs w:val="28"/>
          <w:lang w:eastAsia="x-none"/>
        </w:rPr>
        <w:t xml:space="preserve"> </w:t>
      </w:r>
      <w:r w:rsidRPr="001579C4">
        <w:rPr>
          <w:sz w:val="28"/>
          <w:szCs w:val="28"/>
          <w:lang w:val="x-none" w:eastAsia="x-none"/>
        </w:rPr>
        <w:t>продолж</w:t>
      </w:r>
      <w:r w:rsidRPr="001579C4">
        <w:rPr>
          <w:sz w:val="28"/>
          <w:szCs w:val="28"/>
          <w:lang w:eastAsia="x-none"/>
        </w:rPr>
        <w:t>ена</w:t>
      </w:r>
      <w:r w:rsidRPr="001579C4">
        <w:rPr>
          <w:sz w:val="28"/>
          <w:szCs w:val="28"/>
          <w:lang w:val="x-none" w:eastAsia="x-none"/>
        </w:rPr>
        <w:t xml:space="preserve"> реализация проекта по развитию Восточного участка Оренбургского нефтегазоконденсатного месторождения и </w:t>
      </w:r>
      <w:proofErr w:type="spellStart"/>
      <w:r w:rsidRPr="001579C4">
        <w:rPr>
          <w:bCs/>
          <w:sz w:val="28"/>
          <w:szCs w:val="28"/>
          <w:lang w:val="x-none" w:eastAsia="x-none"/>
        </w:rPr>
        <w:t>Царичанского</w:t>
      </w:r>
      <w:proofErr w:type="spellEnd"/>
      <w:r w:rsidRPr="001579C4">
        <w:rPr>
          <w:bCs/>
          <w:sz w:val="28"/>
          <w:szCs w:val="28"/>
          <w:lang w:val="x-none" w:eastAsia="x-none"/>
        </w:rPr>
        <w:t xml:space="preserve"> месторождения. </w:t>
      </w:r>
      <w:r w:rsidR="00B22B77">
        <w:rPr>
          <w:bCs/>
          <w:sz w:val="28"/>
          <w:szCs w:val="28"/>
          <w:lang w:eastAsia="x-none"/>
        </w:rPr>
        <w:t>Н</w:t>
      </w:r>
      <w:proofErr w:type="spellStart"/>
      <w:r w:rsidRPr="001579C4">
        <w:rPr>
          <w:bCs/>
          <w:sz w:val="28"/>
          <w:szCs w:val="28"/>
          <w:lang w:val="x-none" w:eastAsia="x-none"/>
        </w:rPr>
        <w:t>ачнутся</w:t>
      </w:r>
      <w:proofErr w:type="spellEnd"/>
      <w:r w:rsidRPr="001579C4">
        <w:rPr>
          <w:bCs/>
          <w:sz w:val="28"/>
          <w:szCs w:val="28"/>
          <w:lang w:val="x-none" w:eastAsia="x-none"/>
        </w:rPr>
        <w:t xml:space="preserve"> работы по освоению </w:t>
      </w:r>
      <w:r w:rsidR="00B22B77">
        <w:rPr>
          <w:sz w:val="28"/>
          <w:szCs w:val="28"/>
          <w:lang w:val="x-none" w:eastAsia="x-none"/>
        </w:rPr>
        <w:t>нового месторождения</w:t>
      </w:r>
      <w:r w:rsidRPr="001579C4">
        <w:rPr>
          <w:sz w:val="28"/>
          <w:szCs w:val="28"/>
          <w:lang w:val="x-none" w:eastAsia="x-none"/>
        </w:rPr>
        <w:t xml:space="preserve"> углеводородов на территории </w:t>
      </w:r>
      <w:proofErr w:type="spellStart"/>
      <w:r w:rsidRPr="001579C4">
        <w:rPr>
          <w:sz w:val="28"/>
          <w:szCs w:val="28"/>
          <w:lang w:val="x-none" w:eastAsia="x-none"/>
        </w:rPr>
        <w:t>Сорочинского</w:t>
      </w:r>
      <w:proofErr w:type="spellEnd"/>
      <w:r w:rsidRPr="001579C4">
        <w:rPr>
          <w:sz w:val="28"/>
          <w:szCs w:val="28"/>
          <w:lang w:val="x-none" w:eastAsia="x-none"/>
        </w:rPr>
        <w:t xml:space="preserve"> городского округа. </w:t>
      </w:r>
    </w:p>
    <w:p w:rsidR="008831EA" w:rsidRPr="000A371F" w:rsidRDefault="008831EA" w:rsidP="008831EA">
      <w:pPr>
        <w:ind w:firstLine="708"/>
        <w:jc w:val="both"/>
        <w:rPr>
          <w:sz w:val="28"/>
          <w:szCs w:val="28"/>
        </w:rPr>
      </w:pPr>
      <w:r w:rsidRPr="000A371F">
        <w:rPr>
          <w:sz w:val="28"/>
          <w:szCs w:val="28"/>
        </w:rPr>
        <w:t xml:space="preserve">Динамику промышленного производства </w:t>
      </w:r>
      <w:r w:rsidR="005F4C26">
        <w:rPr>
          <w:sz w:val="28"/>
          <w:szCs w:val="28"/>
        </w:rPr>
        <w:t xml:space="preserve">Оренбургской </w:t>
      </w:r>
      <w:r w:rsidRPr="000A371F">
        <w:rPr>
          <w:sz w:val="28"/>
          <w:szCs w:val="28"/>
        </w:rPr>
        <w:t>области в значительной степени определяет также деятельность обрабатывающих производств. Индекс обрабатывающих производств ожидается в 202</w:t>
      </w:r>
      <w:r>
        <w:rPr>
          <w:sz w:val="28"/>
          <w:szCs w:val="28"/>
        </w:rPr>
        <w:t>2</w:t>
      </w:r>
      <w:r w:rsidRPr="000A371F">
        <w:rPr>
          <w:sz w:val="28"/>
          <w:szCs w:val="28"/>
        </w:rPr>
        <w:t xml:space="preserve"> году на уровне </w:t>
      </w:r>
      <w:r>
        <w:rPr>
          <w:sz w:val="28"/>
          <w:szCs w:val="28"/>
        </w:rPr>
        <w:t>101,1</w:t>
      </w:r>
      <w:r w:rsidRPr="000A371F">
        <w:rPr>
          <w:sz w:val="28"/>
          <w:szCs w:val="28"/>
        </w:rPr>
        <w:t xml:space="preserve"> процента к </w:t>
      </w:r>
      <w:r w:rsidR="00521745">
        <w:rPr>
          <w:sz w:val="28"/>
          <w:szCs w:val="28"/>
        </w:rPr>
        <w:t xml:space="preserve">уровню </w:t>
      </w:r>
      <w:r w:rsidRPr="000A371F">
        <w:rPr>
          <w:sz w:val="28"/>
          <w:szCs w:val="28"/>
        </w:rPr>
        <w:t>202</w:t>
      </w:r>
      <w:r>
        <w:rPr>
          <w:sz w:val="28"/>
          <w:szCs w:val="28"/>
        </w:rPr>
        <w:t>1</w:t>
      </w:r>
      <w:r w:rsidRPr="000A371F">
        <w:rPr>
          <w:sz w:val="28"/>
          <w:szCs w:val="28"/>
        </w:rPr>
        <w:t xml:space="preserve"> год</w:t>
      </w:r>
      <w:r w:rsidR="00521745">
        <w:rPr>
          <w:sz w:val="28"/>
          <w:szCs w:val="28"/>
        </w:rPr>
        <w:t>а</w:t>
      </w:r>
      <w:r w:rsidRPr="000A371F">
        <w:rPr>
          <w:sz w:val="28"/>
          <w:szCs w:val="28"/>
        </w:rPr>
        <w:t>, в 202</w:t>
      </w:r>
      <w:r>
        <w:rPr>
          <w:sz w:val="28"/>
          <w:szCs w:val="28"/>
        </w:rPr>
        <w:t>3</w:t>
      </w:r>
      <w:r w:rsidRPr="000A371F">
        <w:rPr>
          <w:sz w:val="28"/>
          <w:szCs w:val="28"/>
        </w:rPr>
        <w:t xml:space="preserve"> году – 101,2 процента </w:t>
      </w:r>
      <w:r>
        <w:rPr>
          <w:sz w:val="28"/>
          <w:szCs w:val="28"/>
        </w:rPr>
        <w:t xml:space="preserve">к </w:t>
      </w:r>
      <w:r w:rsidR="00521745">
        <w:rPr>
          <w:sz w:val="28"/>
          <w:szCs w:val="28"/>
        </w:rPr>
        <w:t xml:space="preserve">уровню </w:t>
      </w:r>
      <w:r>
        <w:rPr>
          <w:sz w:val="28"/>
          <w:szCs w:val="28"/>
        </w:rPr>
        <w:t>2022 год</w:t>
      </w:r>
      <w:r w:rsidR="00521745">
        <w:rPr>
          <w:sz w:val="28"/>
          <w:szCs w:val="28"/>
        </w:rPr>
        <w:t>а</w:t>
      </w:r>
      <w:r w:rsidRPr="000A371F">
        <w:rPr>
          <w:sz w:val="28"/>
          <w:szCs w:val="28"/>
        </w:rPr>
        <w:t>, в 202</w:t>
      </w:r>
      <w:r>
        <w:rPr>
          <w:sz w:val="28"/>
          <w:szCs w:val="28"/>
        </w:rPr>
        <w:t>4 году – 101,1</w:t>
      </w:r>
      <w:r w:rsidRPr="000A371F">
        <w:rPr>
          <w:sz w:val="28"/>
          <w:szCs w:val="28"/>
        </w:rPr>
        <w:t xml:space="preserve"> процента к </w:t>
      </w:r>
      <w:r w:rsidR="00521745">
        <w:rPr>
          <w:sz w:val="28"/>
          <w:szCs w:val="28"/>
        </w:rPr>
        <w:t xml:space="preserve">уровню </w:t>
      </w:r>
      <w:r w:rsidRPr="000A371F">
        <w:rPr>
          <w:sz w:val="28"/>
          <w:szCs w:val="28"/>
        </w:rPr>
        <w:t>202</w:t>
      </w:r>
      <w:r>
        <w:rPr>
          <w:sz w:val="28"/>
          <w:szCs w:val="28"/>
        </w:rPr>
        <w:t>3</w:t>
      </w:r>
      <w:r w:rsidRPr="000A371F">
        <w:rPr>
          <w:sz w:val="28"/>
          <w:szCs w:val="28"/>
        </w:rPr>
        <w:t xml:space="preserve"> год</w:t>
      </w:r>
      <w:r w:rsidR="00521745">
        <w:rPr>
          <w:sz w:val="28"/>
          <w:szCs w:val="28"/>
        </w:rPr>
        <w:t>а</w:t>
      </w:r>
      <w:r w:rsidRPr="000A371F">
        <w:rPr>
          <w:sz w:val="28"/>
          <w:szCs w:val="28"/>
        </w:rPr>
        <w:t xml:space="preserve">, в </w:t>
      </w:r>
      <w:r w:rsidR="00DF3EA9">
        <w:rPr>
          <w:sz w:val="28"/>
          <w:szCs w:val="28"/>
        </w:rPr>
        <w:br/>
      </w:r>
      <w:r w:rsidRPr="000A371F">
        <w:rPr>
          <w:sz w:val="28"/>
          <w:szCs w:val="28"/>
        </w:rPr>
        <w:t>202</w:t>
      </w:r>
      <w:r>
        <w:rPr>
          <w:sz w:val="28"/>
          <w:szCs w:val="28"/>
        </w:rPr>
        <w:t>5 году – 101,2</w:t>
      </w:r>
      <w:r w:rsidRPr="000A371F">
        <w:rPr>
          <w:sz w:val="28"/>
          <w:szCs w:val="28"/>
        </w:rPr>
        <w:t xml:space="preserve"> процента к </w:t>
      </w:r>
      <w:r w:rsidR="00521745">
        <w:rPr>
          <w:sz w:val="28"/>
          <w:szCs w:val="28"/>
        </w:rPr>
        <w:t xml:space="preserve">уровню </w:t>
      </w:r>
      <w:r w:rsidRPr="000A371F">
        <w:rPr>
          <w:sz w:val="28"/>
          <w:szCs w:val="28"/>
        </w:rPr>
        <w:t>202</w:t>
      </w:r>
      <w:r>
        <w:rPr>
          <w:sz w:val="28"/>
          <w:szCs w:val="28"/>
        </w:rPr>
        <w:t>4</w:t>
      </w:r>
      <w:r w:rsidRPr="000A371F">
        <w:rPr>
          <w:sz w:val="28"/>
          <w:szCs w:val="28"/>
        </w:rPr>
        <w:t xml:space="preserve"> год</w:t>
      </w:r>
      <w:r w:rsidR="00DF3EA9">
        <w:rPr>
          <w:sz w:val="28"/>
          <w:szCs w:val="28"/>
        </w:rPr>
        <w:t>а</w:t>
      </w:r>
      <w:r w:rsidRPr="000A371F">
        <w:rPr>
          <w:sz w:val="28"/>
          <w:szCs w:val="28"/>
        </w:rPr>
        <w:t xml:space="preserve"> по базовому варианту прогноза.</w:t>
      </w:r>
    </w:p>
    <w:p w:rsidR="008831EA" w:rsidRPr="00B744BF" w:rsidRDefault="008831EA" w:rsidP="008831EA">
      <w:pPr>
        <w:tabs>
          <w:tab w:val="left" w:pos="142"/>
          <w:tab w:val="left" w:pos="709"/>
        </w:tabs>
        <w:ind w:right="-58" w:firstLine="709"/>
        <w:jc w:val="both"/>
        <w:rPr>
          <w:color w:val="000000"/>
          <w:sz w:val="28"/>
          <w:szCs w:val="28"/>
        </w:rPr>
      </w:pPr>
      <w:r w:rsidRPr="00B744BF">
        <w:rPr>
          <w:color w:val="000000"/>
          <w:sz w:val="28"/>
          <w:szCs w:val="28"/>
        </w:rPr>
        <w:t>Наиболее динамичным предполагается развитие отраслей, ориентированных на потребительский спрос.</w:t>
      </w:r>
    </w:p>
    <w:p w:rsidR="008831EA" w:rsidRDefault="008831EA" w:rsidP="008831EA">
      <w:pPr>
        <w:tabs>
          <w:tab w:val="left" w:pos="142"/>
          <w:tab w:val="left" w:pos="709"/>
        </w:tabs>
        <w:ind w:right="-58" w:firstLine="709"/>
        <w:jc w:val="both"/>
        <w:rPr>
          <w:color w:val="000000"/>
          <w:sz w:val="28"/>
          <w:szCs w:val="28"/>
        </w:rPr>
      </w:pPr>
      <w:r>
        <w:rPr>
          <w:color w:val="000000"/>
          <w:sz w:val="28"/>
          <w:szCs w:val="28"/>
        </w:rPr>
        <w:t>П</w:t>
      </w:r>
      <w:r w:rsidRPr="00B744BF">
        <w:rPr>
          <w:color w:val="000000"/>
          <w:sz w:val="28"/>
          <w:szCs w:val="28"/>
        </w:rPr>
        <w:t>ромышленные предприятия региона продолжа</w:t>
      </w:r>
      <w:r>
        <w:rPr>
          <w:color w:val="000000"/>
          <w:sz w:val="28"/>
          <w:szCs w:val="28"/>
        </w:rPr>
        <w:t>ют</w:t>
      </w:r>
      <w:r w:rsidRPr="00B744BF">
        <w:rPr>
          <w:color w:val="000000"/>
          <w:sz w:val="28"/>
          <w:szCs w:val="28"/>
        </w:rPr>
        <w:t xml:space="preserve"> развиваться</w:t>
      </w:r>
      <w:r>
        <w:rPr>
          <w:color w:val="000000"/>
          <w:sz w:val="28"/>
          <w:szCs w:val="28"/>
        </w:rPr>
        <w:t>, а также открывать</w:t>
      </w:r>
      <w:r w:rsidRPr="00B744BF">
        <w:rPr>
          <w:color w:val="000000"/>
          <w:sz w:val="28"/>
          <w:szCs w:val="28"/>
        </w:rPr>
        <w:t xml:space="preserve"> новые производства.</w:t>
      </w:r>
    </w:p>
    <w:p w:rsidR="008831EA" w:rsidRPr="00B37597" w:rsidRDefault="008831EA" w:rsidP="008831EA">
      <w:pPr>
        <w:tabs>
          <w:tab w:val="left" w:pos="142"/>
          <w:tab w:val="left" w:pos="709"/>
        </w:tabs>
        <w:ind w:right="-58" w:firstLine="709"/>
        <w:jc w:val="both"/>
        <w:rPr>
          <w:color w:val="000000"/>
          <w:sz w:val="28"/>
          <w:szCs w:val="28"/>
        </w:rPr>
      </w:pPr>
      <w:r w:rsidRPr="00B37597">
        <w:rPr>
          <w:color w:val="000000"/>
          <w:sz w:val="28"/>
          <w:szCs w:val="28"/>
        </w:rPr>
        <w:t>П</w:t>
      </w:r>
      <w:r w:rsidR="009B497C">
        <w:rPr>
          <w:color w:val="000000"/>
          <w:sz w:val="28"/>
          <w:szCs w:val="28"/>
        </w:rPr>
        <w:t>убличным акционерным обществом (далее – ПАО)</w:t>
      </w:r>
      <w:r w:rsidRPr="00B37597">
        <w:rPr>
          <w:color w:val="000000"/>
          <w:sz w:val="28"/>
          <w:szCs w:val="28"/>
        </w:rPr>
        <w:t xml:space="preserve"> «Орскнефтеоргсинтез» продолжается второй этап модернизации производства. Один из самых значимых проектов – строительство Комплекса замедленного коксования, который позволит за счет выработки дополнительного сырья – тяжелого газойля коксования – полностью загрузить гидрокрекинг. С вводом объекта </w:t>
      </w:r>
      <w:r w:rsidR="005F4C26">
        <w:rPr>
          <w:color w:val="000000"/>
          <w:sz w:val="28"/>
          <w:szCs w:val="28"/>
        </w:rPr>
        <w:t>предприятие</w:t>
      </w:r>
      <w:r w:rsidRPr="00B37597">
        <w:rPr>
          <w:color w:val="000000"/>
          <w:sz w:val="28"/>
          <w:szCs w:val="28"/>
        </w:rPr>
        <w:t xml:space="preserve"> планирует максимально эффективно перерабатывать нефтяное сырье, а производство мазута прекратить.</w:t>
      </w:r>
    </w:p>
    <w:p w:rsidR="008831EA" w:rsidRPr="00B37597" w:rsidRDefault="008831EA" w:rsidP="008831EA">
      <w:pPr>
        <w:tabs>
          <w:tab w:val="left" w:pos="142"/>
          <w:tab w:val="left" w:pos="709"/>
        </w:tabs>
        <w:ind w:right="-58" w:firstLine="709"/>
        <w:jc w:val="both"/>
        <w:rPr>
          <w:color w:val="000000"/>
          <w:sz w:val="28"/>
          <w:szCs w:val="28"/>
        </w:rPr>
      </w:pPr>
      <w:r w:rsidRPr="00B37597">
        <w:rPr>
          <w:color w:val="000000"/>
          <w:sz w:val="28"/>
          <w:szCs w:val="28"/>
        </w:rPr>
        <w:t>Суммарные инвестиции в площадку ПАО «Орскнефтеоргсинтез» составят 68 млрд. рублей.</w:t>
      </w:r>
    </w:p>
    <w:p w:rsidR="008831EA" w:rsidRDefault="009B497C" w:rsidP="008831EA">
      <w:pPr>
        <w:tabs>
          <w:tab w:val="left" w:pos="142"/>
          <w:tab w:val="left" w:pos="709"/>
        </w:tabs>
        <w:ind w:right="-58" w:firstLine="709"/>
        <w:jc w:val="both"/>
        <w:rPr>
          <w:color w:val="000000"/>
          <w:sz w:val="28"/>
          <w:szCs w:val="28"/>
        </w:rPr>
      </w:pPr>
      <w:r>
        <w:rPr>
          <w:color w:val="000000"/>
          <w:sz w:val="28"/>
          <w:szCs w:val="28"/>
        </w:rPr>
        <w:t>От</w:t>
      </w:r>
      <w:r w:rsidR="00DF3EA9">
        <w:rPr>
          <w:color w:val="000000"/>
          <w:sz w:val="28"/>
          <w:szCs w:val="28"/>
        </w:rPr>
        <w:t>к</w:t>
      </w:r>
      <w:r>
        <w:rPr>
          <w:color w:val="000000"/>
          <w:sz w:val="28"/>
          <w:szCs w:val="28"/>
        </w:rPr>
        <w:t xml:space="preserve">рытым акционерным обществом (далее – </w:t>
      </w:r>
      <w:r w:rsidR="008831EA" w:rsidRPr="00B37597">
        <w:rPr>
          <w:color w:val="000000"/>
          <w:sz w:val="28"/>
          <w:szCs w:val="28"/>
        </w:rPr>
        <w:t>ОАО</w:t>
      </w:r>
      <w:r>
        <w:rPr>
          <w:color w:val="000000"/>
          <w:sz w:val="28"/>
          <w:szCs w:val="28"/>
        </w:rPr>
        <w:t>)</w:t>
      </w:r>
      <w:r w:rsidR="008831EA" w:rsidRPr="00B37597">
        <w:rPr>
          <w:color w:val="000000"/>
          <w:sz w:val="28"/>
          <w:szCs w:val="28"/>
        </w:rPr>
        <w:t xml:space="preserve"> «Нефтемаслозавод» продолж</w:t>
      </w:r>
      <w:r w:rsidR="008831EA">
        <w:rPr>
          <w:color w:val="000000"/>
          <w:sz w:val="28"/>
          <w:szCs w:val="28"/>
        </w:rPr>
        <w:t>ается</w:t>
      </w:r>
      <w:r w:rsidR="008831EA" w:rsidRPr="00B37597">
        <w:rPr>
          <w:color w:val="000000"/>
          <w:sz w:val="28"/>
          <w:szCs w:val="28"/>
        </w:rPr>
        <w:t xml:space="preserve"> работа по разработке новых и совершенствованию существующих смазочных материалов. Одним из стратегических направлений развития завода на ближайшую перспективу является расширение ассортимента и увеличение объема производства пластичных смазок. </w:t>
      </w:r>
    </w:p>
    <w:p w:rsidR="008831EA" w:rsidRDefault="008831EA" w:rsidP="008831EA">
      <w:pPr>
        <w:tabs>
          <w:tab w:val="left" w:pos="142"/>
          <w:tab w:val="left" w:pos="709"/>
        </w:tabs>
        <w:ind w:right="-58" w:firstLine="709"/>
        <w:jc w:val="both"/>
        <w:rPr>
          <w:color w:val="000000"/>
          <w:sz w:val="28"/>
          <w:szCs w:val="28"/>
        </w:rPr>
      </w:pPr>
      <w:r w:rsidRPr="00F755F5">
        <w:rPr>
          <w:color w:val="000000"/>
          <w:sz w:val="28"/>
          <w:szCs w:val="28"/>
        </w:rPr>
        <w:t>ООО «</w:t>
      </w:r>
      <w:proofErr w:type="spellStart"/>
      <w:r w:rsidR="0018116F" w:rsidRPr="00F755F5">
        <w:rPr>
          <w:color w:val="000000"/>
          <w:sz w:val="28"/>
          <w:szCs w:val="28"/>
        </w:rPr>
        <w:t>Аккерманн</w:t>
      </w:r>
      <w:proofErr w:type="spellEnd"/>
      <w:r w:rsidRPr="00F755F5">
        <w:rPr>
          <w:color w:val="000000"/>
          <w:sz w:val="28"/>
          <w:szCs w:val="28"/>
        </w:rPr>
        <w:t xml:space="preserve"> Цемент» реализуется программа по переработке отходов горного и металлургического производств с целью получения строительных и бетонных материалов</w:t>
      </w:r>
      <w:r w:rsidR="00F755F5" w:rsidRPr="00F755F5">
        <w:rPr>
          <w:color w:val="000000"/>
          <w:sz w:val="28"/>
          <w:szCs w:val="28"/>
        </w:rPr>
        <w:t>, у</w:t>
      </w:r>
      <w:r w:rsidRPr="00F755F5">
        <w:rPr>
          <w:color w:val="000000"/>
          <w:sz w:val="28"/>
          <w:szCs w:val="28"/>
        </w:rPr>
        <w:t>деляет</w:t>
      </w:r>
      <w:r w:rsidR="00F755F5" w:rsidRPr="00F755F5">
        <w:rPr>
          <w:color w:val="000000"/>
          <w:sz w:val="28"/>
          <w:szCs w:val="28"/>
        </w:rPr>
        <w:t>ся</w:t>
      </w:r>
      <w:r w:rsidRPr="00F755F5">
        <w:rPr>
          <w:color w:val="000000"/>
          <w:sz w:val="28"/>
          <w:szCs w:val="28"/>
        </w:rPr>
        <w:t xml:space="preserve"> большое внимание обновлен</w:t>
      </w:r>
      <w:r w:rsidR="00F755F5" w:rsidRPr="00F755F5">
        <w:rPr>
          <w:color w:val="000000"/>
          <w:sz w:val="28"/>
          <w:szCs w:val="28"/>
        </w:rPr>
        <w:t xml:space="preserve">ию основных средств, </w:t>
      </w:r>
      <w:r w:rsidR="00DF3EA9">
        <w:rPr>
          <w:color w:val="000000"/>
          <w:sz w:val="28"/>
          <w:szCs w:val="28"/>
        </w:rPr>
        <w:t xml:space="preserve">в </w:t>
      </w:r>
      <w:r w:rsidRPr="00F755F5">
        <w:rPr>
          <w:color w:val="000000"/>
          <w:sz w:val="28"/>
          <w:szCs w:val="28"/>
        </w:rPr>
        <w:t>парк грузовых автомобилей</w:t>
      </w:r>
      <w:r w:rsidR="00F755F5" w:rsidRPr="00F755F5">
        <w:rPr>
          <w:color w:val="000000"/>
          <w:sz w:val="28"/>
          <w:szCs w:val="28"/>
        </w:rPr>
        <w:t xml:space="preserve"> </w:t>
      </w:r>
      <w:r w:rsidR="00DF3EA9">
        <w:rPr>
          <w:color w:val="000000"/>
          <w:sz w:val="28"/>
          <w:szCs w:val="28"/>
        </w:rPr>
        <w:t>поставля</w:t>
      </w:r>
      <w:r w:rsidR="00517F62">
        <w:rPr>
          <w:color w:val="000000"/>
          <w:sz w:val="28"/>
          <w:szCs w:val="28"/>
        </w:rPr>
        <w:t>ю</w:t>
      </w:r>
      <w:r w:rsidR="00DF3EA9">
        <w:rPr>
          <w:color w:val="000000"/>
          <w:sz w:val="28"/>
          <w:szCs w:val="28"/>
        </w:rPr>
        <w:t>тся</w:t>
      </w:r>
      <w:r w:rsidRPr="00F755F5">
        <w:rPr>
          <w:color w:val="000000"/>
          <w:sz w:val="28"/>
          <w:szCs w:val="28"/>
        </w:rPr>
        <w:t xml:space="preserve"> погрузочн</w:t>
      </w:r>
      <w:r w:rsidR="00DF3EA9">
        <w:rPr>
          <w:color w:val="000000"/>
          <w:sz w:val="28"/>
          <w:szCs w:val="28"/>
        </w:rPr>
        <w:t>ая</w:t>
      </w:r>
      <w:r w:rsidRPr="00F755F5">
        <w:rPr>
          <w:color w:val="000000"/>
          <w:sz w:val="28"/>
          <w:szCs w:val="28"/>
        </w:rPr>
        <w:t xml:space="preserve"> техник</w:t>
      </w:r>
      <w:r w:rsidR="00DF3EA9">
        <w:rPr>
          <w:color w:val="000000"/>
          <w:sz w:val="28"/>
          <w:szCs w:val="28"/>
        </w:rPr>
        <w:t>а</w:t>
      </w:r>
      <w:r w:rsidRPr="00F755F5">
        <w:rPr>
          <w:color w:val="000000"/>
          <w:sz w:val="28"/>
          <w:szCs w:val="28"/>
        </w:rPr>
        <w:t xml:space="preserve"> и легков</w:t>
      </w:r>
      <w:r w:rsidR="00DF3EA9">
        <w:rPr>
          <w:color w:val="000000"/>
          <w:sz w:val="28"/>
          <w:szCs w:val="28"/>
        </w:rPr>
        <w:t>ой</w:t>
      </w:r>
      <w:r w:rsidRPr="00F755F5">
        <w:rPr>
          <w:color w:val="000000"/>
          <w:sz w:val="28"/>
          <w:szCs w:val="28"/>
        </w:rPr>
        <w:t xml:space="preserve"> автотранспорт.</w:t>
      </w:r>
    </w:p>
    <w:p w:rsidR="008831EA" w:rsidRDefault="0018116F" w:rsidP="008831EA">
      <w:pPr>
        <w:tabs>
          <w:tab w:val="left" w:pos="142"/>
          <w:tab w:val="left" w:pos="709"/>
        </w:tabs>
        <w:ind w:right="-58" w:firstLine="709"/>
        <w:jc w:val="both"/>
        <w:rPr>
          <w:color w:val="000000"/>
          <w:sz w:val="28"/>
          <w:szCs w:val="28"/>
        </w:rPr>
      </w:pPr>
      <w:r>
        <w:rPr>
          <w:color w:val="000000"/>
          <w:sz w:val="28"/>
          <w:szCs w:val="28"/>
        </w:rPr>
        <w:t xml:space="preserve">ООО </w:t>
      </w:r>
      <w:r w:rsidRPr="00A35D4E">
        <w:rPr>
          <w:color w:val="000000"/>
          <w:sz w:val="28"/>
          <w:szCs w:val="28"/>
        </w:rPr>
        <w:t>«Новотроицкий содовый завод»</w:t>
      </w:r>
      <w:r>
        <w:rPr>
          <w:color w:val="000000"/>
          <w:sz w:val="28"/>
          <w:szCs w:val="28"/>
        </w:rPr>
        <w:t xml:space="preserve"> п</w:t>
      </w:r>
      <w:r w:rsidRPr="00A35D4E">
        <w:rPr>
          <w:color w:val="000000"/>
          <w:sz w:val="28"/>
          <w:szCs w:val="28"/>
        </w:rPr>
        <w:t xml:space="preserve">омимо </w:t>
      </w:r>
      <w:r>
        <w:rPr>
          <w:color w:val="000000"/>
          <w:sz w:val="28"/>
          <w:szCs w:val="28"/>
        </w:rPr>
        <w:t>кальцинированной соды, негаше</w:t>
      </w:r>
      <w:r w:rsidRPr="00A35D4E">
        <w:rPr>
          <w:color w:val="000000"/>
          <w:sz w:val="28"/>
          <w:szCs w:val="28"/>
        </w:rPr>
        <w:t xml:space="preserve">ной извести, </w:t>
      </w:r>
      <w:r w:rsidRPr="0018116F">
        <w:rPr>
          <w:color w:val="000000"/>
          <w:sz w:val="28"/>
          <w:szCs w:val="28"/>
        </w:rPr>
        <w:t xml:space="preserve">гипса, мела </w:t>
      </w:r>
      <w:r w:rsidR="00521745">
        <w:rPr>
          <w:color w:val="000000"/>
          <w:sz w:val="28"/>
          <w:szCs w:val="28"/>
        </w:rPr>
        <w:t xml:space="preserve">начато </w:t>
      </w:r>
      <w:r w:rsidRPr="0018116F">
        <w:rPr>
          <w:color w:val="000000"/>
          <w:sz w:val="28"/>
          <w:szCs w:val="28"/>
        </w:rPr>
        <w:t>производство штукатурки,</w:t>
      </w:r>
      <w:r w:rsidR="00521745">
        <w:rPr>
          <w:color w:val="000000"/>
          <w:sz w:val="28"/>
          <w:szCs w:val="28"/>
        </w:rPr>
        <w:t xml:space="preserve"> шпа</w:t>
      </w:r>
      <w:r w:rsidR="00DF3EA9">
        <w:rPr>
          <w:color w:val="000000"/>
          <w:sz w:val="28"/>
          <w:szCs w:val="28"/>
        </w:rPr>
        <w:t>т</w:t>
      </w:r>
      <w:r w:rsidR="00521745">
        <w:rPr>
          <w:color w:val="000000"/>
          <w:sz w:val="28"/>
          <w:szCs w:val="28"/>
        </w:rPr>
        <w:t>ле</w:t>
      </w:r>
      <w:r w:rsidR="008831EA" w:rsidRPr="0018116F">
        <w:rPr>
          <w:color w:val="000000"/>
          <w:sz w:val="28"/>
          <w:szCs w:val="28"/>
        </w:rPr>
        <w:t>вки</w:t>
      </w:r>
      <w:r w:rsidR="008831EA" w:rsidRPr="00A35D4E">
        <w:rPr>
          <w:color w:val="000000"/>
          <w:sz w:val="28"/>
          <w:szCs w:val="28"/>
        </w:rPr>
        <w:t xml:space="preserve"> и а</w:t>
      </w:r>
      <w:r w:rsidR="008831EA">
        <w:rPr>
          <w:color w:val="000000"/>
          <w:sz w:val="28"/>
          <w:szCs w:val="28"/>
        </w:rPr>
        <w:t>лебастра под маркой «</w:t>
      </w:r>
      <w:proofErr w:type="spellStart"/>
      <w:r w:rsidR="008831EA">
        <w:rPr>
          <w:color w:val="000000"/>
          <w:sz w:val="28"/>
          <w:szCs w:val="28"/>
        </w:rPr>
        <w:t>MasterOK</w:t>
      </w:r>
      <w:proofErr w:type="spellEnd"/>
      <w:r w:rsidR="008831EA">
        <w:rPr>
          <w:color w:val="000000"/>
          <w:sz w:val="28"/>
          <w:szCs w:val="28"/>
        </w:rPr>
        <w:t>». В</w:t>
      </w:r>
      <w:r w:rsidR="008831EA" w:rsidRPr="00A35D4E">
        <w:rPr>
          <w:color w:val="000000"/>
          <w:sz w:val="28"/>
          <w:szCs w:val="28"/>
        </w:rPr>
        <w:t xml:space="preserve"> планах предприятия </w:t>
      </w:r>
      <w:r w:rsidR="00521745">
        <w:rPr>
          <w:color w:val="000000"/>
          <w:sz w:val="28"/>
          <w:szCs w:val="28"/>
        </w:rPr>
        <w:t xml:space="preserve">– </w:t>
      </w:r>
      <w:r w:rsidR="008831EA" w:rsidRPr="00A35D4E">
        <w:rPr>
          <w:color w:val="000000"/>
          <w:sz w:val="28"/>
          <w:szCs w:val="28"/>
        </w:rPr>
        <w:t>запуск производства синтетического мел</w:t>
      </w:r>
      <w:r w:rsidR="00521745">
        <w:rPr>
          <w:color w:val="000000"/>
          <w:sz w:val="28"/>
          <w:szCs w:val="28"/>
        </w:rPr>
        <w:t xml:space="preserve">а, </w:t>
      </w:r>
      <w:r w:rsidR="00DF3EA9">
        <w:rPr>
          <w:color w:val="000000"/>
          <w:sz w:val="28"/>
          <w:szCs w:val="28"/>
        </w:rPr>
        <w:t>а также</w:t>
      </w:r>
      <w:r w:rsidR="00521745" w:rsidRPr="00A35D4E">
        <w:rPr>
          <w:color w:val="000000"/>
          <w:sz w:val="28"/>
          <w:szCs w:val="28"/>
        </w:rPr>
        <w:t xml:space="preserve"> второ</w:t>
      </w:r>
      <w:r w:rsidR="00521745">
        <w:rPr>
          <w:color w:val="000000"/>
          <w:sz w:val="28"/>
          <w:szCs w:val="28"/>
        </w:rPr>
        <w:t>й очереди по производству негаше</w:t>
      </w:r>
      <w:r w:rsidR="00521745" w:rsidRPr="00A35D4E">
        <w:rPr>
          <w:color w:val="000000"/>
          <w:sz w:val="28"/>
          <w:szCs w:val="28"/>
        </w:rPr>
        <w:t>ной извести</w:t>
      </w:r>
      <w:r w:rsidR="00521745">
        <w:rPr>
          <w:color w:val="000000"/>
          <w:sz w:val="28"/>
          <w:szCs w:val="28"/>
        </w:rPr>
        <w:t>.</w:t>
      </w:r>
      <w:r w:rsidR="008831EA" w:rsidRPr="00A35D4E">
        <w:rPr>
          <w:color w:val="000000"/>
          <w:sz w:val="28"/>
          <w:szCs w:val="28"/>
        </w:rPr>
        <w:t xml:space="preserve"> Продукция применяется в лакокрасочной, полимерной, косметической, бумажной, фармацевтической и пищевой отраслях промышленности. </w:t>
      </w:r>
    </w:p>
    <w:p w:rsidR="008831EA" w:rsidRPr="00BC0908" w:rsidRDefault="008831EA" w:rsidP="008831EA">
      <w:pPr>
        <w:tabs>
          <w:tab w:val="left" w:pos="142"/>
          <w:tab w:val="left" w:pos="709"/>
        </w:tabs>
        <w:ind w:right="-58" w:firstLine="709"/>
        <w:jc w:val="both"/>
        <w:rPr>
          <w:color w:val="000000"/>
          <w:sz w:val="28"/>
          <w:szCs w:val="28"/>
        </w:rPr>
      </w:pPr>
      <w:r>
        <w:rPr>
          <w:sz w:val="28"/>
          <w:szCs w:val="28"/>
        </w:rPr>
        <w:t>АО «</w:t>
      </w:r>
      <w:r w:rsidR="00521745">
        <w:rPr>
          <w:sz w:val="28"/>
          <w:szCs w:val="28"/>
        </w:rPr>
        <w:t>Механический завод»</w:t>
      </w:r>
      <w:r w:rsidRPr="00BC6C4D">
        <w:rPr>
          <w:sz w:val="28"/>
          <w:szCs w:val="28"/>
        </w:rPr>
        <w:t xml:space="preserve"> в условиях значительного увеличения объемов производства в рамках гос</w:t>
      </w:r>
      <w:r>
        <w:rPr>
          <w:sz w:val="28"/>
          <w:szCs w:val="28"/>
        </w:rPr>
        <w:t xml:space="preserve">ударственного </w:t>
      </w:r>
      <w:r w:rsidR="00521745">
        <w:rPr>
          <w:sz w:val="28"/>
          <w:szCs w:val="28"/>
        </w:rPr>
        <w:t>заказа</w:t>
      </w:r>
      <w:r w:rsidRPr="00BC6C4D">
        <w:rPr>
          <w:sz w:val="28"/>
          <w:szCs w:val="28"/>
        </w:rPr>
        <w:t xml:space="preserve"> осваивает и создает дополнительные мощности по производству</w:t>
      </w:r>
      <w:r w:rsidR="008B5686">
        <w:rPr>
          <w:sz w:val="28"/>
          <w:szCs w:val="28"/>
        </w:rPr>
        <w:t xml:space="preserve"> оборонной продукции</w:t>
      </w:r>
      <w:r w:rsidRPr="00BC6C4D">
        <w:rPr>
          <w:sz w:val="28"/>
          <w:szCs w:val="28"/>
        </w:rPr>
        <w:t>, а также продолжает реализацию инвестиционного проекта «Комплекс чугунного литья с механической обработкой».</w:t>
      </w:r>
    </w:p>
    <w:p w:rsidR="008831EA" w:rsidRPr="003F1922" w:rsidRDefault="008831EA" w:rsidP="008831EA">
      <w:pPr>
        <w:tabs>
          <w:tab w:val="left" w:pos="142"/>
          <w:tab w:val="left" w:pos="709"/>
        </w:tabs>
        <w:ind w:right="-58" w:firstLine="709"/>
        <w:jc w:val="both"/>
        <w:rPr>
          <w:color w:val="000000"/>
          <w:sz w:val="28"/>
          <w:szCs w:val="28"/>
        </w:rPr>
      </w:pPr>
      <w:r w:rsidRPr="00AC59A6">
        <w:rPr>
          <w:color w:val="000000"/>
          <w:sz w:val="28"/>
          <w:szCs w:val="28"/>
        </w:rPr>
        <w:t>Основной вклад в металлургическое производство области вн</w:t>
      </w:r>
      <w:r w:rsidR="005F4C26">
        <w:rPr>
          <w:color w:val="000000"/>
          <w:sz w:val="28"/>
          <w:szCs w:val="28"/>
        </w:rPr>
        <w:t>осится</w:t>
      </w:r>
      <w:r w:rsidRPr="00AC59A6">
        <w:rPr>
          <w:color w:val="000000"/>
          <w:sz w:val="28"/>
          <w:szCs w:val="28"/>
        </w:rPr>
        <w:t xml:space="preserve"> такими предприятиями</w:t>
      </w:r>
      <w:r>
        <w:rPr>
          <w:color w:val="000000"/>
          <w:sz w:val="28"/>
          <w:szCs w:val="28"/>
        </w:rPr>
        <w:t>,</w:t>
      </w:r>
      <w:r w:rsidRPr="00AC59A6">
        <w:rPr>
          <w:color w:val="000000"/>
          <w:sz w:val="28"/>
          <w:szCs w:val="28"/>
        </w:rPr>
        <w:t xml:space="preserve"> как АО «Уральская Сталь», ООО «</w:t>
      </w:r>
      <w:proofErr w:type="spellStart"/>
      <w:r w:rsidRPr="00AC59A6">
        <w:rPr>
          <w:color w:val="000000"/>
          <w:sz w:val="28"/>
          <w:szCs w:val="28"/>
        </w:rPr>
        <w:t>Медногорский</w:t>
      </w:r>
      <w:proofErr w:type="spellEnd"/>
      <w:r w:rsidRPr="00AC59A6">
        <w:rPr>
          <w:color w:val="000000"/>
          <w:sz w:val="28"/>
          <w:szCs w:val="28"/>
        </w:rPr>
        <w:t xml:space="preserve"> медно-серный комбинат», ООО «</w:t>
      </w:r>
      <w:proofErr w:type="spellStart"/>
      <w:r w:rsidRPr="00AC59A6">
        <w:rPr>
          <w:color w:val="000000"/>
          <w:sz w:val="28"/>
          <w:szCs w:val="28"/>
        </w:rPr>
        <w:t>НСплав</w:t>
      </w:r>
      <w:proofErr w:type="spellEnd"/>
      <w:r w:rsidRPr="00AC59A6">
        <w:rPr>
          <w:color w:val="000000"/>
          <w:sz w:val="28"/>
          <w:szCs w:val="28"/>
        </w:rPr>
        <w:t>», ООО «</w:t>
      </w:r>
      <w:proofErr w:type="spellStart"/>
      <w:r w:rsidRPr="00AC59A6">
        <w:rPr>
          <w:color w:val="000000"/>
          <w:sz w:val="28"/>
          <w:szCs w:val="28"/>
        </w:rPr>
        <w:t>Металлекс</w:t>
      </w:r>
      <w:proofErr w:type="spellEnd"/>
      <w:r w:rsidRPr="00AC59A6">
        <w:rPr>
          <w:color w:val="000000"/>
          <w:sz w:val="28"/>
          <w:szCs w:val="28"/>
        </w:rPr>
        <w:t>»,</w:t>
      </w:r>
      <w:r w:rsidRPr="00AC59A6">
        <w:t xml:space="preserve"> </w:t>
      </w:r>
      <w:r w:rsidRPr="003F1922">
        <w:rPr>
          <w:color w:val="000000"/>
          <w:sz w:val="28"/>
          <w:szCs w:val="28"/>
        </w:rPr>
        <w:t>ООО «Г</w:t>
      </w:r>
      <w:r w:rsidRPr="003F1922">
        <w:rPr>
          <w:sz w:val="28"/>
          <w:szCs w:val="28"/>
        </w:rPr>
        <w:t>айский завод по обработке цветных металлов</w:t>
      </w:r>
      <w:r w:rsidR="0018116F">
        <w:rPr>
          <w:sz w:val="28"/>
          <w:szCs w:val="28"/>
        </w:rPr>
        <w:t xml:space="preserve"> «Гайская медь»</w:t>
      </w:r>
      <w:r w:rsidRPr="003F1922">
        <w:rPr>
          <w:sz w:val="28"/>
          <w:szCs w:val="28"/>
        </w:rPr>
        <w:t>.</w:t>
      </w:r>
    </w:p>
    <w:p w:rsidR="008831EA" w:rsidRDefault="008831EA" w:rsidP="008831EA">
      <w:pPr>
        <w:tabs>
          <w:tab w:val="left" w:pos="142"/>
          <w:tab w:val="left" w:pos="709"/>
        </w:tabs>
        <w:ind w:right="-58" w:firstLine="709"/>
        <w:jc w:val="both"/>
        <w:rPr>
          <w:sz w:val="28"/>
          <w:szCs w:val="28"/>
        </w:rPr>
      </w:pPr>
      <w:r w:rsidRPr="003F1922">
        <w:rPr>
          <w:sz w:val="28"/>
          <w:szCs w:val="28"/>
        </w:rPr>
        <w:t>Развитие металлургических предприятий в среднесрочной</w:t>
      </w:r>
      <w:r w:rsidRPr="00AC59A6">
        <w:rPr>
          <w:sz w:val="28"/>
          <w:szCs w:val="28"/>
        </w:rPr>
        <w:t xml:space="preserve"> перспективе связывается с ростом цены и спроса на мировых рынках на металлургическую продукцию. </w:t>
      </w:r>
    </w:p>
    <w:p w:rsidR="008831EA" w:rsidRPr="00AC59A6" w:rsidRDefault="008831EA" w:rsidP="008831EA">
      <w:pPr>
        <w:tabs>
          <w:tab w:val="left" w:pos="142"/>
          <w:tab w:val="left" w:pos="709"/>
        </w:tabs>
        <w:ind w:right="-58" w:firstLine="709"/>
        <w:jc w:val="both"/>
        <w:rPr>
          <w:sz w:val="28"/>
          <w:szCs w:val="28"/>
        </w:rPr>
      </w:pPr>
      <w:r w:rsidRPr="004D3B61">
        <w:rPr>
          <w:sz w:val="28"/>
          <w:szCs w:val="28"/>
        </w:rPr>
        <w:t>АО «Уральская Сталь» пр</w:t>
      </w:r>
      <w:r w:rsidR="003430BB">
        <w:rPr>
          <w:sz w:val="28"/>
          <w:szCs w:val="28"/>
        </w:rPr>
        <w:t>иступает к реализации крупного проекта – строительство</w:t>
      </w:r>
      <w:r w:rsidRPr="004D3B61">
        <w:rPr>
          <w:sz w:val="28"/>
          <w:szCs w:val="28"/>
        </w:rPr>
        <w:t xml:space="preserve"> цеха по производству бесшовных труб. Запуск трубопрокатного производства открывает перед предприятием перспективы освоения новых позиций на рынке металлопродукции, занимая сегмент бесшовных труб, потребность в которых велика в связи с ростом доли горизонтального бурения на нефтегазовых месторождениях. Новый производственный комплекс планируется запустить во второй половине 2023 года. Для его эксплуатации планируется создание более </w:t>
      </w:r>
      <w:r w:rsidR="003430BB">
        <w:rPr>
          <w:sz w:val="28"/>
          <w:szCs w:val="28"/>
        </w:rPr>
        <w:t>200</w:t>
      </w:r>
      <w:r w:rsidRPr="004D3B61">
        <w:rPr>
          <w:sz w:val="28"/>
          <w:szCs w:val="28"/>
        </w:rPr>
        <w:t xml:space="preserve"> новых рабочих мест.</w:t>
      </w:r>
    </w:p>
    <w:p w:rsidR="008831EA" w:rsidRDefault="008831EA" w:rsidP="008831EA">
      <w:pPr>
        <w:tabs>
          <w:tab w:val="left" w:pos="142"/>
          <w:tab w:val="left" w:pos="709"/>
        </w:tabs>
        <w:ind w:right="-58" w:firstLine="709"/>
        <w:jc w:val="both"/>
        <w:rPr>
          <w:sz w:val="28"/>
          <w:szCs w:val="28"/>
        </w:rPr>
      </w:pPr>
      <w:r>
        <w:rPr>
          <w:sz w:val="28"/>
          <w:szCs w:val="28"/>
        </w:rPr>
        <w:t xml:space="preserve">ООО </w:t>
      </w:r>
      <w:r w:rsidRPr="000C474C">
        <w:rPr>
          <w:sz w:val="28"/>
          <w:szCs w:val="28"/>
        </w:rPr>
        <w:t>«Новотроицкий завод цветных металлов»</w:t>
      </w:r>
      <w:r>
        <w:rPr>
          <w:sz w:val="28"/>
          <w:szCs w:val="28"/>
        </w:rPr>
        <w:t xml:space="preserve"> развивает </w:t>
      </w:r>
      <w:r w:rsidR="00521745">
        <w:rPr>
          <w:sz w:val="28"/>
          <w:szCs w:val="28"/>
        </w:rPr>
        <w:t>3</w:t>
      </w:r>
      <w:r w:rsidRPr="000C474C">
        <w:rPr>
          <w:sz w:val="28"/>
          <w:szCs w:val="28"/>
        </w:rPr>
        <w:t xml:space="preserve"> направления в производстве металлического кальция: проволока металлического кальция, гранулы и кусковой кальций. Металлический кальций применяется в металлургической промышленности для очистки от примесей при получении никеля и меди, при производстве хрома, урана и редкоземельных металлов, а также для получения высокочистых сталей и в изготовлении аккумуляторных батарей. В качестве попутной продукции выступит алюминат кальция, который применяется в металлургической промышленности для разжижения шлаков и в качестве компонента клинкера при производстве высокоглиноземистых цементов.</w:t>
      </w:r>
    </w:p>
    <w:p w:rsidR="008831EA" w:rsidRDefault="008831EA" w:rsidP="008831EA">
      <w:pPr>
        <w:tabs>
          <w:tab w:val="left" w:pos="142"/>
          <w:tab w:val="left" w:pos="709"/>
        </w:tabs>
        <w:ind w:right="-58" w:firstLine="709"/>
        <w:jc w:val="both"/>
        <w:rPr>
          <w:sz w:val="28"/>
          <w:szCs w:val="28"/>
        </w:rPr>
      </w:pPr>
      <w:r w:rsidRPr="000A371F">
        <w:rPr>
          <w:sz w:val="28"/>
          <w:szCs w:val="28"/>
        </w:rPr>
        <w:t>На развитие обрабатывающих производств в среднесрочной перспективе будут оказывать влияние следующие факторы:</w:t>
      </w:r>
    </w:p>
    <w:p w:rsidR="008831EA" w:rsidRPr="00F36618" w:rsidRDefault="008831EA" w:rsidP="008831EA">
      <w:pPr>
        <w:tabs>
          <w:tab w:val="left" w:pos="142"/>
          <w:tab w:val="left" w:pos="709"/>
        </w:tabs>
        <w:ind w:right="-58" w:firstLine="709"/>
        <w:jc w:val="both"/>
        <w:rPr>
          <w:sz w:val="28"/>
          <w:szCs w:val="28"/>
        </w:rPr>
      </w:pPr>
      <w:r w:rsidRPr="001B4420">
        <w:rPr>
          <w:sz w:val="28"/>
          <w:szCs w:val="28"/>
        </w:rPr>
        <w:t>участие промышленных предприятий</w:t>
      </w:r>
      <w:r w:rsidR="001B4420" w:rsidRPr="001B4420">
        <w:rPr>
          <w:sz w:val="28"/>
          <w:szCs w:val="28"/>
        </w:rPr>
        <w:t xml:space="preserve"> Оренбургской</w:t>
      </w:r>
      <w:r w:rsidRPr="001B4420">
        <w:rPr>
          <w:sz w:val="28"/>
          <w:szCs w:val="28"/>
        </w:rPr>
        <w:t xml:space="preserve"> области в реализации национальных проектов: «Производительность труда и поддержка занятости», «Международная кооперация и экспорт»;</w:t>
      </w:r>
    </w:p>
    <w:p w:rsidR="008831EA" w:rsidRPr="00F36618" w:rsidRDefault="008831EA" w:rsidP="008831EA">
      <w:pPr>
        <w:tabs>
          <w:tab w:val="left" w:pos="142"/>
          <w:tab w:val="left" w:pos="709"/>
        </w:tabs>
        <w:ind w:right="-58" w:firstLine="709"/>
        <w:jc w:val="both"/>
        <w:rPr>
          <w:sz w:val="28"/>
          <w:szCs w:val="28"/>
        </w:rPr>
      </w:pPr>
      <w:r w:rsidRPr="00F36618">
        <w:rPr>
          <w:sz w:val="28"/>
          <w:szCs w:val="28"/>
        </w:rPr>
        <w:t xml:space="preserve">реализация </w:t>
      </w:r>
      <w:r w:rsidR="002964A0" w:rsidRPr="00F36618">
        <w:rPr>
          <w:sz w:val="28"/>
          <w:szCs w:val="28"/>
        </w:rPr>
        <w:t>промышленны</w:t>
      </w:r>
      <w:r w:rsidR="002964A0">
        <w:rPr>
          <w:sz w:val="28"/>
          <w:szCs w:val="28"/>
        </w:rPr>
        <w:t>ми</w:t>
      </w:r>
      <w:r w:rsidR="002964A0" w:rsidRPr="00F36618">
        <w:rPr>
          <w:sz w:val="28"/>
          <w:szCs w:val="28"/>
        </w:rPr>
        <w:t xml:space="preserve"> предприяти</w:t>
      </w:r>
      <w:r w:rsidR="002964A0">
        <w:rPr>
          <w:sz w:val="28"/>
          <w:szCs w:val="28"/>
        </w:rPr>
        <w:t>ями</w:t>
      </w:r>
      <w:r w:rsidR="002964A0" w:rsidRPr="00F36618">
        <w:rPr>
          <w:sz w:val="28"/>
          <w:szCs w:val="28"/>
        </w:rPr>
        <w:t xml:space="preserve"> </w:t>
      </w:r>
      <w:r w:rsidR="00F755F5">
        <w:rPr>
          <w:sz w:val="28"/>
          <w:szCs w:val="28"/>
        </w:rPr>
        <w:t xml:space="preserve">Оренбургской </w:t>
      </w:r>
      <w:r w:rsidR="002964A0" w:rsidRPr="00F36618">
        <w:rPr>
          <w:sz w:val="28"/>
          <w:szCs w:val="28"/>
        </w:rPr>
        <w:t xml:space="preserve">области </w:t>
      </w:r>
      <w:r w:rsidRPr="00F36618">
        <w:rPr>
          <w:sz w:val="28"/>
          <w:szCs w:val="28"/>
        </w:rPr>
        <w:t>инвестиционных проектов;</w:t>
      </w:r>
    </w:p>
    <w:p w:rsidR="00F01607" w:rsidRPr="007D7210" w:rsidRDefault="008831EA" w:rsidP="00F01607">
      <w:pPr>
        <w:tabs>
          <w:tab w:val="left" w:pos="142"/>
          <w:tab w:val="left" w:pos="709"/>
        </w:tabs>
        <w:ind w:right="-58" w:firstLine="709"/>
        <w:jc w:val="both"/>
        <w:rPr>
          <w:sz w:val="28"/>
          <w:szCs w:val="28"/>
        </w:rPr>
      </w:pPr>
      <w:r w:rsidRPr="007D7210">
        <w:rPr>
          <w:sz w:val="28"/>
          <w:szCs w:val="28"/>
        </w:rPr>
        <w:t>реализация мер государственной</w:t>
      </w:r>
      <w:r w:rsidR="00D27107" w:rsidRPr="007D7210">
        <w:rPr>
          <w:sz w:val="28"/>
          <w:szCs w:val="28"/>
        </w:rPr>
        <w:t xml:space="preserve"> поддержки </w:t>
      </w:r>
      <w:r w:rsidR="00F01607" w:rsidRPr="007D7210">
        <w:rPr>
          <w:sz w:val="28"/>
          <w:szCs w:val="28"/>
        </w:rPr>
        <w:t xml:space="preserve">путем предоставления льготных займов и субсидий </w:t>
      </w:r>
      <w:r w:rsidR="00D27107" w:rsidRPr="007D7210">
        <w:rPr>
          <w:sz w:val="28"/>
          <w:szCs w:val="28"/>
        </w:rPr>
        <w:t>в рамках госуда</w:t>
      </w:r>
      <w:r w:rsidR="00F01607" w:rsidRPr="007D7210">
        <w:rPr>
          <w:sz w:val="28"/>
          <w:szCs w:val="28"/>
        </w:rPr>
        <w:t>рственной программы «Развитие промышленности, обеспечение энергосбережения и повышение энергетической эффективности Оренбургской области».</w:t>
      </w:r>
    </w:p>
    <w:p w:rsidR="008831EA" w:rsidRPr="007D7210" w:rsidRDefault="008831EA" w:rsidP="008831EA">
      <w:pPr>
        <w:tabs>
          <w:tab w:val="left" w:pos="142"/>
          <w:tab w:val="left" w:pos="709"/>
        </w:tabs>
        <w:ind w:right="-58" w:firstLine="709"/>
        <w:jc w:val="both"/>
        <w:rPr>
          <w:sz w:val="28"/>
          <w:szCs w:val="28"/>
        </w:rPr>
      </w:pPr>
      <w:r w:rsidRPr="007D7210">
        <w:rPr>
          <w:sz w:val="28"/>
          <w:szCs w:val="28"/>
        </w:rPr>
        <w:t xml:space="preserve"> </w:t>
      </w:r>
    </w:p>
    <w:p w:rsidR="00C916F1" w:rsidRDefault="008F5A40" w:rsidP="00C916F1">
      <w:pPr>
        <w:widowControl w:val="0"/>
        <w:tabs>
          <w:tab w:val="left" w:pos="1607"/>
        </w:tabs>
        <w:autoSpaceDE w:val="0"/>
        <w:autoSpaceDN w:val="0"/>
        <w:spacing w:line="233" w:lineRule="auto"/>
        <w:ind w:firstLine="709"/>
        <w:jc w:val="center"/>
        <w:rPr>
          <w:sz w:val="28"/>
          <w:szCs w:val="28"/>
        </w:rPr>
      </w:pPr>
      <w:r w:rsidRPr="007D7210">
        <w:rPr>
          <w:sz w:val="28"/>
          <w:szCs w:val="28"/>
        </w:rPr>
        <w:t>С</w:t>
      </w:r>
      <w:r w:rsidR="0079153E" w:rsidRPr="007D7210">
        <w:rPr>
          <w:sz w:val="28"/>
          <w:szCs w:val="28"/>
        </w:rPr>
        <w:t>ельское хозяйство</w:t>
      </w:r>
    </w:p>
    <w:p w:rsidR="00C916F1" w:rsidRDefault="00C916F1" w:rsidP="00C916F1">
      <w:pPr>
        <w:widowControl w:val="0"/>
        <w:tabs>
          <w:tab w:val="left" w:pos="1607"/>
        </w:tabs>
        <w:autoSpaceDE w:val="0"/>
        <w:autoSpaceDN w:val="0"/>
        <w:spacing w:line="233" w:lineRule="auto"/>
        <w:ind w:firstLine="709"/>
        <w:jc w:val="center"/>
        <w:rPr>
          <w:sz w:val="28"/>
          <w:szCs w:val="28"/>
        </w:rPr>
      </w:pPr>
    </w:p>
    <w:p w:rsidR="00C916F1" w:rsidRDefault="001912A5" w:rsidP="00DF3EA9">
      <w:pPr>
        <w:tabs>
          <w:tab w:val="left" w:pos="142"/>
          <w:tab w:val="left" w:pos="709"/>
        </w:tabs>
        <w:ind w:right="-58" w:firstLine="709"/>
        <w:jc w:val="both"/>
        <w:rPr>
          <w:sz w:val="28"/>
          <w:szCs w:val="28"/>
        </w:rPr>
      </w:pPr>
      <w:r w:rsidRPr="004F1EF2">
        <w:rPr>
          <w:sz w:val="28"/>
          <w:szCs w:val="28"/>
        </w:rPr>
        <w:t>В 202</w:t>
      </w:r>
      <w:r>
        <w:rPr>
          <w:sz w:val="28"/>
          <w:szCs w:val="28"/>
        </w:rPr>
        <w:t>2</w:t>
      </w:r>
      <w:r w:rsidRPr="004F1EF2">
        <w:rPr>
          <w:sz w:val="28"/>
          <w:szCs w:val="28"/>
        </w:rPr>
        <w:t xml:space="preserve"> году индекс производства продукции сельского хозяйства</w:t>
      </w:r>
      <w:r w:rsidR="00B66FB4">
        <w:rPr>
          <w:sz w:val="28"/>
          <w:szCs w:val="28"/>
        </w:rPr>
        <w:t>,</w:t>
      </w:r>
      <w:r w:rsidRPr="004F1EF2">
        <w:rPr>
          <w:sz w:val="28"/>
          <w:szCs w:val="28"/>
        </w:rPr>
        <w:t xml:space="preserve"> по прогнозной оценке</w:t>
      </w:r>
      <w:r w:rsidR="00B66FB4">
        <w:rPr>
          <w:sz w:val="28"/>
          <w:szCs w:val="28"/>
        </w:rPr>
        <w:t>,</w:t>
      </w:r>
      <w:r w:rsidRPr="004F1EF2">
        <w:rPr>
          <w:sz w:val="28"/>
          <w:szCs w:val="28"/>
        </w:rPr>
        <w:t xml:space="preserve"> составит </w:t>
      </w:r>
      <w:r>
        <w:rPr>
          <w:sz w:val="28"/>
          <w:szCs w:val="28"/>
        </w:rPr>
        <w:t>123,29</w:t>
      </w:r>
      <w:r w:rsidRPr="004F1EF2">
        <w:rPr>
          <w:sz w:val="28"/>
          <w:szCs w:val="28"/>
        </w:rPr>
        <w:t xml:space="preserve"> </w:t>
      </w:r>
      <w:r>
        <w:rPr>
          <w:sz w:val="28"/>
          <w:szCs w:val="28"/>
        </w:rPr>
        <w:t xml:space="preserve">процента </w:t>
      </w:r>
      <w:r w:rsidRPr="004F1EF2">
        <w:rPr>
          <w:sz w:val="28"/>
          <w:szCs w:val="28"/>
        </w:rPr>
        <w:t>по отношению к 20</w:t>
      </w:r>
      <w:r>
        <w:rPr>
          <w:sz w:val="28"/>
          <w:szCs w:val="28"/>
        </w:rPr>
        <w:t>21</w:t>
      </w:r>
      <w:r w:rsidRPr="004F1EF2">
        <w:rPr>
          <w:sz w:val="28"/>
          <w:szCs w:val="28"/>
        </w:rPr>
        <w:t xml:space="preserve"> году, в том числе в растениеводстве – </w:t>
      </w:r>
      <w:r>
        <w:rPr>
          <w:sz w:val="28"/>
          <w:szCs w:val="28"/>
        </w:rPr>
        <w:t>137,47</w:t>
      </w:r>
      <w:r w:rsidRPr="004F1EF2">
        <w:rPr>
          <w:sz w:val="28"/>
          <w:szCs w:val="28"/>
        </w:rPr>
        <w:t xml:space="preserve"> </w:t>
      </w:r>
      <w:r w:rsidRPr="00610DD4">
        <w:rPr>
          <w:sz w:val="28"/>
          <w:szCs w:val="28"/>
        </w:rPr>
        <w:t>процента</w:t>
      </w:r>
      <w:r w:rsidRPr="004F1EF2">
        <w:rPr>
          <w:sz w:val="28"/>
          <w:szCs w:val="28"/>
        </w:rPr>
        <w:t xml:space="preserve">, в животноводстве </w:t>
      </w:r>
      <w:r w:rsidR="001F6E98">
        <w:rPr>
          <w:sz w:val="28"/>
          <w:szCs w:val="28"/>
        </w:rPr>
        <w:t>–</w:t>
      </w:r>
      <w:r>
        <w:rPr>
          <w:sz w:val="28"/>
          <w:szCs w:val="28"/>
        </w:rPr>
        <w:t xml:space="preserve"> </w:t>
      </w:r>
      <w:r w:rsidRPr="004F1EF2">
        <w:rPr>
          <w:sz w:val="28"/>
          <w:szCs w:val="28"/>
        </w:rPr>
        <w:t>100,</w:t>
      </w:r>
      <w:r>
        <w:rPr>
          <w:sz w:val="28"/>
          <w:szCs w:val="28"/>
        </w:rPr>
        <w:t>12</w:t>
      </w:r>
      <w:r w:rsidRPr="004F1EF2">
        <w:rPr>
          <w:sz w:val="28"/>
          <w:szCs w:val="28"/>
        </w:rPr>
        <w:t xml:space="preserve"> </w:t>
      </w:r>
      <w:r w:rsidRPr="00610DD4">
        <w:rPr>
          <w:sz w:val="28"/>
          <w:szCs w:val="28"/>
        </w:rPr>
        <w:t>процента</w:t>
      </w:r>
      <w:r w:rsidRPr="004F1EF2">
        <w:rPr>
          <w:sz w:val="28"/>
          <w:szCs w:val="28"/>
        </w:rPr>
        <w:t>.</w:t>
      </w:r>
    </w:p>
    <w:p w:rsidR="00791522" w:rsidRPr="00A44E8F" w:rsidRDefault="00791522" w:rsidP="00DF3EA9">
      <w:pPr>
        <w:autoSpaceDE w:val="0"/>
        <w:autoSpaceDN w:val="0"/>
        <w:adjustRightInd w:val="0"/>
        <w:ind w:firstLine="709"/>
        <w:jc w:val="both"/>
        <w:outlineLvl w:val="1"/>
        <w:rPr>
          <w:sz w:val="28"/>
          <w:szCs w:val="28"/>
        </w:rPr>
      </w:pPr>
      <w:r w:rsidRPr="00A44E8F">
        <w:rPr>
          <w:sz w:val="28"/>
          <w:szCs w:val="28"/>
        </w:rPr>
        <w:t>В перспектив</w:t>
      </w:r>
      <w:r w:rsidR="001F6E98">
        <w:rPr>
          <w:sz w:val="28"/>
          <w:szCs w:val="28"/>
        </w:rPr>
        <w:t>е (</w:t>
      </w:r>
      <w:r w:rsidRPr="00A44E8F">
        <w:rPr>
          <w:sz w:val="28"/>
          <w:szCs w:val="28"/>
        </w:rPr>
        <w:t>2023–2025 год</w:t>
      </w:r>
      <w:r w:rsidR="001F6E98">
        <w:rPr>
          <w:sz w:val="28"/>
          <w:szCs w:val="28"/>
        </w:rPr>
        <w:t>ы)</w:t>
      </w:r>
      <w:r w:rsidRPr="00A44E8F">
        <w:rPr>
          <w:sz w:val="28"/>
          <w:szCs w:val="28"/>
        </w:rPr>
        <w:t xml:space="preserve"> развитие ситуации в агропромышленном комплексе </w:t>
      </w:r>
      <w:r w:rsidR="00715587">
        <w:rPr>
          <w:sz w:val="28"/>
          <w:szCs w:val="28"/>
        </w:rPr>
        <w:t xml:space="preserve">Оренбургской </w:t>
      </w:r>
      <w:r w:rsidRPr="00A44E8F">
        <w:rPr>
          <w:sz w:val="28"/>
          <w:szCs w:val="28"/>
        </w:rPr>
        <w:t xml:space="preserve">области будет характеризоваться положительной динамикой всех основных показателей производства продукции сельского хозяйства. </w:t>
      </w:r>
    </w:p>
    <w:p w:rsidR="00CB0783" w:rsidRDefault="001912A5" w:rsidP="00DF3EA9">
      <w:pPr>
        <w:shd w:val="clear" w:color="auto" w:fill="FFFFFF"/>
        <w:tabs>
          <w:tab w:val="left" w:pos="10773"/>
        </w:tabs>
        <w:ind w:firstLine="709"/>
        <w:jc w:val="both"/>
        <w:rPr>
          <w:sz w:val="28"/>
          <w:szCs w:val="28"/>
        </w:rPr>
      </w:pPr>
      <w:r w:rsidRPr="00242343">
        <w:rPr>
          <w:sz w:val="28"/>
          <w:szCs w:val="28"/>
        </w:rPr>
        <w:t>В 2023 году</w:t>
      </w:r>
      <w:r w:rsidRPr="004F1EF2">
        <w:rPr>
          <w:sz w:val="28"/>
          <w:szCs w:val="28"/>
        </w:rPr>
        <w:t xml:space="preserve"> индекс производства сельскохозяйственной продукции в хозяйствах всех категорий в сопоставимых ценах к уровню </w:t>
      </w:r>
      <w:r>
        <w:rPr>
          <w:sz w:val="28"/>
          <w:szCs w:val="28"/>
        </w:rPr>
        <w:t>2022</w:t>
      </w:r>
      <w:r w:rsidRPr="004F1EF2">
        <w:rPr>
          <w:sz w:val="28"/>
          <w:szCs w:val="28"/>
        </w:rPr>
        <w:t xml:space="preserve"> года прогнозируется по консервативному варианту</w:t>
      </w:r>
      <w:r>
        <w:rPr>
          <w:sz w:val="28"/>
          <w:szCs w:val="28"/>
        </w:rPr>
        <w:t xml:space="preserve"> прогноза</w:t>
      </w:r>
      <w:r w:rsidRPr="004F1EF2">
        <w:rPr>
          <w:sz w:val="28"/>
          <w:szCs w:val="28"/>
        </w:rPr>
        <w:t xml:space="preserve"> </w:t>
      </w:r>
      <w:r>
        <w:rPr>
          <w:sz w:val="28"/>
          <w:szCs w:val="28"/>
        </w:rPr>
        <w:t>96,79</w:t>
      </w:r>
      <w:r w:rsidRPr="004F1EF2">
        <w:rPr>
          <w:sz w:val="28"/>
          <w:szCs w:val="28"/>
        </w:rPr>
        <w:t xml:space="preserve"> процент</w:t>
      </w:r>
      <w:r>
        <w:rPr>
          <w:sz w:val="28"/>
          <w:szCs w:val="28"/>
        </w:rPr>
        <w:t>а</w:t>
      </w:r>
      <w:r w:rsidRPr="004F1EF2">
        <w:rPr>
          <w:sz w:val="28"/>
          <w:szCs w:val="28"/>
        </w:rPr>
        <w:t xml:space="preserve">, по базовому варианту </w:t>
      </w:r>
      <w:r>
        <w:rPr>
          <w:sz w:val="28"/>
          <w:szCs w:val="28"/>
        </w:rPr>
        <w:t>прогноза</w:t>
      </w:r>
      <w:r w:rsidRPr="004F1EF2">
        <w:rPr>
          <w:sz w:val="28"/>
          <w:szCs w:val="28"/>
        </w:rPr>
        <w:t xml:space="preserve"> </w:t>
      </w:r>
      <w:r>
        <w:rPr>
          <w:sz w:val="28"/>
          <w:szCs w:val="28"/>
        </w:rPr>
        <w:t>– 102,71</w:t>
      </w:r>
      <w:r w:rsidRPr="004F1EF2">
        <w:rPr>
          <w:sz w:val="28"/>
          <w:szCs w:val="28"/>
        </w:rPr>
        <w:t xml:space="preserve"> </w:t>
      </w:r>
      <w:r w:rsidR="00135E5D">
        <w:rPr>
          <w:sz w:val="28"/>
          <w:szCs w:val="28"/>
        </w:rPr>
        <w:t>п</w:t>
      </w:r>
      <w:r w:rsidRPr="004F1EF2">
        <w:rPr>
          <w:sz w:val="28"/>
          <w:szCs w:val="28"/>
        </w:rPr>
        <w:t>роцента</w:t>
      </w:r>
      <w:r w:rsidR="00135E5D">
        <w:rPr>
          <w:sz w:val="28"/>
          <w:szCs w:val="28"/>
        </w:rPr>
        <w:t xml:space="preserve"> </w:t>
      </w:r>
      <w:r w:rsidR="00135E5D" w:rsidRPr="00610DD4">
        <w:rPr>
          <w:sz w:val="28"/>
          <w:szCs w:val="28"/>
        </w:rPr>
        <w:t xml:space="preserve">к уровню </w:t>
      </w:r>
      <w:r w:rsidR="00135E5D">
        <w:rPr>
          <w:sz w:val="28"/>
          <w:szCs w:val="28"/>
        </w:rPr>
        <w:t>2022</w:t>
      </w:r>
      <w:r w:rsidR="00135E5D" w:rsidRPr="00610DD4">
        <w:rPr>
          <w:sz w:val="28"/>
          <w:szCs w:val="28"/>
        </w:rPr>
        <w:t xml:space="preserve"> года</w:t>
      </w:r>
      <w:r w:rsidRPr="004F1EF2">
        <w:rPr>
          <w:sz w:val="28"/>
          <w:szCs w:val="28"/>
        </w:rPr>
        <w:t>, в 202</w:t>
      </w:r>
      <w:r>
        <w:rPr>
          <w:sz w:val="28"/>
          <w:szCs w:val="28"/>
        </w:rPr>
        <w:t>4</w:t>
      </w:r>
      <w:r w:rsidRPr="004F1EF2">
        <w:rPr>
          <w:sz w:val="28"/>
          <w:szCs w:val="28"/>
        </w:rPr>
        <w:t xml:space="preserve"> году по консервативному варианту</w:t>
      </w:r>
      <w:r>
        <w:rPr>
          <w:sz w:val="28"/>
          <w:szCs w:val="28"/>
        </w:rPr>
        <w:t xml:space="preserve"> прогноза</w:t>
      </w:r>
      <w:r w:rsidRPr="004F1EF2">
        <w:rPr>
          <w:sz w:val="28"/>
          <w:szCs w:val="28"/>
        </w:rPr>
        <w:t xml:space="preserve"> </w:t>
      </w:r>
      <w:r>
        <w:rPr>
          <w:sz w:val="28"/>
          <w:szCs w:val="28"/>
        </w:rPr>
        <w:t xml:space="preserve">– 101,99 </w:t>
      </w:r>
      <w:r w:rsidRPr="004F1EF2">
        <w:rPr>
          <w:sz w:val="28"/>
          <w:szCs w:val="28"/>
        </w:rPr>
        <w:t xml:space="preserve">процента и по базовому варианту </w:t>
      </w:r>
      <w:r>
        <w:rPr>
          <w:sz w:val="28"/>
          <w:szCs w:val="28"/>
        </w:rPr>
        <w:t>прогноза</w:t>
      </w:r>
      <w:r w:rsidR="00135E5D">
        <w:rPr>
          <w:sz w:val="28"/>
          <w:szCs w:val="28"/>
        </w:rPr>
        <w:t xml:space="preserve"> – </w:t>
      </w:r>
      <w:r w:rsidRPr="004F1EF2">
        <w:rPr>
          <w:sz w:val="28"/>
          <w:szCs w:val="28"/>
        </w:rPr>
        <w:t>10</w:t>
      </w:r>
      <w:r>
        <w:rPr>
          <w:sz w:val="28"/>
          <w:szCs w:val="28"/>
        </w:rPr>
        <w:t>3,64</w:t>
      </w:r>
      <w:r w:rsidRPr="004F1EF2">
        <w:rPr>
          <w:sz w:val="28"/>
          <w:szCs w:val="28"/>
        </w:rPr>
        <w:t xml:space="preserve"> процента</w:t>
      </w:r>
      <w:r w:rsidR="00135E5D">
        <w:rPr>
          <w:sz w:val="28"/>
          <w:szCs w:val="28"/>
        </w:rPr>
        <w:t xml:space="preserve"> </w:t>
      </w:r>
      <w:r w:rsidR="00135E5D" w:rsidRPr="00610DD4">
        <w:rPr>
          <w:sz w:val="28"/>
          <w:szCs w:val="28"/>
        </w:rPr>
        <w:t xml:space="preserve">к уровню </w:t>
      </w:r>
      <w:r w:rsidR="00135E5D">
        <w:rPr>
          <w:sz w:val="28"/>
          <w:szCs w:val="28"/>
        </w:rPr>
        <w:t>2023</w:t>
      </w:r>
      <w:r w:rsidR="00135E5D" w:rsidRPr="00610DD4">
        <w:rPr>
          <w:sz w:val="28"/>
          <w:szCs w:val="28"/>
        </w:rPr>
        <w:t xml:space="preserve"> года</w:t>
      </w:r>
      <w:r w:rsidRPr="004F1EF2">
        <w:rPr>
          <w:sz w:val="28"/>
          <w:szCs w:val="28"/>
        </w:rPr>
        <w:t>, в 202</w:t>
      </w:r>
      <w:r>
        <w:rPr>
          <w:sz w:val="28"/>
          <w:szCs w:val="28"/>
        </w:rPr>
        <w:t>5</w:t>
      </w:r>
      <w:r w:rsidRPr="004F1EF2">
        <w:rPr>
          <w:sz w:val="28"/>
          <w:szCs w:val="28"/>
        </w:rPr>
        <w:t xml:space="preserve"> году</w:t>
      </w:r>
      <w:r>
        <w:rPr>
          <w:sz w:val="28"/>
          <w:szCs w:val="28"/>
        </w:rPr>
        <w:t xml:space="preserve"> </w:t>
      </w:r>
      <w:r w:rsidRPr="004F1EF2">
        <w:rPr>
          <w:sz w:val="28"/>
          <w:szCs w:val="28"/>
        </w:rPr>
        <w:t>по консервативному варианту</w:t>
      </w:r>
      <w:r>
        <w:rPr>
          <w:sz w:val="28"/>
          <w:szCs w:val="28"/>
        </w:rPr>
        <w:t xml:space="preserve"> прогноза</w:t>
      </w:r>
      <w:r w:rsidRPr="004F1EF2">
        <w:rPr>
          <w:sz w:val="28"/>
          <w:szCs w:val="28"/>
        </w:rPr>
        <w:t xml:space="preserve"> –</w:t>
      </w:r>
      <w:r>
        <w:rPr>
          <w:sz w:val="28"/>
          <w:szCs w:val="28"/>
        </w:rPr>
        <w:t xml:space="preserve"> 101,62 процента</w:t>
      </w:r>
      <w:r w:rsidR="00135E5D">
        <w:rPr>
          <w:sz w:val="28"/>
          <w:szCs w:val="28"/>
        </w:rPr>
        <w:t xml:space="preserve">, </w:t>
      </w:r>
      <w:r w:rsidR="00135E5D" w:rsidRPr="004F1EF2">
        <w:rPr>
          <w:sz w:val="28"/>
          <w:szCs w:val="28"/>
        </w:rPr>
        <w:t xml:space="preserve">по базовому варианту </w:t>
      </w:r>
      <w:r w:rsidR="00135E5D">
        <w:rPr>
          <w:sz w:val="28"/>
          <w:szCs w:val="28"/>
        </w:rPr>
        <w:t>прогноза</w:t>
      </w:r>
      <w:r w:rsidRPr="004F1EF2">
        <w:rPr>
          <w:sz w:val="28"/>
          <w:szCs w:val="28"/>
        </w:rPr>
        <w:t xml:space="preserve"> </w:t>
      </w:r>
      <w:r w:rsidR="00135E5D">
        <w:rPr>
          <w:sz w:val="28"/>
          <w:szCs w:val="28"/>
        </w:rPr>
        <w:t xml:space="preserve">– </w:t>
      </w:r>
      <w:r w:rsidR="00156495">
        <w:rPr>
          <w:sz w:val="28"/>
          <w:szCs w:val="28"/>
        </w:rPr>
        <w:br/>
      </w:r>
      <w:r>
        <w:rPr>
          <w:sz w:val="28"/>
          <w:szCs w:val="28"/>
        </w:rPr>
        <w:t>103,65</w:t>
      </w:r>
      <w:r w:rsidRPr="004F1EF2">
        <w:rPr>
          <w:sz w:val="28"/>
          <w:szCs w:val="28"/>
        </w:rPr>
        <w:t xml:space="preserve">  процента </w:t>
      </w:r>
      <w:r w:rsidR="00135E5D" w:rsidRPr="00610DD4">
        <w:rPr>
          <w:sz w:val="28"/>
          <w:szCs w:val="28"/>
        </w:rPr>
        <w:t xml:space="preserve">к уровню </w:t>
      </w:r>
      <w:r w:rsidR="00135E5D">
        <w:rPr>
          <w:sz w:val="28"/>
          <w:szCs w:val="28"/>
        </w:rPr>
        <w:t>2024</w:t>
      </w:r>
      <w:r w:rsidR="00135E5D" w:rsidRPr="00610DD4">
        <w:rPr>
          <w:sz w:val="28"/>
          <w:szCs w:val="28"/>
        </w:rPr>
        <w:t xml:space="preserve"> года</w:t>
      </w:r>
      <w:r w:rsidR="00135E5D">
        <w:rPr>
          <w:sz w:val="28"/>
          <w:szCs w:val="28"/>
        </w:rPr>
        <w:t>.</w:t>
      </w:r>
      <w:r w:rsidR="00247A2F" w:rsidRPr="00610DD4">
        <w:rPr>
          <w:sz w:val="28"/>
          <w:szCs w:val="28"/>
        </w:rPr>
        <w:t xml:space="preserve"> </w:t>
      </w:r>
    </w:p>
    <w:p w:rsidR="00CB0783" w:rsidRPr="007D7210" w:rsidRDefault="002B2C98" w:rsidP="00DF3EA9">
      <w:pPr>
        <w:shd w:val="clear" w:color="auto" w:fill="FFFFFF"/>
        <w:tabs>
          <w:tab w:val="left" w:pos="10773"/>
        </w:tabs>
        <w:ind w:firstLine="709"/>
        <w:jc w:val="both"/>
        <w:rPr>
          <w:sz w:val="28"/>
          <w:szCs w:val="28"/>
        </w:rPr>
      </w:pPr>
      <w:r w:rsidRPr="007D7210">
        <w:rPr>
          <w:sz w:val="28"/>
          <w:szCs w:val="28"/>
        </w:rPr>
        <w:t>Для повышения</w:t>
      </w:r>
      <w:r w:rsidR="00CB0783" w:rsidRPr="007D7210">
        <w:rPr>
          <w:sz w:val="28"/>
          <w:szCs w:val="28"/>
        </w:rPr>
        <w:t xml:space="preserve"> эффективности развития агропромышленного комплекса Оренбургской области проводятся следующие мероприятия:</w:t>
      </w:r>
    </w:p>
    <w:p w:rsidR="00CB0783" w:rsidRPr="007D7210" w:rsidRDefault="00CB0783" w:rsidP="00DF3EA9">
      <w:pPr>
        <w:shd w:val="clear" w:color="auto" w:fill="FFFFFF"/>
        <w:tabs>
          <w:tab w:val="left" w:pos="10773"/>
        </w:tabs>
        <w:ind w:firstLine="709"/>
        <w:jc w:val="both"/>
        <w:rPr>
          <w:sz w:val="28"/>
          <w:szCs w:val="28"/>
        </w:rPr>
      </w:pPr>
      <w:r w:rsidRPr="007D7210">
        <w:rPr>
          <w:sz w:val="28"/>
          <w:szCs w:val="28"/>
        </w:rPr>
        <w:t>техническая и технологическая модернизация;</w:t>
      </w:r>
    </w:p>
    <w:p w:rsidR="00CB0783" w:rsidRPr="007D7210" w:rsidRDefault="00CB0783" w:rsidP="00DF3EA9">
      <w:pPr>
        <w:shd w:val="clear" w:color="auto" w:fill="FFFFFF"/>
        <w:tabs>
          <w:tab w:val="left" w:pos="10773"/>
        </w:tabs>
        <w:ind w:firstLine="709"/>
        <w:jc w:val="both"/>
        <w:rPr>
          <w:sz w:val="28"/>
          <w:szCs w:val="28"/>
        </w:rPr>
      </w:pPr>
      <w:r w:rsidRPr="007D7210">
        <w:rPr>
          <w:sz w:val="28"/>
          <w:szCs w:val="28"/>
        </w:rPr>
        <w:t>строительство новых современных объектов для расширения и углубления переработки сельскохозяйственной продукции;</w:t>
      </w:r>
    </w:p>
    <w:p w:rsidR="00CB0783" w:rsidRPr="007D7210" w:rsidRDefault="00CB0783" w:rsidP="00DF3EA9">
      <w:pPr>
        <w:shd w:val="clear" w:color="auto" w:fill="FFFFFF"/>
        <w:tabs>
          <w:tab w:val="left" w:pos="10773"/>
        </w:tabs>
        <w:ind w:firstLine="709"/>
        <w:jc w:val="both"/>
        <w:rPr>
          <w:sz w:val="28"/>
          <w:szCs w:val="28"/>
        </w:rPr>
      </w:pPr>
      <w:r w:rsidRPr="007D7210">
        <w:rPr>
          <w:sz w:val="28"/>
          <w:szCs w:val="28"/>
        </w:rPr>
        <w:t>вовлечение в оборот земель сельскохозяйственного назначения и развитие мелиоративного комплекса;</w:t>
      </w:r>
    </w:p>
    <w:p w:rsidR="00CB0783" w:rsidRPr="007D7210" w:rsidRDefault="00CB0783" w:rsidP="00DF3EA9">
      <w:pPr>
        <w:shd w:val="clear" w:color="auto" w:fill="FFFFFF"/>
        <w:tabs>
          <w:tab w:val="left" w:pos="10773"/>
        </w:tabs>
        <w:ind w:firstLine="709"/>
        <w:jc w:val="both"/>
        <w:rPr>
          <w:sz w:val="28"/>
          <w:szCs w:val="28"/>
        </w:rPr>
      </w:pPr>
      <w:r w:rsidRPr="007D7210">
        <w:rPr>
          <w:sz w:val="28"/>
          <w:szCs w:val="28"/>
        </w:rPr>
        <w:t>увеличение объемов применения минеральных удобрений с целью повышения и сохранения плодородия почв;</w:t>
      </w:r>
    </w:p>
    <w:p w:rsidR="00CB0783" w:rsidRPr="005F4FCE" w:rsidRDefault="00CB0783" w:rsidP="00DF3EA9">
      <w:pPr>
        <w:shd w:val="clear" w:color="auto" w:fill="FFFFFF"/>
        <w:tabs>
          <w:tab w:val="left" w:pos="10773"/>
        </w:tabs>
        <w:ind w:firstLine="709"/>
        <w:jc w:val="both"/>
        <w:rPr>
          <w:sz w:val="28"/>
          <w:szCs w:val="28"/>
        </w:rPr>
      </w:pPr>
      <w:r w:rsidRPr="007D7210">
        <w:rPr>
          <w:sz w:val="28"/>
          <w:szCs w:val="28"/>
        </w:rPr>
        <w:t>поддержка малых форм хозяйствования на селе.</w:t>
      </w:r>
      <w:r>
        <w:rPr>
          <w:sz w:val="28"/>
          <w:szCs w:val="28"/>
        </w:rPr>
        <w:t xml:space="preserve"> </w:t>
      </w:r>
    </w:p>
    <w:p w:rsidR="00CB0783" w:rsidRPr="00CB0783" w:rsidRDefault="00CB0783" w:rsidP="00C916F1">
      <w:pPr>
        <w:shd w:val="clear" w:color="auto" w:fill="FFFFFF"/>
        <w:tabs>
          <w:tab w:val="left" w:pos="10773"/>
        </w:tabs>
        <w:ind w:firstLine="567"/>
        <w:jc w:val="both"/>
        <w:rPr>
          <w:sz w:val="28"/>
          <w:szCs w:val="28"/>
          <w:lang w:val="x-none"/>
        </w:rPr>
      </w:pPr>
    </w:p>
    <w:p w:rsidR="00E3119D" w:rsidRDefault="002B68D8" w:rsidP="0058579B">
      <w:pPr>
        <w:pStyle w:val="21"/>
        <w:jc w:val="center"/>
        <w:rPr>
          <w:b w:val="0"/>
          <w:sz w:val="28"/>
          <w:szCs w:val="28"/>
        </w:rPr>
      </w:pPr>
      <w:r w:rsidRPr="0003423C">
        <w:rPr>
          <w:b w:val="0"/>
          <w:sz w:val="28"/>
          <w:szCs w:val="28"/>
        </w:rPr>
        <w:t>Инвестиции</w:t>
      </w:r>
      <w:r w:rsidRPr="007633D2">
        <w:rPr>
          <w:b w:val="0"/>
          <w:sz w:val="28"/>
          <w:szCs w:val="28"/>
        </w:rPr>
        <w:t xml:space="preserve"> </w:t>
      </w:r>
    </w:p>
    <w:p w:rsidR="00290753" w:rsidRPr="0058579B" w:rsidRDefault="00290753" w:rsidP="0058579B">
      <w:pPr>
        <w:pStyle w:val="21"/>
        <w:jc w:val="center"/>
        <w:rPr>
          <w:b w:val="0"/>
          <w:sz w:val="28"/>
          <w:szCs w:val="28"/>
        </w:rPr>
      </w:pPr>
    </w:p>
    <w:p w:rsidR="0003423C" w:rsidRDefault="0003423C" w:rsidP="0003423C">
      <w:pPr>
        <w:ind w:firstLine="851"/>
        <w:jc w:val="both"/>
        <w:rPr>
          <w:sz w:val="28"/>
          <w:szCs w:val="28"/>
        </w:rPr>
      </w:pPr>
      <w:r w:rsidRPr="000D7B50">
        <w:rPr>
          <w:sz w:val="28"/>
          <w:szCs w:val="28"/>
        </w:rPr>
        <w:t>В 202</w:t>
      </w:r>
      <w:r>
        <w:rPr>
          <w:sz w:val="28"/>
          <w:szCs w:val="28"/>
        </w:rPr>
        <w:t>2</w:t>
      </w:r>
      <w:r w:rsidRPr="000D7B50">
        <w:rPr>
          <w:sz w:val="28"/>
          <w:szCs w:val="28"/>
        </w:rPr>
        <w:t xml:space="preserve"> году </w:t>
      </w:r>
      <w:r w:rsidRPr="007E1C27">
        <w:rPr>
          <w:sz w:val="28"/>
          <w:szCs w:val="28"/>
        </w:rPr>
        <w:t>внешние условия функционирования российской экономики кардинально изменились</w:t>
      </w:r>
      <w:r w:rsidR="002B2C98">
        <w:rPr>
          <w:sz w:val="28"/>
          <w:szCs w:val="28"/>
        </w:rPr>
        <w:t xml:space="preserve"> из-за</w:t>
      </w:r>
      <w:r w:rsidR="004C58A7">
        <w:rPr>
          <w:sz w:val="28"/>
          <w:szCs w:val="28"/>
        </w:rPr>
        <w:t xml:space="preserve"> международных санкций (ограничений). </w:t>
      </w:r>
      <w:r>
        <w:rPr>
          <w:sz w:val="28"/>
          <w:szCs w:val="28"/>
        </w:rPr>
        <w:t xml:space="preserve">В связи с данными обстоятельствами индекс физического объема инвестиций в основной капитал в 2022 году планируется на </w:t>
      </w:r>
      <w:r w:rsidRPr="008D632D">
        <w:rPr>
          <w:sz w:val="28"/>
          <w:szCs w:val="28"/>
        </w:rPr>
        <w:t xml:space="preserve">уровне </w:t>
      </w:r>
      <w:r w:rsidR="00944318" w:rsidRPr="008D632D">
        <w:rPr>
          <w:sz w:val="28"/>
          <w:szCs w:val="28"/>
          <w:shd w:val="clear" w:color="auto" w:fill="FFFFFF"/>
        </w:rPr>
        <w:t>97</w:t>
      </w:r>
      <w:r w:rsidR="00341201" w:rsidRPr="008D632D">
        <w:rPr>
          <w:sz w:val="28"/>
          <w:szCs w:val="28"/>
          <w:shd w:val="clear" w:color="auto" w:fill="FFFFFF"/>
        </w:rPr>
        <w:t xml:space="preserve"> процент</w:t>
      </w:r>
      <w:r w:rsidR="00944318" w:rsidRPr="008D632D">
        <w:rPr>
          <w:sz w:val="28"/>
          <w:szCs w:val="28"/>
          <w:shd w:val="clear" w:color="auto" w:fill="FFFFFF"/>
        </w:rPr>
        <w:t>ов</w:t>
      </w:r>
      <w:r w:rsidRPr="008D632D">
        <w:rPr>
          <w:sz w:val="28"/>
          <w:szCs w:val="28"/>
          <w:shd w:val="clear" w:color="auto" w:fill="FFFFFF"/>
        </w:rPr>
        <w:t>.</w:t>
      </w:r>
      <w:r w:rsidRPr="00237980">
        <w:rPr>
          <w:sz w:val="28"/>
          <w:szCs w:val="28"/>
        </w:rPr>
        <w:t xml:space="preserve"> </w:t>
      </w:r>
    </w:p>
    <w:p w:rsidR="0003423C" w:rsidRDefault="00341201" w:rsidP="0003423C">
      <w:pPr>
        <w:ind w:firstLine="851"/>
        <w:jc w:val="both"/>
        <w:rPr>
          <w:sz w:val="28"/>
          <w:szCs w:val="28"/>
        </w:rPr>
      </w:pPr>
      <w:r>
        <w:rPr>
          <w:sz w:val="28"/>
          <w:szCs w:val="28"/>
        </w:rPr>
        <w:t xml:space="preserve">В настоящее время </w:t>
      </w:r>
      <w:r w:rsidR="0003423C">
        <w:rPr>
          <w:sz w:val="28"/>
          <w:szCs w:val="28"/>
        </w:rPr>
        <w:t>на территории Оренбургской области продолжает</w:t>
      </w:r>
      <w:r>
        <w:rPr>
          <w:sz w:val="28"/>
          <w:szCs w:val="28"/>
        </w:rPr>
        <w:t>ся</w:t>
      </w:r>
      <w:r w:rsidR="0003423C">
        <w:rPr>
          <w:sz w:val="28"/>
          <w:szCs w:val="28"/>
        </w:rPr>
        <w:t xml:space="preserve"> реализация следующих инвестиционных проектов</w:t>
      </w:r>
      <w:r w:rsidR="0003423C" w:rsidRPr="00010919">
        <w:rPr>
          <w:sz w:val="28"/>
          <w:szCs w:val="28"/>
        </w:rPr>
        <w:t>:</w:t>
      </w:r>
    </w:p>
    <w:p w:rsidR="004C58A7" w:rsidRDefault="00C60CCA" w:rsidP="00341201">
      <w:pPr>
        <w:pStyle w:val="16"/>
        <w:spacing w:line="240" w:lineRule="auto"/>
        <w:ind w:left="0"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ООО «СДО-ЛОГИСТИК»</w:t>
      </w:r>
      <w:r w:rsidR="0003423C" w:rsidRPr="00010919">
        <w:rPr>
          <w:rFonts w:ascii="Times New Roman" w:eastAsia="Times New Roman" w:hAnsi="Times New Roman"/>
          <w:sz w:val="28"/>
          <w:szCs w:val="28"/>
          <w:lang w:eastAsia="ru-RU"/>
        </w:rPr>
        <w:t xml:space="preserve"> </w:t>
      </w:r>
      <w:r w:rsidR="004C58A7">
        <w:rPr>
          <w:rFonts w:ascii="Times New Roman" w:eastAsia="Times New Roman" w:hAnsi="Times New Roman"/>
          <w:sz w:val="28"/>
          <w:szCs w:val="28"/>
          <w:lang w:val="ru-RU" w:eastAsia="ru-RU"/>
        </w:rPr>
        <w:t xml:space="preserve">– </w:t>
      </w:r>
      <w:r w:rsidR="0003423C" w:rsidRPr="00010919">
        <w:rPr>
          <w:rFonts w:ascii="Times New Roman" w:eastAsia="Times New Roman" w:hAnsi="Times New Roman"/>
          <w:sz w:val="28"/>
          <w:szCs w:val="28"/>
          <w:lang w:eastAsia="ru-RU"/>
        </w:rPr>
        <w:t>проект «</w:t>
      </w:r>
      <w:r w:rsidR="0003423C" w:rsidRPr="002301DE">
        <w:rPr>
          <w:rFonts w:ascii="Times New Roman" w:eastAsia="Times New Roman" w:hAnsi="Times New Roman"/>
          <w:sz w:val="28"/>
          <w:szCs w:val="28"/>
          <w:lang w:eastAsia="ru-RU"/>
        </w:rPr>
        <w:t xml:space="preserve">Строительство транспортно-логистического терминала </w:t>
      </w:r>
      <w:r w:rsidR="0003423C">
        <w:rPr>
          <w:rFonts w:ascii="Times New Roman" w:eastAsia="Times New Roman" w:hAnsi="Times New Roman"/>
          <w:sz w:val="28"/>
          <w:szCs w:val="28"/>
          <w:lang w:eastAsia="ru-RU"/>
        </w:rPr>
        <w:t>«</w:t>
      </w:r>
      <w:r w:rsidR="0003423C" w:rsidRPr="002301DE">
        <w:rPr>
          <w:rFonts w:ascii="Times New Roman" w:eastAsia="Times New Roman" w:hAnsi="Times New Roman"/>
          <w:sz w:val="28"/>
          <w:szCs w:val="28"/>
          <w:lang w:eastAsia="ru-RU"/>
        </w:rPr>
        <w:t>Шелковый путь</w:t>
      </w:r>
      <w:r w:rsidR="0003423C">
        <w:rPr>
          <w:rFonts w:ascii="Times New Roman" w:eastAsia="Times New Roman" w:hAnsi="Times New Roman"/>
          <w:sz w:val="28"/>
          <w:szCs w:val="28"/>
          <w:lang w:eastAsia="ru-RU"/>
        </w:rPr>
        <w:t>»</w:t>
      </w:r>
      <w:r w:rsidR="0003423C" w:rsidRPr="002301DE">
        <w:rPr>
          <w:rFonts w:ascii="Times New Roman" w:eastAsia="Times New Roman" w:hAnsi="Times New Roman"/>
          <w:sz w:val="28"/>
          <w:szCs w:val="28"/>
          <w:lang w:eastAsia="ru-RU"/>
        </w:rPr>
        <w:t xml:space="preserve"> в г. Оренбург</w:t>
      </w:r>
      <w:r w:rsidR="0003423C" w:rsidRPr="00010919">
        <w:rPr>
          <w:rFonts w:ascii="Times New Roman" w:eastAsia="Times New Roman" w:hAnsi="Times New Roman"/>
          <w:sz w:val="28"/>
          <w:szCs w:val="28"/>
          <w:lang w:eastAsia="ru-RU"/>
        </w:rPr>
        <w:t xml:space="preserve">», </w:t>
      </w:r>
      <w:r w:rsidR="004C58A7">
        <w:rPr>
          <w:rFonts w:ascii="Times New Roman" w:eastAsia="Times New Roman" w:hAnsi="Times New Roman"/>
          <w:sz w:val="28"/>
          <w:szCs w:val="28"/>
          <w:lang w:val="ru-RU" w:eastAsia="ru-RU"/>
        </w:rPr>
        <w:t xml:space="preserve">                                  (</w:t>
      </w:r>
      <w:r w:rsidR="0003423C">
        <w:rPr>
          <w:rFonts w:ascii="Times New Roman" w:eastAsia="Times New Roman" w:hAnsi="Times New Roman"/>
          <w:sz w:val="28"/>
          <w:szCs w:val="28"/>
          <w:lang w:eastAsia="ru-RU"/>
        </w:rPr>
        <w:t>1,5</w:t>
      </w:r>
      <w:r w:rsidR="00341201">
        <w:rPr>
          <w:rFonts w:ascii="Times New Roman" w:eastAsia="Times New Roman" w:hAnsi="Times New Roman"/>
          <w:sz w:val="28"/>
          <w:szCs w:val="28"/>
          <w:lang w:eastAsia="ru-RU"/>
        </w:rPr>
        <w:t xml:space="preserve"> млрд. рублей</w:t>
      </w:r>
      <w:r w:rsidR="0003423C" w:rsidRPr="00010919">
        <w:rPr>
          <w:rFonts w:ascii="Times New Roman" w:eastAsia="Times New Roman" w:hAnsi="Times New Roman"/>
          <w:sz w:val="28"/>
          <w:szCs w:val="28"/>
          <w:lang w:eastAsia="ru-RU"/>
        </w:rPr>
        <w:t>, завершение работ и ввод в эксплуатацию запланированы на 202</w:t>
      </w:r>
      <w:r w:rsidR="0003423C">
        <w:rPr>
          <w:rFonts w:ascii="Times New Roman" w:eastAsia="Times New Roman" w:hAnsi="Times New Roman"/>
          <w:sz w:val="28"/>
          <w:szCs w:val="28"/>
          <w:lang w:eastAsia="ru-RU"/>
        </w:rPr>
        <w:t>4</w:t>
      </w:r>
      <w:r w:rsidR="0003423C" w:rsidRPr="00010919">
        <w:rPr>
          <w:rFonts w:ascii="Times New Roman" w:eastAsia="Times New Roman" w:hAnsi="Times New Roman"/>
          <w:sz w:val="28"/>
          <w:szCs w:val="28"/>
          <w:lang w:eastAsia="ru-RU"/>
        </w:rPr>
        <w:t xml:space="preserve"> год</w:t>
      </w:r>
      <w:r w:rsidR="004C58A7">
        <w:rPr>
          <w:rFonts w:ascii="Times New Roman" w:eastAsia="Times New Roman" w:hAnsi="Times New Roman"/>
          <w:sz w:val="28"/>
          <w:szCs w:val="28"/>
          <w:lang w:val="ru-RU" w:eastAsia="ru-RU"/>
        </w:rPr>
        <w:t>)</w:t>
      </w:r>
      <w:r w:rsidR="0003423C" w:rsidRPr="00010919">
        <w:rPr>
          <w:rFonts w:ascii="Times New Roman" w:eastAsia="Times New Roman" w:hAnsi="Times New Roman"/>
          <w:sz w:val="28"/>
          <w:szCs w:val="28"/>
          <w:lang w:eastAsia="ru-RU"/>
        </w:rPr>
        <w:t>;</w:t>
      </w:r>
    </w:p>
    <w:p w:rsidR="00341201" w:rsidRPr="004C58A7" w:rsidRDefault="004C58A7" w:rsidP="00341201">
      <w:pPr>
        <w:pStyle w:val="16"/>
        <w:spacing w:line="240" w:lineRule="auto"/>
        <w:ind w:left="0" w:firstLine="708"/>
        <w:jc w:val="both"/>
        <w:rPr>
          <w:rFonts w:ascii="Times New Roman" w:eastAsia="Times New Roman" w:hAnsi="Times New Roman"/>
          <w:sz w:val="28"/>
          <w:szCs w:val="28"/>
          <w:lang w:val="ru-RU" w:eastAsia="ru-RU"/>
        </w:rPr>
      </w:pPr>
      <w:r w:rsidRPr="004C58A7">
        <w:rPr>
          <w:rFonts w:ascii="Times New Roman" w:eastAsia="Times New Roman" w:hAnsi="Times New Roman"/>
          <w:sz w:val="28"/>
          <w:szCs w:val="28"/>
          <w:lang w:val="ru-RU" w:eastAsia="ru-RU"/>
        </w:rPr>
        <w:t xml:space="preserve">ООО </w:t>
      </w:r>
      <w:r w:rsidR="00C60CCA">
        <w:rPr>
          <w:rFonts w:ascii="Times New Roman" w:eastAsia="Times New Roman" w:hAnsi="Times New Roman"/>
          <w:sz w:val="28"/>
          <w:szCs w:val="28"/>
          <w:lang w:val="ru-RU" w:eastAsia="ru-RU"/>
        </w:rPr>
        <w:t>«Астон-Поволжье»</w:t>
      </w:r>
      <w:r>
        <w:rPr>
          <w:rFonts w:ascii="Times New Roman" w:eastAsia="Times New Roman" w:hAnsi="Times New Roman"/>
          <w:sz w:val="28"/>
          <w:szCs w:val="28"/>
          <w:lang w:val="ru-RU" w:eastAsia="ru-RU"/>
        </w:rPr>
        <w:t xml:space="preserve"> –</w:t>
      </w:r>
      <w:r w:rsidR="0003423C" w:rsidRPr="004C58A7">
        <w:rPr>
          <w:rFonts w:ascii="Times New Roman" w:eastAsia="Times New Roman" w:hAnsi="Times New Roman"/>
          <w:sz w:val="28"/>
          <w:szCs w:val="28"/>
          <w:lang w:val="ru-RU" w:eastAsia="ru-RU"/>
        </w:rPr>
        <w:t xml:space="preserve"> проект «Строительство маслоэкстракционного завода по переработке масличных культур в Оренбу</w:t>
      </w:r>
      <w:r w:rsidR="00341201" w:rsidRPr="004C58A7">
        <w:rPr>
          <w:rFonts w:ascii="Times New Roman" w:eastAsia="Times New Roman" w:hAnsi="Times New Roman"/>
          <w:sz w:val="28"/>
          <w:szCs w:val="28"/>
          <w:lang w:val="ru-RU" w:eastAsia="ru-RU"/>
        </w:rPr>
        <w:t xml:space="preserve">ргской области», </w:t>
      </w:r>
      <w:r>
        <w:rPr>
          <w:rFonts w:ascii="Times New Roman" w:eastAsia="Times New Roman" w:hAnsi="Times New Roman"/>
          <w:sz w:val="28"/>
          <w:szCs w:val="28"/>
          <w:lang w:val="ru-RU" w:eastAsia="ru-RU"/>
        </w:rPr>
        <w:t>(</w:t>
      </w:r>
      <w:r w:rsidR="00341201" w:rsidRPr="004C58A7">
        <w:rPr>
          <w:rFonts w:ascii="Times New Roman" w:eastAsia="Times New Roman" w:hAnsi="Times New Roman"/>
          <w:sz w:val="28"/>
          <w:szCs w:val="28"/>
          <w:lang w:val="ru-RU" w:eastAsia="ru-RU"/>
        </w:rPr>
        <w:t>10,3 млрд. рублей</w:t>
      </w:r>
      <w:r w:rsidR="0003423C" w:rsidRPr="004C58A7">
        <w:rPr>
          <w:rFonts w:ascii="Times New Roman" w:eastAsia="Times New Roman" w:hAnsi="Times New Roman"/>
          <w:sz w:val="28"/>
          <w:szCs w:val="28"/>
          <w:lang w:val="ru-RU" w:eastAsia="ru-RU"/>
        </w:rPr>
        <w:t>, завершение работ и ввод в эксплуатацию запланированы на 2024 год</w:t>
      </w:r>
      <w:r>
        <w:rPr>
          <w:rFonts w:ascii="Times New Roman" w:eastAsia="Times New Roman" w:hAnsi="Times New Roman"/>
          <w:sz w:val="28"/>
          <w:szCs w:val="28"/>
          <w:lang w:val="ru-RU" w:eastAsia="ru-RU"/>
        </w:rPr>
        <w:t>)</w:t>
      </w:r>
      <w:r w:rsidR="0003423C" w:rsidRPr="004C58A7">
        <w:rPr>
          <w:rFonts w:ascii="Times New Roman" w:eastAsia="Times New Roman" w:hAnsi="Times New Roman"/>
          <w:sz w:val="28"/>
          <w:szCs w:val="28"/>
          <w:lang w:val="ru-RU" w:eastAsia="ru-RU"/>
        </w:rPr>
        <w:t xml:space="preserve">; </w:t>
      </w:r>
    </w:p>
    <w:p w:rsidR="00341201" w:rsidRDefault="0003423C" w:rsidP="00341201">
      <w:pPr>
        <w:pStyle w:val="16"/>
        <w:spacing w:line="240" w:lineRule="auto"/>
        <w:ind w:left="0" w:firstLine="708"/>
        <w:jc w:val="both"/>
        <w:rPr>
          <w:rFonts w:ascii="Times New Roman" w:eastAsia="Times New Roman" w:hAnsi="Times New Roman"/>
          <w:sz w:val="28"/>
          <w:szCs w:val="28"/>
          <w:lang w:eastAsia="ru-RU"/>
        </w:rPr>
      </w:pPr>
      <w:r w:rsidRPr="002301DE">
        <w:rPr>
          <w:rFonts w:ascii="Times New Roman" w:eastAsia="Times New Roman" w:hAnsi="Times New Roman"/>
          <w:sz w:val="28"/>
          <w:szCs w:val="28"/>
          <w:lang w:eastAsia="ru-RU"/>
        </w:rPr>
        <w:t xml:space="preserve">ООО «ЛБ </w:t>
      </w:r>
      <w:proofErr w:type="spellStart"/>
      <w:r w:rsidRPr="002301DE">
        <w:rPr>
          <w:rFonts w:ascii="Times New Roman" w:eastAsia="Times New Roman" w:hAnsi="Times New Roman"/>
          <w:sz w:val="28"/>
          <w:szCs w:val="28"/>
          <w:lang w:eastAsia="ru-RU"/>
        </w:rPr>
        <w:t>Минералс</w:t>
      </w:r>
      <w:proofErr w:type="spellEnd"/>
      <w:r w:rsidRPr="002301DE">
        <w:rPr>
          <w:rFonts w:ascii="Times New Roman" w:eastAsia="Times New Roman" w:hAnsi="Times New Roman"/>
          <w:sz w:val="28"/>
          <w:szCs w:val="28"/>
          <w:lang w:eastAsia="ru-RU"/>
        </w:rPr>
        <w:t>-Светлый»</w:t>
      </w:r>
      <w:r>
        <w:rPr>
          <w:rFonts w:ascii="Times New Roman" w:eastAsia="Times New Roman" w:hAnsi="Times New Roman"/>
          <w:sz w:val="28"/>
          <w:szCs w:val="28"/>
          <w:lang w:eastAsia="ru-RU"/>
        </w:rPr>
        <w:t xml:space="preserve"> </w:t>
      </w:r>
      <w:r w:rsidR="004C58A7">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eastAsia="ru-RU"/>
        </w:rPr>
        <w:t>проект «</w:t>
      </w:r>
      <w:r w:rsidRPr="002301DE">
        <w:rPr>
          <w:rFonts w:ascii="Times New Roman" w:eastAsia="Times New Roman" w:hAnsi="Times New Roman"/>
          <w:sz w:val="28"/>
          <w:szCs w:val="28"/>
          <w:lang w:eastAsia="ru-RU"/>
        </w:rPr>
        <w:t>Строительство завода по обогащению каолинов месторождения Ковыльное и производство продуктов на основе каолинов</w:t>
      </w:r>
      <w:r>
        <w:rPr>
          <w:rFonts w:ascii="Times New Roman" w:eastAsia="Times New Roman" w:hAnsi="Times New Roman"/>
          <w:sz w:val="28"/>
          <w:szCs w:val="28"/>
          <w:lang w:eastAsia="ru-RU"/>
        </w:rPr>
        <w:t xml:space="preserve">», </w:t>
      </w:r>
      <w:r w:rsidR="004C58A7">
        <w:rPr>
          <w:rFonts w:ascii="Times New Roman" w:eastAsia="Times New Roman" w:hAnsi="Times New Roman"/>
          <w:sz w:val="28"/>
          <w:szCs w:val="28"/>
          <w:lang w:val="ru-RU" w:eastAsia="ru-RU"/>
        </w:rPr>
        <w:t>(</w:t>
      </w:r>
      <w:r w:rsidR="004C58A7">
        <w:rPr>
          <w:rFonts w:ascii="Times New Roman" w:eastAsia="Times New Roman" w:hAnsi="Times New Roman"/>
          <w:sz w:val="28"/>
          <w:szCs w:val="28"/>
          <w:lang w:eastAsia="ru-RU"/>
        </w:rPr>
        <w:t xml:space="preserve">2,0 млрд. рублей </w:t>
      </w:r>
      <w:r w:rsidR="004C58A7">
        <w:rPr>
          <w:rFonts w:ascii="Times New Roman" w:eastAsia="Times New Roman" w:hAnsi="Times New Roman"/>
          <w:sz w:val="28"/>
          <w:szCs w:val="28"/>
          <w:lang w:val="ru-RU" w:eastAsia="ru-RU"/>
        </w:rPr>
        <w:t>и</w:t>
      </w:r>
      <w:r>
        <w:rPr>
          <w:rFonts w:ascii="Times New Roman" w:eastAsia="Times New Roman" w:hAnsi="Times New Roman"/>
          <w:sz w:val="28"/>
          <w:szCs w:val="28"/>
          <w:lang w:eastAsia="ru-RU"/>
        </w:rPr>
        <w:t xml:space="preserve"> ввод в эксплуатацию в 2023 году</w:t>
      </w:r>
      <w:r w:rsidR="004C58A7">
        <w:rPr>
          <w:rFonts w:ascii="Times New Roman" w:eastAsia="Times New Roman" w:hAnsi="Times New Roman"/>
          <w:sz w:val="28"/>
          <w:szCs w:val="28"/>
          <w:lang w:val="ru-RU" w:eastAsia="ru-RU"/>
        </w:rPr>
        <w:t>)</w:t>
      </w:r>
      <w:r w:rsidRPr="002301DE">
        <w:rPr>
          <w:rFonts w:ascii="Times New Roman" w:eastAsia="Times New Roman" w:hAnsi="Times New Roman"/>
          <w:sz w:val="28"/>
          <w:szCs w:val="28"/>
          <w:lang w:eastAsia="ru-RU"/>
        </w:rPr>
        <w:t>;</w:t>
      </w:r>
    </w:p>
    <w:p w:rsidR="00341201" w:rsidRDefault="0003423C" w:rsidP="00341201">
      <w:pPr>
        <w:pStyle w:val="16"/>
        <w:spacing w:line="240" w:lineRule="auto"/>
        <w:ind w:left="0" w:firstLine="708"/>
        <w:jc w:val="both"/>
        <w:rPr>
          <w:rFonts w:ascii="Times New Roman" w:eastAsia="Times New Roman" w:hAnsi="Times New Roman"/>
          <w:sz w:val="28"/>
          <w:szCs w:val="28"/>
          <w:lang w:eastAsia="ru-RU"/>
        </w:rPr>
      </w:pPr>
      <w:r w:rsidRPr="008227D0">
        <w:rPr>
          <w:rFonts w:ascii="Times New Roman" w:eastAsia="Times New Roman" w:hAnsi="Times New Roman"/>
          <w:sz w:val="28"/>
          <w:szCs w:val="28"/>
          <w:lang w:eastAsia="ru-RU"/>
        </w:rPr>
        <w:t xml:space="preserve">АО «ОРМЕТ» </w:t>
      </w:r>
      <w:r w:rsidR="004C58A7">
        <w:rPr>
          <w:rFonts w:ascii="Times New Roman" w:eastAsia="Times New Roman" w:hAnsi="Times New Roman"/>
          <w:sz w:val="28"/>
          <w:szCs w:val="28"/>
          <w:lang w:val="ru-RU" w:eastAsia="ru-RU"/>
        </w:rPr>
        <w:t xml:space="preserve">– </w:t>
      </w:r>
      <w:r w:rsidRPr="008227D0">
        <w:rPr>
          <w:rFonts w:ascii="Times New Roman" w:eastAsia="Times New Roman" w:hAnsi="Times New Roman"/>
          <w:sz w:val="28"/>
          <w:szCs w:val="28"/>
          <w:lang w:eastAsia="ru-RU"/>
        </w:rPr>
        <w:t xml:space="preserve">проект </w:t>
      </w:r>
      <w:r>
        <w:rPr>
          <w:rFonts w:ascii="Times New Roman" w:eastAsia="Times New Roman" w:hAnsi="Times New Roman"/>
          <w:sz w:val="28"/>
          <w:szCs w:val="28"/>
          <w:lang w:eastAsia="ru-RU"/>
        </w:rPr>
        <w:t>«</w:t>
      </w:r>
      <w:r w:rsidRPr="008227D0">
        <w:rPr>
          <w:rFonts w:ascii="Times New Roman" w:eastAsia="Times New Roman" w:hAnsi="Times New Roman"/>
          <w:sz w:val="28"/>
          <w:szCs w:val="28"/>
          <w:lang w:eastAsia="ru-RU"/>
        </w:rPr>
        <w:t xml:space="preserve">Строительство подземного рудника на </w:t>
      </w:r>
      <w:r>
        <w:rPr>
          <w:rFonts w:ascii="Times New Roman" w:eastAsia="Times New Roman" w:hAnsi="Times New Roman"/>
          <w:sz w:val="28"/>
          <w:szCs w:val="28"/>
          <w:lang w:eastAsia="ru-RU"/>
        </w:rPr>
        <w:t>В</w:t>
      </w:r>
      <w:r w:rsidRPr="008227D0">
        <w:rPr>
          <w:rFonts w:ascii="Times New Roman" w:eastAsia="Times New Roman" w:hAnsi="Times New Roman"/>
          <w:sz w:val="28"/>
          <w:szCs w:val="28"/>
          <w:lang w:eastAsia="ru-RU"/>
        </w:rPr>
        <w:t>есеннем участке Весенне-</w:t>
      </w:r>
      <w:proofErr w:type="spellStart"/>
      <w:r w:rsidRPr="008227D0">
        <w:rPr>
          <w:rFonts w:ascii="Times New Roman" w:eastAsia="Times New Roman" w:hAnsi="Times New Roman"/>
          <w:sz w:val="28"/>
          <w:szCs w:val="28"/>
          <w:lang w:eastAsia="ru-RU"/>
        </w:rPr>
        <w:t>Аралчинского</w:t>
      </w:r>
      <w:proofErr w:type="spellEnd"/>
      <w:r w:rsidRPr="008227D0">
        <w:rPr>
          <w:rFonts w:ascii="Times New Roman" w:eastAsia="Times New Roman" w:hAnsi="Times New Roman"/>
          <w:sz w:val="28"/>
          <w:szCs w:val="28"/>
          <w:lang w:eastAsia="ru-RU"/>
        </w:rPr>
        <w:t xml:space="preserve"> месторождения</w:t>
      </w:r>
      <w:r>
        <w:rPr>
          <w:rFonts w:ascii="Times New Roman" w:eastAsia="Times New Roman" w:hAnsi="Times New Roman"/>
          <w:sz w:val="28"/>
          <w:szCs w:val="28"/>
          <w:lang w:eastAsia="ru-RU"/>
        </w:rPr>
        <w:t xml:space="preserve">», </w:t>
      </w:r>
      <w:r w:rsidR="004C58A7">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eastAsia="ru-RU"/>
        </w:rPr>
        <w:t>1,5 млрд. руб</w:t>
      </w:r>
      <w:r w:rsidR="004C58A7">
        <w:rPr>
          <w:rFonts w:ascii="Times New Roman" w:eastAsia="Times New Roman" w:hAnsi="Times New Roman"/>
          <w:sz w:val="28"/>
          <w:szCs w:val="28"/>
          <w:lang w:val="ru-RU" w:eastAsia="ru-RU"/>
        </w:rPr>
        <w:t>лей</w:t>
      </w:r>
      <w:r>
        <w:rPr>
          <w:rFonts w:ascii="Times New Roman" w:eastAsia="Times New Roman" w:hAnsi="Times New Roman"/>
          <w:sz w:val="28"/>
          <w:szCs w:val="28"/>
          <w:lang w:eastAsia="ru-RU"/>
        </w:rPr>
        <w:t xml:space="preserve">, срок ввода </w:t>
      </w:r>
      <w:r w:rsidR="004C58A7" w:rsidRPr="004C58A7">
        <w:rPr>
          <w:rFonts w:ascii="Times New Roman" w:eastAsia="Times New Roman" w:hAnsi="Times New Roman"/>
          <w:sz w:val="28"/>
          <w:szCs w:val="28"/>
          <w:lang w:val="ru-RU" w:eastAsia="ru-RU"/>
        </w:rPr>
        <w:t xml:space="preserve">в эксплуатацию </w:t>
      </w:r>
      <w:r w:rsidR="004C58A7">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eastAsia="ru-RU"/>
        </w:rPr>
        <w:t>2025 год</w:t>
      </w:r>
      <w:r w:rsidR="004C58A7">
        <w:rPr>
          <w:rFonts w:ascii="Times New Roman" w:eastAsia="Times New Roman" w:hAnsi="Times New Roman"/>
          <w:sz w:val="28"/>
          <w:szCs w:val="28"/>
          <w:lang w:val="ru-RU" w:eastAsia="ru-RU"/>
        </w:rPr>
        <w:t>)</w:t>
      </w:r>
      <w:r w:rsidRPr="008227D0">
        <w:rPr>
          <w:rFonts w:ascii="Times New Roman" w:eastAsia="Times New Roman" w:hAnsi="Times New Roman"/>
          <w:sz w:val="28"/>
          <w:szCs w:val="28"/>
          <w:lang w:eastAsia="ru-RU"/>
        </w:rPr>
        <w:t>;</w:t>
      </w:r>
    </w:p>
    <w:p w:rsidR="00341201" w:rsidRDefault="0003423C" w:rsidP="00341201">
      <w:pPr>
        <w:pStyle w:val="16"/>
        <w:spacing w:line="240" w:lineRule="auto"/>
        <w:ind w:left="0"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ООО «ММСК» </w:t>
      </w:r>
      <w:r w:rsidR="004C58A7">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eastAsia="ru-RU"/>
        </w:rPr>
        <w:t xml:space="preserve">проект </w:t>
      </w:r>
      <w:r w:rsidRPr="008227D0">
        <w:rPr>
          <w:rFonts w:ascii="Times New Roman" w:eastAsia="Times New Roman" w:hAnsi="Times New Roman"/>
          <w:sz w:val="28"/>
          <w:szCs w:val="28"/>
          <w:lang w:eastAsia="ru-RU"/>
        </w:rPr>
        <w:t xml:space="preserve">Техническое перевооружение плавильного агрегата «Победа» с внедрением технологии донной продувки» </w:t>
      </w:r>
      <w:r w:rsidR="004C58A7">
        <w:rPr>
          <w:rFonts w:ascii="Times New Roman" w:eastAsia="Times New Roman" w:hAnsi="Times New Roman"/>
          <w:sz w:val="28"/>
          <w:szCs w:val="28"/>
          <w:lang w:val="ru-RU" w:eastAsia="ru-RU"/>
        </w:rPr>
        <w:t>–</w:t>
      </w:r>
      <w:r w:rsidRPr="008227D0">
        <w:rPr>
          <w:rFonts w:ascii="Times New Roman" w:eastAsia="Times New Roman" w:hAnsi="Times New Roman"/>
          <w:sz w:val="28"/>
          <w:szCs w:val="28"/>
          <w:lang w:eastAsia="ru-RU"/>
        </w:rPr>
        <w:t xml:space="preserve"> объект строительства «Склад шихтовых материалов</w:t>
      </w:r>
      <w:r>
        <w:rPr>
          <w:rFonts w:ascii="Times New Roman" w:eastAsia="Times New Roman" w:hAnsi="Times New Roman"/>
          <w:sz w:val="28"/>
          <w:szCs w:val="28"/>
          <w:lang w:eastAsia="ru-RU"/>
        </w:rPr>
        <w:t xml:space="preserve">», </w:t>
      </w:r>
      <w:r w:rsidR="004C58A7">
        <w:rPr>
          <w:rFonts w:ascii="Times New Roman" w:eastAsia="Times New Roman" w:hAnsi="Times New Roman"/>
          <w:sz w:val="28"/>
          <w:szCs w:val="28"/>
          <w:lang w:val="ru-RU" w:eastAsia="ru-RU"/>
        </w:rPr>
        <w:t>(</w:t>
      </w:r>
      <w:r w:rsidR="004C58A7">
        <w:rPr>
          <w:rFonts w:ascii="Times New Roman" w:eastAsia="Times New Roman" w:hAnsi="Times New Roman"/>
          <w:sz w:val="28"/>
          <w:szCs w:val="28"/>
          <w:lang w:eastAsia="ru-RU"/>
        </w:rPr>
        <w:t>0,7 млрд. рублей</w:t>
      </w:r>
      <w:r>
        <w:rPr>
          <w:rFonts w:ascii="Times New Roman" w:eastAsia="Times New Roman" w:hAnsi="Times New Roman"/>
          <w:sz w:val="28"/>
          <w:szCs w:val="28"/>
          <w:lang w:eastAsia="ru-RU"/>
        </w:rPr>
        <w:t xml:space="preserve">, срок ввода </w:t>
      </w:r>
      <w:r w:rsidR="004C58A7" w:rsidRPr="004C58A7">
        <w:rPr>
          <w:rFonts w:ascii="Times New Roman" w:eastAsia="Times New Roman" w:hAnsi="Times New Roman"/>
          <w:sz w:val="28"/>
          <w:szCs w:val="28"/>
          <w:lang w:val="ru-RU" w:eastAsia="ru-RU"/>
        </w:rPr>
        <w:t xml:space="preserve">в эксплуатацию </w:t>
      </w:r>
      <w:r w:rsidR="004C58A7">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eastAsia="ru-RU"/>
        </w:rPr>
        <w:t>2024 год</w:t>
      </w:r>
      <w:r w:rsidR="004C58A7">
        <w:rPr>
          <w:rFonts w:ascii="Times New Roman" w:eastAsia="Times New Roman" w:hAnsi="Times New Roman"/>
          <w:sz w:val="28"/>
          <w:szCs w:val="28"/>
          <w:lang w:val="ru-RU" w:eastAsia="ru-RU"/>
        </w:rPr>
        <w:t>)</w:t>
      </w:r>
      <w:r w:rsidRPr="0070745D">
        <w:rPr>
          <w:rFonts w:ascii="Times New Roman" w:eastAsia="Times New Roman" w:hAnsi="Times New Roman"/>
          <w:sz w:val="28"/>
          <w:szCs w:val="28"/>
          <w:lang w:eastAsia="ru-RU"/>
        </w:rPr>
        <w:t>;</w:t>
      </w:r>
    </w:p>
    <w:p w:rsidR="00341201" w:rsidRPr="00062320" w:rsidRDefault="0003423C" w:rsidP="00062320">
      <w:pPr>
        <w:pStyle w:val="16"/>
        <w:spacing w:after="0" w:line="240" w:lineRule="auto"/>
        <w:ind w:left="0" w:firstLine="708"/>
        <w:jc w:val="both"/>
        <w:rPr>
          <w:rFonts w:ascii="Times New Roman" w:eastAsia="Times New Roman" w:hAnsi="Times New Roman"/>
          <w:sz w:val="28"/>
          <w:szCs w:val="28"/>
          <w:lang w:eastAsia="ru-RU"/>
        </w:rPr>
      </w:pPr>
      <w:r w:rsidRPr="00062320">
        <w:rPr>
          <w:rFonts w:ascii="Times New Roman" w:eastAsia="Times New Roman" w:hAnsi="Times New Roman"/>
          <w:sz w:val="28"/>
          <w:szCs w:val="28"/>
          <w:lang w:eastAsia="ru-RU"/>
        </w:rPr>
        <w:t>ООО «</w:t>
      </w:r>
      <w:proofErr w:type="spellStart"/>
      <w:r w:rsidRPr="00062320">
        <w:rPr>
          <w:rFonts w:ascii="Times New Roman" w:eastAsia="Times New Roman" w:hAnsi="Times New Roman"/>
          <w:sz w:val="28"/>
          <w:szCs w:val="28"/>
          <w:lang w:eastAsia="ru-RU"/>
        </w:rPr>
        <w:t>Газпромнефть</w:t>
      </w:r>
      <w:proofErr w:type="spellEnd"/>
      <w:r w:rsidRPr="00062320">
        <w:rPr>
          <w:rFonts w:ascii="Times New Roman" w:eastAsia="Times New Roman" w:hAnsi="Times New Roman"/>
          <w:sz w:val="28"/>
          <w:szCs w:val="28"/>
          <w:lang w:eastAsia="ru-RU"/>
        </w:rPr>
        <w:t xml:space="preserve"> Оренбург» </w:t>
      </w:r>
      <w:r w:rsidR="004C58A7">
        <w:rPr>
          <w:rFonts w:ascii="Times New Roman" w:eastAsia="Times New Roman" w:hAnsi="Times New Roman"/>
          <w:sz w:val="28"/>
          <w:szCs w:val="28"/>
          <w:lang w:val="ru-RU" w:eastAsia="ru-RU"/>
        </w:rPr>
        <w:t xml:space="preserve">– </w:t>
      </w:r>
      <w:r w:rsidRPr="00062320">
        <w:rPr>
          <w:rFonts w:ascii="Times New Roman" w:eastAsia="Times New Roman" w:hAnsi="Times New Roman"/>
          <w:sz w:val="28"/>
          <w:szCs w:val="28"/>
          <w:lang w:eastAsia="ru-RU"/>
        </w:rPr>
        <w:t>проект «Проведение</w:t>
      </w:r>
      <w:r w:rsidR="00C60CCA">
        <w:rPr>
          <w:rFonts w:ascii="Times New Roman" w:eastAsia="Times New Roman" w:hAnsi="Times New Roman"/>
          <w:sz w:val="28"/>
          <w:szCs w:val="28"/>
          <w:lang w:eastAsia="ru-RU"/>
        </w:rPr>
        <w:t xml:space="preserve"> геолого-технических мероприятий</w:t>
      </w:r>
      <w:r w:rsidRPr="00062320">
        <w:rPr>
          <w:rFonts w:ascii="Times New Roman" w:eastAsia="Times New Roman" w:hAnsi="Times New Roman"/>
          <w:sz w:val="28"/>
          <w:szCs w:val="28"/>
          <w:lang w:eastAsia="ru-RU"/>
        </w:rPr>
        <w:t xml:space="preserve"> на месторождениях ООО «</w:t>
      </w:r>
      <w:proofErr w:type="spellStart"/>
      <w:r w:rsidRPr="00062320">
        <w:rPr>
          <w:rFonts w:ascii="Times New Roman" w:eastAsia="Times New Roman" w:hAnsi="Times New Roman"/>
          <w:sz w:val="28"/>
          <w:szCs w:val="28"/>
          <w:lang w:eastAsia="ru-RU"/>
        </w:rPr>
        <w:t>Газпромнефть</w:t>
      </w:r>
      <w:proofErr w:type="spellEnd"/>
      <w:r w:rsidRPr="00062320">
        <w:rPr>
          <w:rFonts w:ascii="Times New Roman" w:eastAsia="Times New Roman" w:hAnsi="Times New Roman"/>
          <w:sz w:val="28"/>
          <w:szCs w:val="28"/>
          <w:lang w:eastAsia="ru-RU"/>
        </w:rPr>
        <w:t xml:space="preserve"> Оренбург»</w:t>
      </w:r>
      <w:r w:rsidR="00C60CCA">
        <w:rPr>
          <w:rFonts w:ascii="Times New Roman" w:eastAsia="Times New Roman" w:hAnsi="Times New Roman"/>
          <w:sz w:val="28"/>
          <w:szCs w:val="28"/>
          <w:lang w:val="ru-RU" w:eastAsia="ru-RU"/>
        </w:rPr>
        <w:t>,</w:t>
      </w:r>
      <w:r w:rsidRPr="00062320">
        <w:rPr>
          <w:rFonts w:ascii="Times New Roman" w:eastAsia="Times New Roman" w:hAnsi="Times New Roman"/>
          <w:sz w:val="28"/>
          <w:szCs w:val="28"/>
          <w:lang w:eastAsia="ru-RU"/>
        </w:rPr>
        <w:t xml:space="preserve"> направленных на сохранение темпов развития Компании в Оренбургской области»,</w:t>
      </w:r>
      <w:r w:rsidR="004C58A7">
        <w:rPr>
          <w:rFonts w:ascii="Times New Roman" w:eastAsia="Times New Roman" w:hAnsi="Times New Roman"/>
          <w:sz w:val="28"/>
          <w:szCs w:val="28"/>
          <w:lang w:val="ru-RU" w:eastAsia="ru-RU"/>
        </w:rPr>
        <w:t xml:space="preserve"> (</w:t>
      </w:r>
      <w:r w:rsidR="004C58A7">
        <w:rPr>
          <w:rFonts w:ascii="Times New Roman" w:eastAsia="Times New Roman" w:hAnsi="Times New Roman"/>
          <w:sz w:val="28"/>
          <w:szCs w:val="28"/>
          <w:lang w:eastAsia="ru-RU"/>
        </w:rPr>
        <w:t>74,3 млрд. рублей</w:t>
      </w:r>
      <w:r w:rsidRPr="00062320">
        <w:rPr>
          <w:rFonts w:ascii="Times New Roman" w:eastAsia="Times New Roman" w:hAnsi="Times New Roman"/>
          <w:sz w:val="28"/>
          <w:szCs w:val="28"/>
          <w:lang w:eastAsia="ru-RU"/>
        </w:rPr>
        <w:t xml:space="preserve">, срок ввода </w:t>
      </w:r>
      <w:r w:rsidR="004C58A7" w:rsidRPr="004C58A7">
        <w:rPr>
          <w:rFonts w:ascii="Times New Roman" w:eastAsia="Times New Roman" w:hAnsi="Times New Roman"/>
          <w:sz w:val="28"/>
          <w:szCs w:val="28"/>
          <w:lang w:val="ru-RU" w:eastAsia="ru-RU"/>
        </w:rPr>
        <w:t xml:space="preserve">в эксплуатацию </w:t>
      </w:r>
      <w:r w:rsidR="004C58A7">
        <w:rPr>
          <w:rFonts w:ascii="Times New Roman" w:eastAsia="Times New Roman" w:hAnsi="Times New Roman"/>
          <w:sz w:val="28"/>
          <w:szCs w:val="28"/>
          <w:lang w:val="ru-RU" w:eastAsia="ru-RU"/>
        </w:rPr>
        <w:t>–</w:t>
      </w:r>
      <w:r w:rsidR="00C60CCA">
        <w:rPr>
          <w:rFonts w:ascii="Times New Roman" w:eastAsia="Times New Roman" w:hAnsi="Times New Roman"/>
          <w:sz w:val="28"/>
          <w:szCs w:val="28"/>
          <w:lang w:val="ru-RU" w:eastAsia="ru-RU"/>
        </w:rPr>
        <w:t xml:space="preserve">                   </w:t>
      </w:r>
      <w:r w:rsidRPr="00062320">
        <w:rPr>
          <w:rFonts w:ascii="Times New Roman" w:eastAsia="Times New Roman" w:hAnsi="Times New Roman"/>
          <w:sz w:val="28"/>
          <w:szCs w:val="28"/>
          <w:lang w:eastAsia="ru-RU"/>
        </w:rPr>
        <w:t>2028 год</w:t>
      </w:r>
      <w:r w:rsidR="00341201" w:rsidRPr="00062320">
        <w:rPr>
          <w:rFonts w:ascii="Times New Roman" w:eastAsia="Times New Roman" w:hAnsi="Times New Roman"/>
          <w:sz w:val="28"/>
          <w:szCs w:val="28"/>
          <w:lang w:eastAsia="ru-RU"/>
        </w:rPr>
        <w:t>.</w:t>
      </w:r>
    </w:p>
    <w:p w:rsidR="00F5738C" w:rsidRPr="00062320" w:rsidRDefault="002B2C98" w:rsidP="00062320">
      <w:pPr>
        <w:ind w:firstLine="708"/>
        <w:jc w:val="both"/>
        <w:rPr>
          <w:spacing w:val="2"/>
          <w:sz w:val="28"/>
          <w:szCs w:val="28"/>
        </w:rPr>
      </w:pPr>
      <w:r w:rsidRPr="00062320">
        <w:rPr>
          <w:sz w:val="28"/>
          <w:szCs w:val="28"/>
        </w:rPr>
        <w:t>Н</w:t>
      </w:r>
      <w:r w:rsidR="00F5738C" w:rsidRPr="00062320">
        <w:rPr>
          <w:sz w:val="28"/>
          <w:szCs w:val="28"/>
        </w:rPr>
        <w:t>а территории Оренбургской области</w:t>
      </w:r>
      <w:r w:rsidR="00F5738C" w:rsidRPr="00062320">
        <w:rPr>
          <w:spacing w:val="2"/>
          <w:sz w:val="28"/>
          <w:szCs w:val="28"/>
        </w:rPr>
        <w:t xml:space="preserve"> </w:t>
      </w:r>
      <w:r w:rsidRPr="00062320">
        <w:rPr>
          <w:spacing w:val="2"/>
          <w:sz w:val="28"/>
          <w:szCs w:val="28"/>
        </w:rPr>
        <w:t xml:space="preserve">функционируют </w:t>
      </w:r>
      <w:r w:rsidR="007D2AAB">
        <w:rPr>
          <w:spacing w:val="2"/>
          <w:sz w:val="28"/>
          <w:szCs w:val="28"/>
        </w:rPr>
        <w:t>2</w:t>
      </w:r>
      <w:r w:rsidRPr="00062320">
        <w:rPr>
          <w:spacing w:val="2"/>
          <w:sz w:val="28"/>
          <w:szCs w:val="28"/>
        </w:rPr>
        <w:t xml:space="preserve"> </w:t>
      </w:r>
      <w:r w:rsidR="00F5738C" w:rsidRPr="00062320">
        <w:rPr>
          <w:spacing w:val="2"/>
          <w:sz w:val="28"/>
          <w:szCs w:val="28"/>
        </w:rPr>
        <w:t>т</w:t>
      </w:r>
      <w:r w:rsidR="00F5738C" w:rsidRPr="00062320">
        <w:rPr>
          <w:rStyle w:val="organictextcontentspan"/>
          <w:bCs/>
          <w:sz w:val="28"/>
          <w:szCs w:val="28"/>
        </w:rPr>
        <w:t>ерритории</w:t>
      </w:r>
      <w:r w:rsidR="00F5738C" w:rsidRPr="00062320">
        <w:rPr>
          <w:rStyle w:val="organictextcontentspan"/>
          <w:sz w:val="28"/>
          <w:szCs w:val="28"/>
        </w:rPr>
        <w:t xml:space="preserve"> </w:t>
      </w:r>
      <w:r w:rsidR="00F5738C" w:rsidRPr="00062320">
        <w:rPr>
          <w:rStyle w:val="organictextcontentspan"/>
          <w:bCs/>
          <w:sz w:val="28"/>
          <w:szCs w:val="28"/>
        </w:rPr>
        <w:t>опережающего</w:t>
      </w:r>
      <w:r w:rsidR="00F5738C" w:rsidRPr="00062320">
        <w:rPr>
          <w:rStyle w:val="organictextcontentspan"/>
          <w:sz w:val="28"/>
          <w:szCs w:val="28"/>
        </w:rPr>
        <w:t xml:space="preserve"> </w:t>
      </w:r>
      <w:r w:rsidR="00F5738C" w:rsidRPr="00062320">
        <w:rPr>
          <w:rStyle w:val="organictextcontentspan"/>
          <w:bCs/>
          <w:sz w:val="28"/>
          <w:szCs w:val="28"/>
        </w:rPr>
        <w:t>социально</w:t>
      </w:r>
      <w:r w:rsidR="00F5738C" w:rsidRPr="00062320">
        <w:rPr>
          <w:rStyle w:val="organictextcontentspan"/>
          <w:sz w:val="28"/>
          <w:szCs w:val="28"/>
        </w:rPr>
        <w:t>-</w:t>
      </w:r>
      <w:r w:rsidR="00F5738C" w:rsidRPr="00062320">
        <w:rPr>
          <w:rStyle w:val="organictextcontentspan"/>
          <w:bCs/>
          <w:sz w:val="28"/>
          <w:szCs w:val="28"/>
        </w:rPr>
        <w:t>экономического</w:t>
      </w:r>
      <w:r w:rsidR="00F5738C" w:rsidRPr="00062320">
        <w:rPr>
          <w:rStyle w:val="organictextcontentspan"/>
          <w:sz w:val="28"/>
          <w:szCs w:val="28"/>
        </w:rPr>
        <w:t xml:space="preserve"> </w:t>
      </w:r>
      <w:r w:rsidR="00F5738C" w:rsidRPr="00062320">
        <w:rPr>
          <w:rStyle w:val="organictextcontentspan"/>
          <w:bCs/>
          <w:sz w:val="28"/>
          <w:szCs w:val="28"/>
        </w:rPr>
        <w:t>развития</w:t>
      </w:r>
      <w:r w:rsidR="00F5738C" w:rsidRPr="00062320">
        <w:rPr>
          <w:rStyle w:val="organictextcontentspan"/>
          <w:sz w:val="28"/>
          <w:szCs w:val="28"/>
        </w:rPr>
        <w:t xml:space="preserve"> (далее –</w:t>
      </w:r>
      <w:r w:rsidR="00F5738C" w:rsidRPr="00062320">
        <w:rPr>
          <w:rStyle w:val="organictextcontentspan"/>
        </w:rPr>
        <w:t xml:space="preserve"> </w:t>
      </w:r>
      <w:r w:rsidR="00F5738C" w:rsidRPr="00062320">
        <w:rPr>
          <w:spacing w:val="2"/>
          <w:sz w:val="28"/>
          <w:szCs w:val="28"/>
        </w:rPr>
        <w:t>ТОСЭР) в город</w:t>
      </w:r>
      <w:r w:rsidRPr="00062320">
        <w:rPr>
          <w:spacing w:val="2"/>
          <w:sz w:val="28"/>
          <w:szCs w:val="28"/>
        </w:rPr>
        <w:t>ах</w:t>
      </w:r>
      <w:r w:rsidR="00F5738C" w:rsidRPr="00062320">
        <w:rPr>
          <w:spacing w:val="2"/>
          <w:sz w:val="28"/>
          <w:szCs w:val="28"/>
        </w:rPr>
        <w:t xml:space="preserve"> Новотроицк</w:t>
      </w:r>
      <w:r w:rsidR="00C60CCA">
        <w:rPr>
          <w:spacing w:val="2"/>
          <w:sz w:val="28"/>
          <w:szCs w:val="28"/>
        </w:rPr>
        <w:t>е</w:t>
      </w:r>
      <w:r w:rsidR="00F5738C" w:rsidRPr="00062320">
        <w:rPr>
          <w:spacing w:val="2"/>
          <w:sz w:val="28"/>
          <w:szCs w:val="28"/>
        </w:rPr>
        <w:t xml:space="preserve"> и Ясн</w:t>
      </w:r>
      <w:r w:rsidR="00C60CCA">
        <w:rPr>
          <w:spacing w:val="2"/>
          <w:sz w:val="28"/>
          <w:szCs w:val="28"/>
        </w:rPr>
        <w:t>ом</w:t>
      </w:r>
      <w:r w:rsidR="00F5738C" w:rsidRPr="00062320">
        <w:rPr>
          <w:spacing w:val="2"/>
          <w:sz w:val="28"/>
          <w:szCs w:val="28"/>
        </w:rPr>
        <w:t>, в реестр резидентов которых включен</w:t>
      </w:r>
      <w:r w:rsidRPr="00062320">
        <w:rPr>
          <w:spacing w:val="2"/>
          <w:sz w:val="28"/>
          <w:szCs w:val="28"/>
        </w:rPr>
        <w:t>а</w:t>
      </w:r>
      <w:r w:rsidR="00F5738C" w:rsidRPr="00062320">
        <w:rPr>
          <w:spacing w:val="2"/>
          <w:sz w:val="28"/>
          <w:szCs w:val="28"/>
        </w:rPr>
        <w:t xml:space="preserve"> 21 компани</w:t>
      </w:r>
      <w:r w:rsidRPr="00062320">
        <w:rPr>
          <w:spacing w:val="2"/>
          <w:sz w:val="28"/>
          <w:szCs w:val="28"/>
        </w:rPr>
        <w:t>я</w:t>
      </w:r>
      <w:r w:rsidR="00F5738C" w:rsidRPr="00062320">
        <w:rPr>
          <w:spacing w:val="2"/>
          <w:sz w:val="28"/>
          <w:szCs w:val="28"/>
        </w:rPr>
        <w:t xml:space="preserve">. </w:t>
      </w:r>
    </w:p>
    <w:p w:rsidR="00F5738C" w:rsidRPr="00062320" w:rsidRDefault="0008740C" w:rsidP="00062320">
      <w:pPr>
        <w:ind w:firstLine="708"/>
        <w:jc w:val="both"/>
        <w:rPr>
          <w:spacing w:val="2"/>
          <w:sz w:val="28"/>
          <w:szCs w:val="28"/>
        </w:rPr>
      </w:pPr>
      <w:r w:rsidRPr="00062320">
        <w:rPr>
          <w:spacing w:val="2"/>
          <w:sz w:val="28"/>
          <w:szCs w:val="28"/>
        </w:rPr>
        <w:t>Н</w:t>
      </w:r>
      <w:r w:rsidR="00F5738C" w:rsidRPr="00062320">
        <w:rPr>
          <w:spacing w:val="2"/>
          <w:sz w:val="28"/>
          <w:szCs w:val="28"/>
        </w:rPr>
        <w:t xml:space="preserve">а </w:t>
      </w:r>
      <w:r w:rsidR="00010A0C" w:rsidRPr="00062320">
        <w:rPr>
          <w:spacing w:val="2"/>
          <w:sz w:val="28"/>
          <w:szCs w:val="28"/>
        </w:rPr>
        <w:t xml:space="preserve">1 июля </w:t>
      </w:r>
      <w:r w:rsidR="00F5738C" w:rsidRPr="00062320">
        <w:rPr>
          <w:spacing w:val="2"/>
          <w:sz w:val="28"/>
          <w:szCs w:val="28"/>
        </w:rPr>
        <w:t>2022 года резидентами ТОСЭР создано 2121 новое рабочее место, привлечено 7 871,5 млн. руб</w:t>
      </w:r>
      <w:r w:rsidRPr="00062320">
        <w:rPr>
          <w:spacing w:val="2"/>
          <w:sz w:val="28"/>
          <w:szCs w:val="28"/>
        </w:rPr>
        <w:t>лей</w:t>
      </w:r>
      <w:r w:rsidR="00F5738C" w:rsidRPr="00062320">
        <w:rPr>
          <w:spacing w:val="2"/>
          <w:sz w:val="28"/>
          <w:szCs w:val="28"/>
        </w:rPr>
        <w:t xml:space="preserve"> инвестиций.</w:t>
      </w:r>
    </w:p>
    <w:p w:rsidR="0008740C" w:rsidRPr="00062320" w:rsidRDefault="0008740C" w:rsidP="00062320">
      <w:pPr>
        <w:ind w:firstLine="708"/>
        <w:jc w:val="both"/>
        <w:rPr>
          <w:sz w:val="28"/>
          <w:szCs w:val="28"/>
        </w:rPr>
      </w:pPr>
      <w:r w:rsidRPr="00062320">
        <w:rPr>
          <w:sz w:val="28"/>
          <w:szCs w:val="28"/>
        </w:rPr>
        <w:t>Н</w:t>
      </w:r>
      <w:r w:rsidR="007D2AAB">
        <w:rPr>
          <w:sz w:val="28"/>
          <w:szCs w:val="28"/>
        </w:rPr>
        <w:t>а 2 площадках в городах</w:t>
      </w:r>
      <w:r w:rsidR="00F5738C" w:rsidRPr="00062320">
        <w:rPr>
          <w:sz w:val="28"/>
          <w:szCs w:val="28"/>
        </w:rPr>
        <w:t xml:space="preserve"> Оренбург</w:t>
      </w:r>
      <w:r w:rsidRPr="00062320">
        <w:rPr>
          <w:sz w:val="28"/>
          <w:szCs w:val="28"/>
        </w:rPr>
        <w:t>е</w:t>
      </w:r>
      <w:r w:rsidR="00F5738C" w:rsidRPr="00062320">
        <w:rPr>
          <w:sz w:val="28"/>
          <w:szCs w:val="28"/>
        </w:rPr>
        <w:t xml:space="preserve"> и Орск</w:t>
      </w:r>
      <w:r w:rsidRPr="00062320">
        <w:rPr>
          <w:sz w:val="28"/>
          <w:szCs w:val="28"/>
        </w:rPr>
        <w:t>е</w:t>
      </w:r>
      <w:r w:rsidR="00F5738C" w:rsidRPr="00062320">
        <w:rPr>
          <w:sz w:val="28"/>
          <w:szCs w:val="28"/>
        </w:rPr>
        <w:t xml:space="preserve"> создана особая экономическая зона промышленно-производственного тип</w:t>
      </w:r>
      <w:r w:rsidR="00241237" w:rsidRPr="00062320">
        <w:rPr>
          <w:sz w:val="28"/>
          <w:szCs w:val="28"/>
        </w:rPr>
        <w:t>а (далее – ОЭЗ ППТ</w:t>
      </w:r>
      <w:r w:rsidR="00F5738C" w:rsidRPr="00062320">
        <w:rPr>
          <w:sz w:val="28"/>
          <w:szCs w:val="28"/>
        </w:rPr>
        <w:t>) «Оренбуржье» (постановление Правительства Российской Федерации от</w:t>
      </w:r>
      <w:r w:rsidR="009C6AAD">
        <w:rPr>
          <w:sz w:val="28"/>
          <w:szCs w:val="28"/>
        </w:rPr>
        <w:t xml:space="preserve"> </w:t>
      </w:r>
      <w:r w:rsidR="00F5738C" w:rsidRPr="00062320">
        <w:rPr>
          <w:sz w:val="28"/>
          <w:szCs w:val="28"/>
        </w:rPr>
        <w:t>27</w:t>
      </w:r>
      <w:r w:rsidR="00A33EA1">
        <w:rPr>
          <w:sz w:val="28"/>
          <w:szCs w:val="28"/>
        </w:rPr>
        <w:t xml:space="preserve"> сентября </w:t>
      </w:r>
      <w:r w:rsidR="00F5738C" w:rsidRPr="00062320">
        <w:rPr>
          <w:sz w:val="28"/>
          <w:szCs w:val="28"/>
        </w:rPr>
        <w:t>2021 г</w:t>
      </w:r>
      <w:r w:rsidR="00A33EA1">
        <w:rPr>
          <w:sz w:val="28"/>
          <w:szCs w:val="28"/>
        </w:rPr>
        <w:t>ода</w:t>
      </w:r>
      <w:r w:rsidR="00F5738C" w:rsidRPr="00062320">
        <w:rPr>
          <w:sz w:val="28"/>
          <w:szCs w:val="28"/>
        </w:rPr>
        <w:t xml:space="preserve"> № 1616 «О создании на территориях муниципальных образований «город Оренбург» и «Город Орск» Оренбургской области особой экономической зоны промышленно-производственного типа). </w:t>
      </w:r>
    </w:p>
    <w:p w:rsidR="00F5738C" w:rsidRPr="00062320" w:rsidRDefault="00F5738C" w:rsidP="00062320">
      <w:pPr>
        <w:ind w:firstLine="708"/>
        <w:jc w:val="both"/>
        <w:rPr>
          <w:sz w:val="28"/>
          <w:szCs w:val="28"/>
        </w:rPr>
      </w:pPr>
      <w:r w:rsidRPr="00062320">
        <w:rPr>
          <w:sz w:val="28"/>
          <w:szCs w:val="28"/>
        </w:rPr>
        <w:t xml:space="preserve">Земельные участки площадью 180 и 380 гектаров соответственно </w:t>
      </w:r>
      <w:r w:rsidR="0008740C" w:rsidRPr="00062320">
        <w:rPr>
          <w:sz w:val="28"/>
          <w:szCs w:val="28"/>
        </w:rPr>
        <w:t xml:space="preserve">будут </w:t>
      </w:r>
      <w:r w:rsidRPr="00062320">
        <w:rPr>
          <w:sz w:val="28"/>
          <w:szCs w:val="28"/>
        </w:rPr>
        <w:t>обеспе</w:t>
      </w:r>
      <w:r w:rsidR="0008740C" w:rsidRPr="00062320">
        <w:rPr>
          <w:sz w:val="28"/>
          <w:szCs w:val="28"/>
        </w:rPr>
        <w:t>чены</w:t>
      </w:r>
      <w:r w:rsidRPr="00062320">
        <w:rPr>
          <w:sz w:val="28"/>
          <w:szCs w:val="28"/>
        </w:rPr>
        <w:t xml:space="preserve"> базовой инфраструктурой: сетями электро- и газоснабжения, водоснабжения и водоотведения</w:t>
      </w:r>
      <w:r w:rsidR="0008740C" w:rsidRPr="00062320">
        <w:rPr>
          <w:sz w:val="28"/>
          <w:szCs w:val="28"/>
        </w:rPr>
        <w:t xml:space="preserve"> за счет средств </w:t>
      </w:r>
      <w:r w:rsidR="009C6AAD">
        <w:rPr>
          <w:sz w:val="28"/>
          <w:szCs w:val="28"/>
        </w:rPr>
        <w:t xml:space="preserve">областного </w:t>
      </w:r>
      <w:r w:rsidR="0008740C" w:rsidRPr="00062320">
        <w:rPr>
          <w:sz w:val="28"/>
          <w:szCs w:val="28"/>
        </w:rPr>
        <w:t>бюджета</w:t>
      </w:r>
      <w:r w:rsidRPr="00062320">
        <w:rPr>
          <w:sz w:val="28"/>
          <w:szCs w:val="28"/>
        </w:rPr>
        <w:t>. Проектировани</w:t>
      </w:r>
      <w:r w:rsidR="00CC18F1">
        <w:rPr>
          <w:sz w:val="28"/>
          <w:szCs w:val="28"/>
        </w:rPr>
        <w:t>е и создание инфраструктуры будут вестись поэтапно и заверша</w:t>
      </w:r>
      <w:r w:rsidR="00467025">
        <w:rPr>
          <w:sz w:val="28"/>
          <w:szCs w:val="28"/>
        </w:rPr>
        <w:t>тся в 2024 году.</w:t>
      </w:r>
    </w:p>
    <w:p w:rsidR="00F5738C" w:rsidRPr="00062320" w:rsidRDefault="00F5738C" w:rsidP="00062320">
      <w:pPr>
        <w:ind w:firstLine="708"/>
        <w:jc w:val="both"/>
        <w:rPr>
          <w:sz w:val="28"/>
          <w:szCs w:val="28"/>
        </w:rPr>
      </w:pPr>
      <w:r w:rsidRPr="00062320">
        <w:rPr>
          <w:sz w:val="28"/>
          <w:szCs w:val="28"/>
        </w:rPr>
        <w:t xml:space="preserve">В настоящее время заключено 2 соглашения </w:t>
      </w:r>
      <w:r w:rsidR="00241237" w:rsidRPr="00062320">
        <w:rPr>
          <w:sz w:val="28"/>
          <w:szCs w:val="28"/>
        </w:rPr>
        <w:t>на</w:t>
      </w:r>
      <w:r w:rsidRPr="00062320">
        <w:rPr>
          <w:sz w:val="28"/>
          <w:szCs w:val="28"/>
        </w:rPr>
        <w:t xml:space="preserve"> осуществлени</w:t>
      </w:r>
      <w:r w:rsidR="00241237" w:rsidRPr="00062320">
        <w:rPr>
          <w:sz w:val="28"/>
          <w:szCs w:val="28"/>
        </w:rPr>
        <w:t>е</w:t>
      </w:r>
      <w:r w:rsidRPr="00062320">
        <w:rPr>
          <w:sz w:val="28"/>
          <w:szCs w:val="28"/>
        </w:rPr>
        <w:t xml:space="preserve"> промышленно-производственной деятельности в ОЭЗ ППТ «Оренбуржье»:</w:t>
      </w:r>
    </w:p>
    <w:p w:rsidR="00F5738C" w:rsidRPr="00062320" w:rsidRDefault="00F5738C" w:rsidP="00062320">
      <w:pPr>
        <w:ind w:firstLine="708"/>
        <w:jc w:val="both"/>
        <w:rPr>
          <w:sz w:val="28"/>
          <w:szCs w:val="28"/>
        </w:rPr>
      </w:pPr>
      <w:r w:rsidRPr="00062320">
        <w:rPr>
          <w:sz w:val="28"/>
          <w:szCs w:val="28"/>
        </w:rPr>
        <w:t xml:space="preserve">ООО «РЦ «Оренбург» </w:t>
      </w:r>
      <w:r w:rsidR="00CC18F1">
        <w:rPr>
          <w:sz w:val="28"/>
          <w:szCs w:val="28"/>
        </w:rPr>
        <w:t xml:space="preserve">– </w:t>
      </w:r>
      <w:r w:rsidRPr="00062320">
        <w:rPr>
          <w:sz w:val="28"/>
          <w:szCs w:val="28"/>
        </w:rPr>
        <w:t>проект «Строительство универсального склада продовольственных и непродовольственных товаров и оказание услуг по хранению и транспортировке» (объ</w:t>
      </w:r>
      <w:r w:rsidR="00010A0C" w:rsidRPr="00062320">
        <w:rPr>
          <w:sz w:val="28"/>
          <w:szCs w:val="28"/>
        </w:rPr>
        <w:t xml:space="preserve">ем инвестиций 1 709,71 млн. </w:t>
      </w:r>
      <w:proofErr w:type="gramStart"/>
      <w:r w:rsidR="00010A0C" w:rsidRPr="00062320">
        <w:rPr>
          <w:sz w:val="28"/>
          <w:szCs w:val="28"/>
        </w:rPr>
        <w:t>рублей</w:t>
      </w:r>
      <w:r w:rsidRPr="00062320">
        <w:rPr>
          <w:sz w:val="28"/>
          <w:szCs w:val="28"/>
        </w:rPr>
        <w:t>,</w:t>
      </w:r>
      <w:r w:rsidR="00010A0C" w:rsidRPr="00062320">
        <w:rPr>
          <w:sz w:val="28"/>
          <w:szCs w:val="28"/>
        </w:rPr>
        <w:t xml:space="preserve">   </w:t>
      </w:r>
      <w:proofErr w:type="gramEnd"/>
      <w:r w:rsidR="00010A0C" w:rsidRPr="00062320">
        <w:rPr>
          <w:sz w:val="28"/>
          <w:szCs w:val="28"/>
        </w:rPr>
        <w:t xml:space="preserve">                 </w:t>
      </w:r>
      <w:r w:rsidRPr="00062320">
        <w:rPr>
          <w:sz w:val="28"/>
          <w:szCs w:val="28"/>
        </w:rPr>
        <w:t xml:space="preserve"> 15 новых рабочих мест);</w:t>
      </w:r>
    </w:p>
    <w:p w:rsidR="00F5738C" w:rsidRPr="00062320" w:rsidRDefault="00F5738C" w:rsidP="00062320">
      <w:pPr>
        <w:ind w:firstLine="708"/>
        <w:jc w:val="both"/>
        <w:rPr>
          <w:sz w:val="28"/>
          <w:szCs w:val="28"/>
        </w:rPr>
      </w:pPr>
      <w:r w:rsidRPr="00062320">
        <w:rPr>
          <w:sz w:val="28"/>
          <w:szCs w:val="28"/>
        </w:rPr>
        <w:t>ООО «МК</w:t>
      </w:r>
      <w:r w:rsidR="009C6AAD">
        <w:rPr>
          <w:sz w:val="28"/>
          <w:szCs w:val="28"/>
        </w:rPr>
        <w:t xml:space="preserve"> «Красногорский»</w:t>
      </w:r>
      <w:r w:rsidRPr="00062320">
        <w:rPr>
          <w:sz w:val="28"/>
          <w:szCs w:val="28"/>
        </w:rPr>
        <w:t xml:space="preserve"> </w:t>
      </w:r>
      <w:r w:rsidR="00CC18F1">
        <w:rPr>
          <w:sz w:val="28"/>
          <w:szCs w:val="28"/>
        </w:rPr>
        <w:t xml:space="preserve">– </w:t>
      </w:r>
      <w:r w:rsidRPr="00062320">
        <w:rPr>
          <w:sz w:val="28"/>
          <w:szCs w:val="28"/>
        </w:rPr>
        <w:t>проект «Строительство молочного комбината «Красногорский» (об</w:t>
      </w:r>
      <w:r w:rsidR="00010A0C" w:rsidRPr="00062320">
        <w:rPr>
          <w:sz w:val="28"/>
          <w:szCs w:val="28"/>
        </w:rPr>
        <w:t>ъем инвестиций 1 352,9 млн. рублей</w:t>
      </w:r>
      <w:r w:rsidRPr="00062320">
        <w:rPr>
          <w:sz w:val="28"/>
          <w:szCs w:val="28"/>
        </w:rPr>
        <w:t>, 83 новых рабочих места).</w:t>
      </w:r>
    </w:p>
    <w:p w:rsidR="00F5738C" w:rsidRPr="00062320" w:rsidRDefault="00F5738C" w:rsidP="00062320">
      <w:pPr>
        <w:ind w:firstLine="708"/>
        <w:jc w:val="both"/>
        <w:rPr>
          <w:sz w:val="28"/>
          <w:szCs w:val="28"/>
        </w:rPr>
      </w:pPr>
      <w:r w:rsidRPr="00062320">
        <w:rPr>
          <w:sz w:val="28"/>
          <w:szCs w:val="28"/>
        </w:rPr>
        <w:t>Предоставлено резидентам ОЭЗ ППТ «Оренбуржье» в аренду земельны</w:t>
      </w:r>
      <w:r w:rsidR="00CC18F1">
        <w:rPr>
          <w:sz w:val="28"/>
          <w:szCs w:val="28"/>
        </w:rPr>
        <w:t>х участков площадью 14,5 гектара</w:t>
      </w:r>
      <w:r w:rsidRPr="00062320">
        <w:rPr>
          <w:sz w:val="28"/>
          <w:szCs w:val="28"/>
        </w:rPr>
        <w:t xml:space="preserve"> (ООО «РЦ «Оренбург» </w:t>
      </w:r>
      <w:r w:rsidR="00010A0C" w:rsidRPr="00062320">
        <w:rPr>
          <w:sz w:val="28"/>
          <w:szCs w:val="28"/>
        </w:rPr>
        <w:t xml:space="preserve">– </w:t>
      </w:r>
      <w:r w:rsidRPr="00062320">
        <w:rPr>
          <w:sz w:val="28"/>
          <w:szCs w:val="28"/>
        </w:rPr>
        <w:t>12,5 гектар</w:t>
      </w:r>
      <w:r w:rsidR="00CC18F1">
        <w:rPr>
          <w:sz w:val="28"/>
          <w:szCs w:val="28"/>
        </w:rPr>
        <w:t>а</w:t>
      </w:r>
      <w:r w:rsidRPr="00062320">
        <w:rPr>
          <w:sz w:val="28"/>
          <w:szCs w:val="28"/>
        </w:rPr>
        <w:t xml:space="preserve">, ООО «МК «Красногорский» </w:t>
      </w:r>
      <w:r w:rsidR="00010A0C" w:rsidRPr="00062320">
        <w:rPr>
          <w:sz w:val="28"/>
          <w:szCs w:val="28"/>
        </w:rPr>
        <w:t>–</w:t>
      </w:r>
      <w:r w:rsidRPr="00062320">
        <w:rPr>
          <w:sz w:val="28"/>
          <w:szCs w:val="28"/>
        </w:rPr>
        <w:t xml:space="preserve"> 2</w:t>
      </w:r>
      <w:r w:rsidR="00CC18F1">
        <w:rPr>
          <w:sz w:val="28"/>
          <w:szCs w:val="28"/>
        </w:rPr>
        <w:t>,0</w:t>
      </w:r>
      <w:r w:rsidRPr="00062320">
        <w:rPr>
          <w:sz w:val="28"/>
          <w:szCs w:val="28"/>
        </w:rPr>
        <w:t xml:space="preserve"> гектара).</w:t>
      </w:r>
    </w:p>
    <w:p w:rsidR="00241237" w:rsidRPr="00496405" w:rsidRDefault="00241237" w:rsidP="00062320">
      <w:pPr>
        <w:ind w:firstLine="708"/>
        <w:jc w:val="both"/>
        <w:rPr>
          <w:sz w:val="28"/>
          <w:szCs w:val="28"/>
        </w:rPr>
      </w:pPr>
      <w:r w:rsidRPr="00496405">
        <w:rPr>
          <w:sz w:val="28"/>
          <w:szCs w:val="28"/>
        </w:rPr>
        <w:t>Планируется заключение еще 3 соглашений на осуществление деятельности:</w:t>
      </w:r>
    </w:p>
    <w:p w:rsidR="00241237" w:rsidRPr="00496405" w:rsidRDefault="00241237" w:rsidP="00062320">
      <w:pPr>
        <w:ind w:firstLine="708"/>
        <w:jc w:val="both"/>
        <w:rPr>
          <w:sz w:val="28"/>
          <w:szCs w:val="28"/>
        </w:rPr>
      </w:pPr>
      <w:r w:rsidRPr="00496405">
        <w:rPr>
          <w:sz w:val="28"/>
          <w:szCs w:val="28"/>
        </w:rPr>
        <w:t>ООО «</w:t>
      </w:r>
      <w:proofErr w:type="spellStart"/>
      <w:r w:rsidRPr="00496405">
        <w:rPr>
          <w:sz w:val="28"/>
          <w:szCs w:val="28"/>
        </w:rPr>
        <w:t>Оренмодуль</w:t>
      </w:r>
      <w:proofErr w:type="spellEnd"/>
      <w:r w:rsidRPr="00496405">
        <w:rPr>
          <w:sz w:val="28"/>
          <w:szCs w:val="28"/>
        </w:rPr>
        <w:t xml:space="preserve">» </w:t>
      </w:r>
      <w:r w:rsidR="00CC18F1">
        <w:rPr>
          <w:sz w:val="28"/>
          <w:szCs w:val="28"/>
        </w:rPr>
        <w:t xml:space="preserve">– </w:t>
      </w:r>
      <w:r w:rsidRPr="00496405">
        <w:rPr>
          <w:sz w:val="28"/>
          <w:szCs w:val="28"/>
        </w:rPr>
        <w:t>проект «Строительство завода по производству металлоконструкций для строительства быстровозводимых зданий и модульных помещений» (объем инвестиций 187 млн. рублей, 28 новых рабочих мест);</w:t>
      </w:r>
    </w:p>
    <w:p w:rsidR="00241237" w:rsidRPr="00496405" w:rsidRDefault="00241237" w:rsidP="00062320">
      <w:pPr>
        <w:ind w:firstLine="708"/>
        <w:jc w:val="both"/>
        <w:rPr>
          <w:sz w:val="28"/>
          <w:szCs w:val="28"/>
        </w:rPr>
      </w:pPr>
      <w:r w:rsidRPr="00496405">
        <w:rPr>
          <w:sz w:val="28"/>
          <w:szCs w:val="28"/>
        </w:rPr>
        <w:t>ООО «ГСПГТ Оренбург»</w:t>
      </w:r>
      <w:r w:rsidR="00CC18F1">
        <w:rPr>
          <w:sz w:val="28"/>
          <w:szCs w:val="28"/>
        </w:rPr>
        <w:t xml:space="preserve"> –</w:t>
      </w:r>
      <w:r w:rsidRPr="00496405">
        <w:rPr>
          <w:sz w:val="28"/>
          <w:szCs w:val="28"/>
        </w:rPr>
        <w:t xml:space="preserve"> проект «Строительство комплекса сжижения природного газа» (объем инвестиций – 4 800 млн. рублей, 39 новых рабочих мест);</w:t>
      </w:r>
    </w:p>
    <w:p w:rsidR="00241237" w:rsidRPr="00062320" w:rsidRDefault="00241237" w:rsidP="00062320">
      <w:pPr>
        <w:ind w:firstLine="708"/>
        <w:jc w:val="both"/>
        <w:rPr>
          <w:sz w:val="28"/>
          <w:szCs w:val="28"/>
        </w:rPr>
      </w:pPr>
      <w:r w:rsidRPr="00496405">
        <w:rPr>
          <w:sz w:val="28"/>
          <w:szCs w:val="28"/>
        </w:rPr>
        <w:t>ООО «Шелковый путь Логистика»</w:t>
      </w:r>
      <w:r w:rsidR="00062320" w:rsidRPr="00496405">
        <w:rPr>
          <w:sz w:val="28"/>
          <w:szCs w:val="28"/>
        </w:rPr>
        <w:t xml:space="preserve"> </w:t>
      </w:r>
      <w:r w:rsidR="00CC18F1">
        <w:rPr>
          <w:sz w:val="28"/>
          <w:szCs w:val="28"/>
        </w:rPr>
        <w:t xml:space="preserve">– </w:t>
      </w:r>
      <w:r w:rsidR="00062320" w:rsidRPr="00496405">
        <w:rPr>
          <w:sz w:val="28"/>
          <w:szCs w:val="28"/>
        </w:rPr>
        <w:t xml:space="preserve">проект </w:t>
      </w:r>
      <w:r w:rsidRPr="00496405">
        <w:rPr>
          <w:sz w:val="28"/>
          <w:szCs w:val="28"/>
        </w:rPr>
        <w:t>«Строительство транспортно-логистического терминала «Шелковый путь» в г. Оренбурге» (объем инвестиций 9 500 млн. рублей, 355 новых рабочих мест).</w:t>
      </w:r>
    </w:p>
    <w:p w:rsidR="00671A45" w:rsidRPr="00062320" w:rsidRDefault="00EE3FDE" w:rsidP="00062320">
      <w:pPr>
        <w:ind w:firstLine="708"/>
        <w:jc w:val="both"/>
        <w:rPr>
          <w:sz w:val="28"/>
          <w:szCs w:val="28"/>
        </w:rPr>
      </w:pPr>
      <w:r w:rsidRPr="00062320">
        <w:rPr>
          <w:sz w:val="28"/>
          <w:szCs w:val="28"/>
        </w:rPr>
        <w:t>В 2023 году инвестиционная активность предприятий</w:t>
      </w:r>
      <w:r w:rsidR="009C6AAD">
        <w:rPr>
          <w:sz w:val="28"/>
          <w:szCs w:val="28"/>
        </w:rPr>
        <w:t xml:space="preserve"> Оренбургской </w:t>
      </w:r>
      <w:r w:rsidRPr="00062320">
        <w:rPr>
          <w:sz w:val="28"/>
          <w:szCs w:val="28"/>
        </w:rPr>
        <w:t xml:space="preserve">области по базовому варианту прогнозируется на </w:t>
      </w:r>
      <w:r w:rsidR="00715587" w:rsidRPr="00062320">
        <w:rPr>
          <w:sz w:val="28"/>
          <w:szCs w:val="28"/>
        </w:rPr>
        <w:t xml:space="preserve">уровне </w:t>
      </w:r>
      <w:r w:rsidR="00944318" w:rsidRPr="008D632D">
        <w:rPr>
          <w:sz w:val="28"/>
          <w:szCs w:val="28"/>
        </w:rPr>
        <w:t>99</w:t>
      </w:r>
      <w:r w:rsidRPr="008D632D">
        <w:rPr>
          <w:sz w:val="28"/>
          <w:szCs w:val="28"/>
        </w:rPr>
        <w:t xml:space="preserve"> процент</w:t>
      </w:r>
      <w:r w:rsidR="00944318" w:rsidRPr="008D632D">
        <w:rPr>
          <w:sz w:val="28"/>
          <w:szCs w:val="28"/>
        </w:rPr>
        <w:t>ов</w:t>
      </w:r>
      <w:r w:rsidRPr="008D632D">
        <w:rPr>
          <w:sz w:val="28"/>
          <w:szCs w:val="28"/>
        </w:rPr>
        <w:t>.</w:t>
      </w:r>
      <w:r w:rsidRPr="00062320">
        <w:rPr>
          <w:sz w:val="28"/>
          <w:szCs w:val="28"/>
        </w:rPr>
        <w:t xml:space="preserve"> </w:t>
      </w:r>
      <w:r w:rsidR="00671A45" w:rsidRPr="00062320">
        <w:rPr>
          <w:sz w:val="28"/>
          <w:szCs w:val="28"/>
        </w:rPr>
        <w:t>Рост</w:t>
      </w:r>
      <w:r w:rsidRPr="00062320">
        <w:rPr>
          <w:sz w:val="28"/>
          <w:szCs w:val="28"/>
        </w:rPr>
        <w:t xml:space="preserve"> инвестиций </w:t>
      </w:r>
      <w:r w:rsidR="00671A45" w:rsidRPr="00062320">
        <w:rPr>
          <w:sz w:val="28"/>
          <w:szCs w:val="28"/>
        </w:rPr>
        <w:t>буде</w:t>
      </w:r>
      <w:r w:rsidRPr="00062320">
        <w:rPr>
          <w:sz w:val="28"/>
          <w:szCs w:val="28"/>
        </w:rPr>
        <w:t>т осуществляться в основном за счет средств предприятий с привлечением внебюджетных источников.</w:t>
      </w:r>
    </w:p>
    <w:p w:rsidR="00671A45" w:rsidRPr="00062320" w:rsidRDefault="00671A45" w:rsidP="00062320">
      <w:pPr>
        <w:ind w:firstLine="708"/>
        <w:jc w:val="both"/>
        <w:rPr>
          <w:sz w:val="28"/>
          <w:szCs w:val="28"/>
        </w:rPr>
      </w:pPr>
      <w:r w:rsidRPr="00062320">
        <w:rPr>
          <w:sz w:val="28"/>
          <w:szCs w:val="28"/>
        </w:rPr>
        <w:t>П</w:t>
      </w:r>
      <w:r w:rsidR="00861E7D" w:rsidRPr="00062320">
        <w:rPr>
          <w:sz w:val="28"/>
          <w:szCs w:val="28"/>
        </w:rPr>
        <w:t xml:space="preserve">о консервативному варианту </w:t>
      </w:r>
      <w:r w:rsidRPr="00062320">
        <w:rPr>
          <w:sz w:val="28"/>
          <w:szCs w:val="28"/>
        </w:rPr>
        <w:t>темп роста инвестиций в основной капитал в 2023 году прогнозируется</w:t>
      </w:r>
      <w:r w:rsidR="00CC18F1">
        <w:rPr>
          <w:sz w:val="28"/>
          <w:szCs w:val="28"/>
        </w:rPr>
        <w:t xml:space="preserve"> на уровне</w:t>
      </w:r>
      <w:r w:rsidR="00861E7D" w:rsidRPr="00062320">
        <w:rPr>
          <w:sz w:val="28"/>
          <w:szCs w:val="28"/>
        </w:rPr>
        <w:t xml:space="preserve"> </w:t>
      </w:r>
      <w:r w:rsidR="00DE67CA" w:rsidRPr="00062320">
        <w:rPr>
          <w:sz w:val="28"/>
          <w:szCs w:val="28"/>
        </w:rPr>
        <w:t xml:space="preserve">90,4 </w:t>
      </w:r>
      <w:r w:rsidRPr="00062320">
        <w:rPr>
          <w:sz w:val="28"/>
          <w:szCs w:val="28"/>
        </w:rPr>
        <w:t>процент</w:t>
      </w:r>
      <w:r w:rsidR="00CC18F1">
        <w:rPr>
          <w:sz w:val="28"/>
          <w:szCs w:val="28"/>
        </w:rPr>
        <w:t>а</w:t>
      </w:r>
      <w:r w:rsidRPr="00062320">
        <w:rPr>
          <w:sz w:val="28"/>
          <w:szCs w:val="28"/>
        </w:rPr>
        <w:t>.</w:t>
      </w:r>
    </w:p>
    <w:p w:rsidR="00C02A5C" w:rsidRPr="00496405" w:rsidRDefault="00EE3FDE" w:rsidP="00062320">
      <w:pPr>
        <w:ind w:firstLine="708"/>
        <w:jc w:val="both"/>
        <w:rPr>
          <w:sz w:val="28"/>
          <w:szCs w:val="28"/>
        </w:rPr>
      </w:pPr>
      <w:r w:rsidRPr="00496405">
        <w:rPr>
          <w:sz w:val="28"/>
          <w:szCs w:val="28"/>
        </w:rPr>
        <w:t xml:space="preserve">С 2024 по 2025 годы предполагается незначительное увеличение темпа роста инвестиций по базовому варианту </w:t>
      </w:r>
      <w:r w:rsidRPr="00062320">
        <w:rPr>
          <w:sz w:val="28"/>
          <w:szCs w:val="28"/>
        </w:rPr>
        <w:t xml:space="preserve">до </w:t>
      </w:r>
      <w:r w:rsidR="00DE67CA" w:rsidRPr="00062320">
        <w:rPr>
          <w:sz w:val="28"/>
          <w:szCs w:val="28"/>
        </w:rPr>
        <w:t>100,1</w:t>
      </w:r>
      <w:r w:rsidRPr="00062320">
        <w:rPr>
          <w:sz w:val="28"/>
          <w:szCs w:val="28"/>
        </w:rPr>
        <w:t xml:space="preserve"> процента и </w:t>
      </w:r>
      <w:r w:rsidR="00DE67CA" w:rsidRPr="00062320">
        <w:rPr>
          <w:sz w:val="28"/>
          <w:szCs w:val="28"/>
        </w:rPr>
        <w:t>100,3</w:t>
      </w:r>
      <w:r w:rsidRPr="00062320">
        <w:rPr>
          <w:sz w:val="28"/>
          <w:szCs w:val="28"/>
        </w:rPr>
        <w:t xml:space="preserve"> процента соответственно</w:t>
      </w:r>
      <w:r w:rsidRPr="00496405">
        <w:rPr>
          <w:sz w:val="28"/>
          <w:szCs w:val="28"/>
        </w:rPr>
        <w:t>. По консервативному варианту тем</w:t>
      </w:r>
      <w:r w:rsidR="00715587" w:rsidRPr="00496405">
        <w:rPr>
          <w:sz w:val="28"/>
          <w:szCs w:val="28"/>
        </w:rPr>
        <w:t>п</w:t>
      </w:r>
      <w:r w:rsidRPr="00496405">
        <w:rPr>
          <w:sz w:val="28"/>
          <w:szCs w:val="28"/>
        </w:rPr>
        <w:t xml:space="preserve"> прогнозируется на уровне </w:t>
      </w:r>
      <w:r w:rsidR="00DE67CA" w:rsidRPr="00062320">
        <w:rPr>
          <w:sz w:val="28"/>
          <w:szCs w:val="28"/>
        </w:rPr>
        <w:t>95,4</w:t>
      </w:r>
      <w:r w:rsidRPr="00062320">
        <w:rPr>
          <w:sz w:val="28"/>
          <w:szCs w:val="28"/>
        </w:rPr>
        <w:t xml:space="preserve"> процента</w:t>
      </w:r>
      <w:r w:rsidR="00CC18F1">
        <w:rPr>
          <w:sz w:val="28"/>
          <w:szCs w:val="28"/>
        </w:rPr>
        <w:t xml:space="preserve"> в 2024 году</w:t>
      </w:r>
      <w:r w:rsidRPr="00062320">
        <w:rPr>
          <w:sz w:val="28"/>
          <w:szCs w:val="28"/>
        </w:rPr>
        <w:t xml:space="preserve"> и </w:t>
      </w:r>
      <w:r w:rsidR="00DE67CA" w:rsidRPr="00062320">
        <w:rPr>
          <w:sz w:val="28"/>
          <w:szCs w:val="28"/>
        </w:rPr>
        <w:t>95,7</w:t>
      </w:r>
      <w:r w:rsidRPr="00062320">
        <w:rPr>
          <w:sz w:val="28"/>
          <w:szCs w:val="28"/>
        </w:rPr>
        <w:t xml:space="preserve"> процента</w:t>
      </w:r>
      <w:r w:rsidR="00715587" w:rsidRPr="00062320">
        <w:rPr>
          <w:sz w:val="28"/>
          <w:szCs w:val="28"/>
        </w:rPr>
        <w:t xml:space="preserve"> </w:t>
      </w:r>
      <w:r w:rsidR="00CC18F1">
        <w:rPr>
          <w:sz w:val="28"/>
          <w:szCs w:val="28"/>
        </w:rPr>
        <w:t>в 2025 году</w:t>
      </w:r>
      <w:r w:rsidRPr="00062320">
        <w:rPr>
          <w:sz w:val="28"/>
          <w:szCs w:val="28"/>
        </w:rPr>
        <w:t>.</w:t>
      </w:r>
      <w:r w:rsidRPr="00496405">
        <w:rPr>
          <w:sz w:val="28"/>
          <w:szCs w:val="28"/>
        </w:rPr>
        <w:t xml:space="preserve"> </w:t>
      </w:r>
    </w:p>
    <w:p w:rsidR="00010A0C" w:rsidRPr="00062320" w:rsidRDefault="00010A0C" w:rsidP="00062320">
      <w:pPr>
        <w:ind w:firstLine="708"/>
        <w:jc w:val="both"/>
        <w:rPr>
          <w:sz w:val="28"/>
          <w:szCs w:val="28"/>
        </w:rPr>
      </w:pPr>
      <w:r w:rsidRPr="00062320">
        <w:rPr>
          <w:sz w:val="28"/>
          <w:szCs w:val="28"/>
        </w:rPr>
        <w:t>Предполагается, что ведущие отрасли региона останутся основными секторами экономики Оренбургской области, в которых продолжится реализация проектов и программ, финансирование которых будет осуществляться в основном за счет средств предприятий и с привлечением внебюджетных источников.</w:t>
      </w:r>
    </w:p>
    <w:p w:rsidR="00010A0C" w:rsidRPr="00062320" w:rsidRDefault="00010A0C" w:rsidP="00062320">
      <w:pPr>
        <w:ind w:firstLine="708"/>
        <w:jc w:val="both"/>
        <w:rPr>
          <w:sz w:val="28"/>
          <w:szCs w:val="28"/>
        </w:rPr>
      </w:pPr>
      <w:r w:rsidRPr="00062320">
        <w:rPr>
          <w:sz w:val="28"/>
          <w:szCs w:val="28"/>
        </w:rPr>
        <w:t xml:space="preserve">С целью обеспечения роста инвестиционной активности реализуются следующие мероприятия: </w:t>
      </w:r>
    </w:p>
    <w:p w:rsidR="00010A0C" w:rsidRPr="00062320" w:rsidRDefault="00010A0C" w:rsidP="00062320">
      <w:pPr>
        <w:ind w:firstLine="708"/>
        <w:jc w:val="both"/>
        <w:rPr>
          <w:sz w:val="28"/>
          <w:szCs w:val="28"/>
        </w:rPr>
      </w:pPr>
      <w:r w:rsidRPr="00062320">
        <w:rPr>
          <w:sz w:val="28"/>
          <w:szCs w:val="28"/>
        </w:rPr>
        <w:t>проводится работа по выявлению недополученных объемов инвестиций в основной капитал;</w:t>
      </w:r>
    </w:p>
    <w:p w:rsidR="00010A0C" w:rsidRPr="00062320" w:rsidRDefault="00010A0C" w:rsidP="00062320">
      <w:pPr>
        <w:ind w:firstLine="708"/>
        <w:jc w:val="both"/>
        <w:rPr>
          <w:sz w:val="28"/>
          <w:szCs w:val="28"/>
        </w:rPr>
      </w:pPr>
      <w:r w:rsidRPr="00062320">
        <w:rPr>
          <w:sz w:val="28"/>
          <w:szCs w:val="28"/>
        </w:rPr>
        <w:t>созданы новые механизмы госуд</w:t>
      </w:r>
      <w:r w:rsidR="00CC18F1">
        <w:rPr>
          <w:sz w:val="28"/>
          <w:szCs w:val="28"/>
        </w:rPr>
        <w:t>арственной поддержки инвесторов (</w:t>
      </w:r>
      <w:r w:rsidRPr="00062320">
        <w:rPr>
          <w:sz w:val="28"/>
          <w:szCs w:val="28"/>
        </w:rPr>
        <w:t>предоставление инвестиционного налогового вычета по</w:t>
      </w:r>
      <w:r w:rsidR="00CC18F1">
        <w:rPr>
          <w:sz w:val="28"/>
          <w:szCs w:val="28"/>
        </w:rPr>
        <w:t xml:space="preserve"> налогу на прибыль организаций, </w:t>
      </w:r>
      <w:r w:rsidRPr="00062320">
        <w:rPr>
          <w:sz w:val="28"/>
          <w:szCs w:val="28"/>
        </w:rPr>
        <w:t>возмещение затрат на строительство инфраструктурных объектов при реализации</w:t>
      </w:r>
      <w:r w:rsidR="00CC18F1">
        <w:rPr>
          <w:sz w:val="28"/>
          <w:szCs w:val="28"/>
        </w:rPr>
        <w:t xml:space="preserve"> новых инвестиционных проектов, </w:t>
      </w:r>
      <w:r w:rsidRPr="00062320">
        <w:rPr>
          <w:sz w:val="28"/>
          <w:szCs w:val="28"/>
        </w:rPr>
        <w:t>предоставление бюджетных субсидий при реализации инвесторами новых инвестиционных проектов на строительство инфраструктурных объектов</w:t>
      </w:r>
      <w:r w:rsidR="00CC18F1">
        <w:rPr>
          <w:sz w:val="28"/>
          <w:szCs w:val="28"/>
        </w:rPr>
        <w:t>);</w:t>
      </w:r>
    </w:p>
    <w:p w:rsidR="00D2208D" w:rsidRPr="00062320" w:rsidRDefault="00CB7806" w:rsidP="00062320">
      <w:pPr>
        <w:ind w:firstLine="708"/>
        <w:jc w:val="both"/>
        <w:rPr>
          <w:sz w:val="28"/>
          <w:szCs w:val="28"/>
        </w:rPr>
      </w:pPr>
      <w:r w:rsidRPr="00062320">
        <w:rPr>
          <w:sz w:val="28"/>
          <w:szCs w:val="28"/>
        </w:rPr>
        <w:t>создаются прозрачные условия для бизнеса</w:t>
      </w:r>
      <w:r w:rsidR="00D2208D" w:rsidRPr="00062320">
        <w:rPr>
          <w:sz w:val="28"/>
          <w:szCs w:val="28"/>
        </w:rPr>
        <w:t>;</w:t>
      </w:r>
    </w:p>
    <w:p w:rsidR="00CB7806" w:rsidRDefault="00D2208D" w:rsidP="00062320">
      <w:pPr>
        <w:ind w:firstLine="708"/>
        <w:jc w:val="both"/>
        <w:rPr>
          <w:sz w:val="28"/>
          <w:szCs w:val="28"/>
        </w:rPr>
      </w:pPr>
      <w:r w:rsidRPr="00062320">
        <w:rPr>
          <w:sz w:val="28"/>
          <w:szCs w:val="28"/>
        </w:rPr>
        <w:t>проводится работа по созданию и поддержани</w:t>
      </w:r>
      <w:r w:rsidR="009C6AAD">
        <w:rPr>
          <w:sz w:val="28"/>
          <w:szCs w:val="28"/>
        </w:rPr>
        <w:t>ю</w:t>
      </w:r>
      <w:r w:rsidRPr="00062320">
        <w:rPr>
          <w:sz w:val="28"/>
          <w:szCs w:val="28"/>
        </w:rPr>
        <w:t xml:space="preserve"> положительного имиджа</w:t>
      </w:r>
      <w:r w:rsidR="00CB7806" w:rsidRPr="00062320">
        <w:rPr>
          <w:sz w:val="28"/>
          <w:szCs w:val="28"/>
        </w:rPr>
        <w:t xml:space="preserve"> </w:t>
      </w:r>
      <w:r w:rsidRPr="00062320">
        <w:rPr>
          <w:sz w:val="28"/>
          <w:szCs w:val="28"/>
        </w:rPr>
        <w:t>Оренбургской области;</w:t>
      </w:r>
    </w:p>
    <w:p w:rsidR="00671A45" w:rsidRPr="00062320" w:rsidRDefault="00621EB5" w:rsidP="00062320">
      <w:pPr>
        <w:ind w:firstLine="708"/>
        <w:jc w:val="both"/>
        <w:rPr>
          <w:sz w:val="28"/>
          <w:szCs w:val="28"/>
        </w:rPr>
      </w:pPr>
      <w:r>
        <w:rPr>
          <w:sz w:val="28"/>
          <w:szCs w:val="28"/>
        </w:rPr>
        <w:t xml:space="preserve">осуществляется </w:t>
      </w:r>
      <w:r w:rsidR="00F5729C">
        <w:rPr>
          <w:sz w:val="28"/>
          <w:szCs w:val="28"/>
        </w:rPr>
        <w:t xml:space="preserve">информирование населения </w:t>
      </w:r>
      <w:r w:rsidR="00CB7806" w:rsidRPr="00062320">
        <w:rPr>
          <w:sz w:val="28"/>
          <w:szCs w:val="28"/>
        </w:rPr>
        <w:t xml:space="preserve">о реализуемых на территории </w:t>
      </w:r>
      <w:r w:rsidR="009C6AAD">
        <w:rPr>
          <w:sz w:val="28"/>
          <w:szCs w:val="28"/>
        </w:rPr>
        <w:t xml:space="preserve">Оренбургской </w:t>
      </w:r>
      <w:r w:rsidR="00D2208D" w:rsidRPr="00062320">
        <w:rPr>
          <w:sz w:val="28"/>
          <w:szCs w:val="28"/>
        </w:rPr>
        <w:t>области</w:t>
      </w:r>
      <w:r w:rsidR="00CB7806" w:rsidRPr="00062320">
        <w:rPr>
          <w:sz w:val="28"/>
          <w:szCs w:val="28"/>
        </w:rPr>
        <w:t xml:space="preserve"> мерах, направленных на стимулирование реализации инвестиционных проектов</w:t>
      </w:r>
      <w:r w:rsidR="00C9049A">
        <w:rPr>
          <w:sz w:val="28"/>
          <w:szCs w:val="28"/>
        </w:rPr>
        <w:t>.</w:t>
      </w:r>
      <w:r w:rsidR="00CB7806" w:rsidRPr="00062320">
        <w:rPr>
          <w:sz w:val="28"/>
          <w:szCs w:val="28"/>
        </w:rPr>
        <w:t xml:space="preserve"> </w:t>
      </w:r>
    </w:p>
    <w:p w:rsidR="00D2208D" w:rsidRPr="00062320" w:rsidRDefault="00D2208D" w:rsidP="00062320">
      <w:pPr>
        <w:ind w:firstLine="708"/>
        <w:jc w:val="both"/>
        <w:rPr>
          <w:sz w:val="28"/>
          <w:szCs w:val="28"/>
        </w:rPr>
      </w:pPr>
    </w:p>
    <w:p w:rsidR="001D3946" w:rsidRDefault="001D3946" w:rsidP="001D3946">
      <w:pPr>
        <w:jc w:val="center"/>
        <w:rPr>
          <w:sz w:val="28"/>
          <w:szCs w:val="28"/>
        </w:rPr>
      </w:pPr>
      <w:r w:rsidRPr="00AE5BCD">
        <w:rPr>
          <w:sz w:val="28"/>
          <w:szCs w:val="28"/>
        </w:rPr>
        <w:t>Внешнеэкономическая деятельность</w:t>
      </w:r>
    </w:p>
    <w:p w:rsidR="0058579B" w:rsidRPr="00610DD4" w:rsidRDefault="0058579B" w:rsidP="001D3946">
      <w:pPr>
        <w:jc w:val="center"/>
        <w:rPr>
          <w:sz w:val="28"/>
          <w:szCs w:val="28"/>
        </w:rPr>
      </w:pPr>
    </w:p>
    <w:p w:rsidR="001D3946" w:rsidRPr="00610DD4" w:rsidRDefault="001D3946" w:rsidP="001D3946">
      <w:pPr>
        <w:widowControl w:val="0"/>
        <w:ind w:firstLine="720"/>
        <w:jc w:val="both"/>
        <w:rPr>
          <w:sz w:val="4"/>
          <w:szCs w:val="28"/>
        </w:rPr>
      </w:pPr>
    </w:p>
    <w:p w:rsidR="009F3EBD" w:rsidRPr="00062EE8" w:rsidRDefault="005B74E5" w:rsidP="009F3EBD">
      <w:pPr>
        <w:widowControl w:val="0"/>
        <w:ind w:firstLine="567"/>
        <w:jc w:val="both"/>
        <w:rPr>
          <w:color w:val="000000"/>
          <w:sz w:val="28"/>
          <w:szCs w:val="28"/>
        </w:rPr>
      </w:pPr>
      <w:r>
        <w:rPr>
          <w:color w:val="000000"/>
          <w:sz w:val="28"/>
          <w:szCs w:val="28"/>
        </w:rPr>
        <w:t>В связи с изменившимися внешними условиями развития экономики о</w:t>
      </w:r>
      <w:r w:rsidR="009F3EBD" w:rsidRPr="00062EE8">
        <w:rPr>
          <w:color w:val="000000"/>
          <w:sz w:val="28"/>
          <w:szCs w:val="28"/>
        </w:rPr>
        <w:t xml:space="preserve">бъем регионального экспорта </w:t>
      </w:r>
      <w:r w:rsidR="004B7DA3" w:rsidRPr="00062EE8">
        <w:rPr>
          <w:color w:val="000000"/>
          <w:sz w:val="28"/>
          <w:szCs w:val="28"/>
        </w:rPr>
        <w:t xml:space="preserve">в 2022 году, по оценке, составит </w:t>
      </w:r>
      <w:r w:rsidR="00723AAE">
        <w:rPr>
          <w:color w:val="000000"/>
          <w:sz w:val="28"/>
          <w:szCs w:val="28"/>
        </w:rPr>
        <w:t xml:space="preserve">                           </w:t>
      </w:r>
      <w:r w:rsidR="0006316E">
        <w:rPr>
          <w:color w:val="000000"/>
          <w:sz w:val="28"/>
          <w:szCs w:val="28"/>
        </w:rPr>
        <w:t>2 726,2</w:t>
      </w:r>
      <w:r w:rsidR="004B7DA3" w:rsidRPr="00062EE8">
        <w:rPr>
          <w:color w:val="000000"/>
          <w:sz w:val="28"/>
          <w:szCs w:val="28"/>
        </w:rPr>
        <w:t xml:space="preserve"> млн. долларов США (</w:t>
      </w:r>
      <w:r w:rsidR="0006316E">
        <w:rPr>
          <w:color w:val="000000"/>
          <w:sz w:val="28"/>
          <w:szCs w:val="28"/>
        </w:rPr>
        <w:t xml:space="preserve">рост </w:t>
      </w:r>
      <w:r w:rsidR="00647B67">
        <w:rPr>
          <w:color w:val="000000"/>
          <w:sz w:val="28"/>
          <w:szCs w:val="28"/>
        </w:rPr>
        <w:t>к уровню 2021</w:t>
      </w:r>
      <w:r w:rsidR="00647B67" w:rsidRPr="00062EE8">
        <w:rPr>
          <w:color w:val="000000"/>
          <w:sz w:val="28"/>
          <w:szCs w:val="28"/>
        </w:rPr>
        <w:t xml:space="preserve"> года </w:t>
      </w:r>
      <w:r w:rsidR="004B7DA3" w:rsidRPr="00062EE8">
        <w:rPr>
          <w:color w:val="000000"/>
          <w:sz w:val="28"/>
          <w:szCs w:val="28"/>
        </w:rPr>
        <w:t xml:space="preserve">на </w:t>
      </w:r>
      <w:r w:rsidR="0006316E">
        <w:rPr>
          <w:color w:val="000000"/>
          <w:sz w:val="28"/>
          <w:szCs w:val="28"/>
        </w:rPr>
        <w:t>3,7</w:t>
      </w:r>
      <w:r w:rsidR="00C9049A">
        <w:rPr>
          <w:color w:val="000000"/>
          <w:sz w:val="28"/>
          <w:szCs w:val="28"/>
        </w:rPr>
        <w:t xml:space="preserve"> процента</w:t>
      </w:r>
      <w:r w:rsidR="004B7DA3" w:rsidRPr="00062EE8">
        <w:rPr>
          <w:color w:val="000000"/>
          <w:sz w:val="28"/>
          <w:szCs w:val="28"/>
        </w:rPr>
        <w:t>).</w:t>
      </w:r>
    </w:p>
    <w:p w:rsidR="004B7DA3" w:rsidRPr="00062EE8" w:rsidRDefault="004B7DA3" w:rsidP="005B74E5">
      <w:pPr>
        <w:ind w:firstLine="709"/>
        <w:jc w:val="both"/>
        <w:rPr>
          <w:sz w:val="28"/>
          <w:szCs w:val="28"/>
        </w:rPr>
      </w:pPr>
      <w:r w:rsidRPr="00062EE8">
        <w:rPr>
          <w:sz w:val="28"/>
          <w:szCs w:val="28"/>
        </w:rPr>
        <w:t xml:space="preserve">В 2023 году объем регионального экспорта по консервативному варианту прогноза снизится к уровню 2022 года на </w:t>
      </w:r>
      <w:r w:rsidR="002E2A11" w:rsidRPr="002E2A11">
        <w:rPr>
          <w:sz w:val="28"/>
          <w:szCs w:val="28"/>
        </w:rPr>
        <w:t>1</w:t>
      </w:r>
      <w:r w:rsidR="002E2A11">
        <w:rPr>
          <w:sz w:val="28"/>
          <w:szCs w:val="28"/>
        </w:rPr>
        <w:t>1,4</w:t>
      </w:r>
      <w:r w:rsidRPr="00062EE8">
        <w:rPr>
          <w:sz w:val="28"/>
          <w:szCs w:val="28"/>
        </w:rPr>
        <w:t xml:space="preserve"> процента и составит </w:t>
      </w:r>
      <w:r w:rsidR="00723AAE">
        <w:rPr>
          <w:sz w:val="28"/>
          <w:szCs w:val="28"/>
        </w:rPr>
        <w:t xml:space="preserve">                  </w:t>
      </w:r>
      <w:r w:rsidR="002E2A11">
        <w:rPr>
          <w:sz w:val="28"/>
          <w:szCs w:val="28"/>
        </w:rPr>
        <w:t>2 414,3</w:t>
      </w:r>
      <w:r w:rsidRPr="00062EE8">
        <w:rPr>
          <w:sz w:val="28"/>
          <w:szCs w:val="28"/>
        </w:rPr>
        <w:t xml:space="preserve"> млн. долларов США, п</w:t>
      </w:r>
      <w:r w:rsidR="00723AAE">
        <w:rPr>
          <w:sz w:val="28"/>
          <w:szCs w:val="28"/>
        </w:rPr>
        <w:t xml:space="preserve">о базовому варианту прогноза –                                   </w:t>
      </w:r>
      <w:r w:rsidR="002E2A11">
        <w:rPr>
          <w:sz w:val="28"/>
          <w:szCs w:val="28"/>
        </w:rPr>
        <w:t>2 802,5</w:t>
      </w:r>
      <w:r w:rsidRPr="00062EE8">
        <w:rPr>
          <w:sz w:val="28"/>
          <w:szCs w:val="28"/>
        </w:rPr>
        <w:t xml:space="preserve"> млн. долларов США (рост на 2,8 процента).</w:t>
      </w:r>
    </w:p>
    <w:p w:rsidR="004B7DA3" w:rsidRPr="00062EE8" w:rsidRDefault="004B7DA3" w:rsidP="005B74E5">
      <w:pPr>
        <w:pStyle w:val="af"/>
        <w:spacing w:before="0" w:beforeAutospacing="0" w:after="0" w:afterAutospacing="0"/>
        <w:ind w:firstLine="709"/>
        <w:jc w:val="both"/>
        <w:rPr>
          <w:sz w:val="28"/>
          <w:szCs w:val="28"/>
          <w:lang w:val="ru-RU"/>
        </w:rPr>
      </w:pPr>
      <w:r w:rsidRPr="00062EE8">
        <w:rPr>
          <w:sz w:val="28"/>
          <w:szCs w:val="28"/>
        </w:rPr>
        <w:t xml:space="preserve">В 2025 году прогнозируется </w:t>
      </w:r>
      <w:r w:rsidR="003476BD">
        <w:rPr>
          <w:sz w:val="28"/>
          <w:szCs w:val="28"/>
          <w:lang w:val="ru-RU"/>
        </w:rPr>
        <w:t>снижение</w:t>
      </w:r>
      <w:r w:rsidRPr="00062EE8">
        <w:rPr>
          <w:sz w:val="28"/>
          <w:szCs w:val="28"/>
        </w:rPr>
        <w:t xml:space="preserve"> объема экспорта к уровню </w:t>
      </w:r>
      <w:r w:rsidR="00723AAE">
        <w:rPr>
          <w:sz w:val="28"/>
          <w:szCs w:val="28"/>
          <w:lang w:val="ru-RU"/>
        </w:rPr>
        <w:t xml:space="preserve">                </w:t>
      </w:r>
      <w:r w:rsidRPr="00062EE8">
        <w:rPr>
          <w:sz w:val="28"/>
          <w:szCs w:val="28"/>
        </w:rPr>
        <w:t>2022 года по консер</w:t>
      </w:r>
      <w:r w:rsidR="003476BD">
        <w:rPr>
          <w:sz w:val="28"/>
          <w:szCs w:val="28"/>
        </w:rPr>
        <w:t>вативному варианту прогноза на 4</w:t>
      </w:r>
      <w:r w:rsidRPr="00062EE8">
        <w:rPr>
          <w:sz w:val="28"/>
          <w:szCs w:val="28"/>
        </w:rPr>
        <w:t xml:space="preserve">,1 процента (до </w:t>
      </w:r>
      <w:r w:rsidR="00723AAE">
        <w:rPr>
          <w:sz w:val="28"/>
          <w:szCs w:val="28"/>
          <w:lang w:val="ru-RU"/>
        </w:rPr>
        <w:t xml:space="preserve">                       </w:t>
      </w:r>
      <w:r w:rsidR="003476BD">
        <w:rPr>
          <w:sz w:val="28"/>
          <w:szCs w:val="28"/>
          <w:lang w:val="ru-RU"/>
        </w:rPr>
        <w:t>2 615,0</w:t>
      </w:r>
      <w:r w:rsidRPr="00062EE8">
        <w:rPr>
          <w:sz w:val="28"/>
          <w:szCs w:val="28"/>
        </w:rPr>
        <w:t xml:space="preserve"> млн. долларов США</w:t>
      </w:r>
      <w:r w:rsidRPr="00062EE8">
        <w:rPr>
          <w:sz w:val="28"/>
          <w:szCs w:val="28"/>
          <w:lang w:val="ru-RU"/>
        </w:rPr>
        <w:t>)</w:t>
      </w:r>
      <w:r w:rsidRPr="00062EE8">
        <w:rPr>
          <w:sz w:val="28"/>
          <w:szCs w:val="28"/>
        </w:rPr>
        <w:t xml:space="preserve">, по базовому варианту прогноза </w:t>
      </w:r>
      <w:r w:rsidR="003476BD">
        <w:rPr>
          <w:sz w:val="28"/>
          <w:szCs w:val="28"/>
          <w:lang w:val="ru-RU"/>
        </w:rPr>
        <w:t>прогнозируется</w:t>
      </w:r>
      <w:r w:rsidRPr="00062EE8">
        <w:rPr>
          <w:sz w:val="28"/>
          <w:szCs w:val="28"/>
        </w:rPr>
        <w:t xml:space="preserve"> рост на 16,3</w:t>
      </w:r>
      <w:r w:rsidRPr="00062EE8">
        <w:rPr>
          <w:sz w:val="28"/>
          <w:szCs w:val="28"/>
          <w:lang w:val="ru-RU"/>
        </w:rPr>
        <w:t xml:space="preserve"> процента (</w:t>
      </w:r>
      <w:r w:rsidRPr="00062EE8">
        <w:rPr>
          <w:sz w:val="28"/>
          <w:szCs w:val="28"/>
        </w:rPr>
        <w:t xml:space="preserve">до </w:t>
      </w:r>
      <w:r w:rsidR="003476BD">
        <w:rPr>
          <w:sz w:val="28"/>
          <w:szCs w:val="28"/>
          <w:lang w:val="ru-RU"/>
        </w:rPr>
        <w:t>3 171,1</w:t>
      </w:r>
      <w:r w:rsidRPr="00062EE8">
        <w:rPr>
          <w:sz w:val="28"/>
          <w:szCs w:val="28"/>
        </w:rPr>
        <w:t xml:space="preserve"> млн. долларов США</w:t>
      </w:r>
      <w:r w:rsidRPr="00062EE8">
        <w:rPr>
          <w:sz w:val="28"/>
          <w:szCs w:val="28"/>
          <w:lang w:val="ru-RU"/>
        </w:rPr>
        <w:t>)</w:t>
      </w:r>
      <w:r w:rsidRPr="00062EE8">
        <w:rPr>
          <w:sz w:val="28"/>
          <w:szCs w:val="28"/>
        </w:rPr>
        <w:t>.</w:t>
      </w:r>
    </w:p>
    <w:p w:rsidR="009F3EBD" w:rsidRPr="00062EE8" w:rsidRDefault="009F3EBD" w:rsidP="005B74E5">
      <w:pPr>
        <w:widowControl w:val="0"/>
        <w:ind w:firstLine="709"/>
        <w:jc w:val="both"/>
        <w:rPr>
          <w:color w:val="000000"/>
          <w:sz w:val="28"/>
          <w:szCs w:val="28"/>
        </w:rPr>
      </w:pPr>
      <w:r w:rsidRPr="00062EE8">
        <w:rPr>
          <w:color w:val="000000"/>
          <w:sz w:val="28"/>
          <w:szCs w:val="28"/>
        </w:rPr>
        <w:t xml:space="preserve">Объем импорта в Оренбургскую область </w:t>
      </w:r>
      <w:r w:rsidR="004B7DA3" w:rsidRPr="00062EE8">
        <w:rPr>
          <w:color w:val="000000"/>
          <w:sz w:val="28"/>
          <w:szCs w:val="28"/>
        </w:rPr>
        <w:t xml:space="preserve">в 2022 году, по оценке, составит </w:t>
      </w:r>
      <w:r w:rsidR="000D2562">
        <w:rPr>
          <w:color w:val="000000"/>
          <w:sz w:val="28"/>
          <w:szCs w:val="28"/>
        </w:rPr>
        <w:t>33</w:t>
      </w:r>
      <w:r w:rsidR="001C6CF7">
        <w:rPr>
          <w:color w:val="000000"/>
          <w:sz w:val="28"/>
          <w:szCs w:val="28"/>
        </w:rPr>
        <w:t>5,8</w:t>
      </w:r>
      <w:r w:rsidR="004B7DA3" w:rsidRPr="00062EE8">
        <w:rPr>
          <w:color w:val="000000"/>
          <w:sz w:val="28"/>
          <w:szCs w:val="28"/>
        </w:rPr>
        <w:t xml:space="preserve"> млн. долларов США (рост </w:t>
      </w:r>
      <w:r w:rsidR="00647B67">
        <w:rPr>
          <w:color w:val="000000"/>
          <w:sz w:val="28"/>
          <w:szCs w:val="28"/>
        </w:rPr>
        <w:t>к уровню 2021</w:t>
      </w:r>
      <w:r w:rsidR="00647B67" w:rsidRPr="00062EE8">
        <w:rPr>
          <w:color w:val="000000"/>
          <w:sz w:val="28"/>
          <w:szCs w:val="28"/>
        </w:rPr>
        <w:t xml:space="preserve"> года </w:t>
      </w:r>
      <w:r w:rsidR="004B7DA3" w:rsidRPr="00062EE8">
        <w:rPr>
          <w:color w:val="000000"/>
          <w:sz w:val="28"/>
          <w:szCs w:val="28"/>
        </w:rPr>
        <w:t xml:space="preserve">на </w:t>
      </w:r>
      <w:r w:rsidR="001C6CF7" w:rsidRPr="001C6CF7">
        <w:rPr>
          <w:color w:val="000000"/>
          <w:sz w:val="28"/>
          <w:szCs w:val="28"/>
        </w:rPr>
        <w:t>1</w:t>
      </w:r>
      <w:r w:rsidR="001C6CF7">
        <w:rPr>
          <w:color w:val="000000"/>
          <w:sz w:val="28"/>
          <w:szCs w:val="28"/>
        </w:rPr>
        <w:t>3,6</w:t>
      </w:r>
      <w:r w:rsidR="004B7DA3" w:rsidRPr="00062EE8">
        <w:rPr>
          <w:color w:val="000000"/>
          <w:sz w:val="28"/>
          <w:szCs w:val="28"/>
        </w:rPr>
        <w:t xml:space="preserve"> процента).</w:t>
      </w:r>
    </w:p>
    <w:p w:rsidR="009F3EBD" w:rsidRPr="004B7DA3" w:rsidRDefault="00E162E6" w:rsidP="005B74E5">
      <w:pPr>
        <w:ind w:firstLine="709"/>
        <w:jc w:val="both"/>
        <w:rPr>
          <w:sz w:val="28"/>
          <w:szCs w:val="28"/>
        </w:rPr>
      </w:pPr>
      <w:r w:rsidRPr="00062EE8">
        <w:rPr>
          <w:sz w:val="28"/>
          <w:szCs w:val="28"/>
        </w:rPr>
        <w:t>Объ</w:t>
      </w:r>
      <w:r w:rsidR="00C9049A">
        <w:rPr>
          <w:sz w:val="28"/>
          <w:szCs w:val="28"/>
        </w:rPr>
        <w:t>е</w:t>
      </w:r>
      <w:r w:rsidRPr="00062EE8">
        <w:rPr>
          <w:sz w:val="28"/>
          <w:szCs w:val="28"/>
        </w:rPr>
        <w:t xml:space="preserve">м импорта в </w:t>
      </w:r>
      <w:r w:rsidR="00C9049A">
        <w:rPr>
          <w:sz w:val="28"/>
          <w:szCs w:val="28"/>
        </w:rPr>
        <w:t>Оренбург</w:t>
      </w:r>
      <w:r w:rsidR="000D2562">
        <w:rPr>
          <w:sz w:val="28"/>
          <w:szCs w:val="28"/>
        </w:rPr>
        <w:t>с</w:t>
      </w:r>
      <w:r w:rsidR="00C9049A">
        <w:rPr>
          <w:sz w:val="28"/>
          <w:szCs w:val="28"/>
        </w:rPr>
        <w:t xml:space="preserve">кую </w:t>
      </w:r>
      <w:r w:rsidRPr="00062EE8">
        <w:rPr>
          <w:sz w:val="28"/>
          <w:szCs w:val="28"/>
        </w:rPr>
        <w:t>область</w:t>
      </w:r>
      <w:r w:rsidRPr="004B7DA3">
        <w:rPr>
          <w:sz w:val="28"/>
          <w:szCs w:val="28"/>
        </w:rPr>
        <w:t xml:space="preserve"> в 202</w:t>
      </w:r>
      <w:r w:rsidR="00602381" w:rsidRPr="004B7DA3">
        <w:rPr>
          <w:sz w:val="28"/>
          <w:szCs w:val="28"/>
        </w:rPr>
        <w:t>3</w:t>
      </w:r>
      <w:r w:rsidRPr="004B7DA3">
        <w:rPr>
          <w:sz w:val="28"/>
          <w:szCs w:val="28"/>
        </w:rPr>
        <w:t xml:space="preserve"> году прогнозируется </w:t>
      </w:r>
      <w:r w:rsidR="00C9049A">
        <w:rPr>
          <w:sz w:val="28"/>
          <w:szCs w:val="28"/>
        </w:rPr>
        <w:t xml:space="preserve">по </w:t>
      </w:r>
      <w:r w:rsidRPr="004B7DA3">
        <w:rPr>
          <w:sz w:val="28"/>
          <w:szCs w:val="28"/>
        </w:rPr>
        <w:t xml:space="preserve">консервативному варианту прогноза в сумме </w:t>
      </w:r>
      <w:r w:rsidR="001C6CF7">
        <w:rPr>
          <w:sz w:val="28"/>
          <w:szCs w:val="28"/>
        </w:rPr>
        <w:t>327,1</w:t>
      </w:r>
      <w:r w:rsidRPr="004B7DA3">
        <w:rPr>
          <w:sz w:val="28"/>
          <w:szCs w:val="28"/>
        </w:rPr>
        <w:t xml:space="preserve"> млн. долларов США (снижение к уровню 2022 года на 2,6 процента), по базовому варианту прогноза – </w:t>
      </w:r>
      <w:r w:rsidR="001C6CF7">
        <w:rPr>
          <w:sz w:val="28"/>
          <w:szCs w:val="28"/>
        </w:rPr>
        <w:t>339,8 млн. долларов США (рост на 1,2</w:t>
      </w:r>
      <w:r w:rsidRPr="004B7DA3">
        <w:rPr>
          <w:sz w:val="28"/>
          <w:szCs w:val="28"/>
        </w:rPr>
        <w:t xml:space="preserve"> процента).</w:t>
      </w:r>
    </w:p>
    <w:p w:rsidR="00633179" w:rsidRDefault="00D409C8" w:rsidP="005B74E5">
      <w:pPr>
        <w:ind w:firstLine="709"/>
        <w:jc w:val="both"/>
        <w:rPr>
          <w:sz w:val="28"/>
          <w:szCs w:val="28"/>
          <w:highlight w:val="yellow"/>
        </w:rPr>
      </w:pPr>
      <w:r w:rsidRPr="00F74A5A">
        <w:rPr>
          <w:sz w:val="28"/>
          <w:szCs w:val="28"/>
        </w:rPr>
        <w:t xml:space="preserve">Объем импорта в Оренбургскую область в 2025 году составит по </w:t>
      </w:r>
      <w:r>
        <w:rPr>
          <w:sz w:val="28"/>
          <w:szCs w:val="28"/>
        </w:rPr>
        <w:t>консервативному</w:t>
      </w:r>
      <w:r w:rsidRPr="00F74A5A">
        <w:rPr>
          <w:sz w:val="28"/>
          <w:szCs w:val="28"/>
        </w:rPr>
        <w:t xml:space="preserve"> варианту </w:t>
      </w:r>
      <w:r>
        <w:rPr>
          <w:sz w:val="28"/>
          <w:szCs w:val="28"/>
        </w:rPr>
        <w:t>прогноза</w:t>
      </w:r>
      <w:r w:rsidRPr="00F74A5A">
        <w:rPr>
          <w:sz w:val="28"/>
          <w:szCs w:val="28"/>
        </w:rPr>
        <w:t xml:space="preserve"> </w:t>
      </w:r>
      <w:r w:rsidR="001C6CF7">
        <w:rPr>
          <w:sz w:val="28"/>
          <w:szCs w:val="28"/>
        </w:rPr>
        <w:t>340,0</w:t>
      </w:r>
      <w:r w:rsidRPr="00F74A5A">
        <w:rPr>
          <w:sz w:val="28"/>
          <w:szCs w:val="28"/>
        </w:rPr>
        <w:t xml:space="preserve"> млн. долларов США с ростом </w:t>
      </w:r>
      <w:r>
        <w:rPr>
          <w:sz w:val="28"/>
          <w:szCs w:val="28"/>
        </w:rPr>
        <w:t xml:space="preserve">к оценке 2022 года </w:t>
      </w:r>
      <w:r w:rsidRPr="00F74A5A">
        <w:rPr>
          <w:sz w:val="28"/>
          <w:szCs w:val="28"/>
        </w:rPr>
        <w:t>на 1,</w:t>
      </w:r>
      <w:r w:rsidR="001C6CF7">
        <w:rPr>
          <w:sz w:val="28"/>
          <w:szCs w:val="28"/>
        </w:rPr>
        <w:t>3</w:t>
      </w:r>
      <w:r>
        <w:rPr>
          <w:sz w:val="28"/>
          <w:szCs w:val="28"/>
        </w:rPr>
        <w:t xml:space="preserve"> процента</w:t>
      </w:r>
      <w:r w:rsidRPr="00F74A5A">
        <w:rPr>
          <w:sz w:val="28"/>
          <w:szCs w:val="28"/>
        </w:rPr>
        <w:t xml:space="preserve">, по </w:t>
      </w:r>
      <w:r>
        <w:rPr>
          <w:sz w:val="28"/>
          <w:szCs w:val="28"/>
        </w:rPr>
        <w:t>базовому</w:t>
      </w:r>
      <w:r w:rsidRPr="00F74A5A">
        <w:rPr>
          <w:sz w:val="28"/>
          <w:szCs w:val="28"/>
        </w:rPr>
        <w:t xml:space="preserve"> варианту</w:t>
      </w:r>
      <w:r>
        <w:rPr>
          <w:sz w:val="28"/>
          <w:szCs w:val="28"/>
        </w:rPr>
        <w:t xml:space="preserve"> прогноза </w:t>
      </w:r>
      <w:r w:rsidRPr="00F74A5A">
        <w:rPr>
          <w:sz w:val="28"/>
          <w:szCs w:val="28"/>
        </w:rPr>
        <w:t xml:space="preserve">– </w:t>
      </w:r>
      <w:r w:rsidR="001C6CF7">
        <w:rPr>
          <w:sz w:val="28"/>
          <w:szCs w:val="28"/>
        </w:rPr>
        <w:t>371,1</w:t>
      </w:r>
      <w:r w:rsidRPr="00F74A5A">
        <w:rPr>
          <w:sz w:val="28"/>
          <w:szCs w:val="28"/>
        </w:rPr>
        <w:t xml:space="preserve"> млн. долларов США с ростом на 10,</w:t>
      </w:r>
      <w:r w:rsidR="001C6CF7">
        <w:rPr>
          <w:sz w:val="28"/>
          <w:szCs w:val="28"/>
        </w:rPr>
        <w:t>5</w:t>
      </w:r>
      <w:r>
        <w:rPr>
          <w:sz w:val="28"/>
          <w:szCs w:val="28"/>
        </w:rPr>
        <w:t xml:space="preserve"> процента</w:t>
      </w:r>
      <w:r w:rsidRPr="00F74A5A">
        <w:rPr>
          <w:sz w:val="28"/>
          <w:szCs w:val="28"/>
        </w:rPr>
        <w:t>.</w:t>
      </w:r>
    </w:p>
    <w:p w:rsidR="00D409C8" w:rsidRDefault="00D409C8" w:rsidP="003F4071">
      <w:pPr>
        <w:ind w:firstLine="709"/>
        <w:jc w:val="both"/>
        <w:rPr>
          <w:sz w:val="28"/>
          <w:szCs w:val="28"/>
          <w:highlight w:val="yellow"/>
        </w:rPr>
      </w:pPr>
    </w:p>
    <w:p w:rsidR="008B70B5" w:rsidRDefault="003F447D" w:rsidP="00A56AFE">
      <w:pPr>
        <w:widowControl w:val="0"/>
        <w:tabs>
          <w:tab w:val="left" w:pos="3562"/>
        </w:tabs>
        <w:ind w:firstLine="567"/>
        <w:jc w:val="center"/>
        <w:rPr>
          <w:bCs/>
          <w:sz w:val="28"/>
          <w:szCs w:val="28"/>
        </w:rPr>
      </w:pPr>
      <w:r w:rsidRPr="004C604F">
        <w:rPr>
          <w:bCs/>
          <w:sz w:val="28"/>
          <w:szCs w:val="28"/>
        </w:rPr>
        <w:t>С</w:t>
      </w:r>
      <w:r w:rsidR="008B70B5" w:rsidRPr="004C604F">
        <w:rPr>
          <w:bCs/>
          <w:sz w:val="28"/>
          <w:szCs w:val="28"/>
        </w:rPr>
        <w:t>троительство</w:t>
      </w:r>
    </w:p>
    <w:p w:rsidR="005B74E5" w:rsidRPr="005B74E5" w:rsidRDefault="005B74E5" w:rsidP="00A56AFE">
      <w:pPr>
        <w:widowControl w:val="0"/>
        <w:tabs>
          <w:tab w:val="left" w:pos="3562"/>
        </w:tabs>
        <w:ind w:firstLine="567"/>
        <w:jc w:val="center"/>
        <w:rPr>
          <w:bCs/>
          <w:sz w:val="14"/>
          <w:szCs w:val="28"/>
        </w:rPr>
      </w:pPr>
    </w:p>
    <w:p w:rsidR="00AE72DA" w:rsidRDefault="00AE72DA" w:rsidP="0058579B">
      <w:pPr>
        <w:pStyle w:val="31"/>
        <w:jc w:val="center"/>
        <w:rPr>
          <w:b/>
          <w:bCs/>
          <w:sz w:val="2"/>
          <w:szCs w:val="28"/>
          <w:lang w:val="ru-RU"/>
        </w:rPr>
      </w:pPr>
    </w:p>
    <w:p w:rsidR="006260C4" w:rsidRDefault="006260C4" w:rsidP="0058579B">
      <w:pPr>
        <w:pStyle w:val="31"/>
        <w:jc w:val="center"/>
        <w:rPr>
          <w:b/>
          <w:bCs/>
          <w:sz w:val="2"/>
          <w:szCs w:val="28"/>
          <w:lang w:val="ru-RU"/>
        </w:rPr>
      </w:pPr>
    </w:p>
    <w:p w:rsidR="006260C4" w:rsidRDefault="006260C4" w:rsidP="0058579B">
      <w:pPr>
        <w:pStyle w:val="31"/>
        <w:jc w:val="center"/>
        <w:rPr>
          <w:b/>
          <w:bCs/>
          <w:sz w:val="2"/>
          <w:szCs w:val="28"/>
          <w:lang w:val="ru-RU"/>
        </w:rPr>
      </w:pPr>
    </w:p>
    <w:p w:rsidR="00E12FFE" w:rsidRPr="006260C4" w:rsidRDefault="00E12FFE" w:rsidP="0058579B">
      <w:pPr>
        <w:pStyle w:val="31"/>
        <w:jc w:val="center"/>
        <w:rPr>
          <w:b/>
          <w:bCs/>
          <w:sz w:val="2"/>
          <w:szCs w:val="28"/>
          <w:lang w:val="ru-RU"/>
        </w:rPr>
      </w:pPr>
    </w:p>
    <w:p w:rsidR="003F4071" w:rsidRPr="00861EC4" w:rsidRDefault="003F4071" w:rsidP="0058579B">
      <w:pPr>
        <w:pStyle w:val="af"/>
        <w:spacing w:before="0" w:beforeAutospacing="0" w:after="0" w:afterAutospacing="0"/>
        <w:ind w:firstLine="708"/>
        <w:jc w:val="both"/>
        <w:rPr>
          <w:bCs/>
          <w:sz w:val="28"/>
          <w:szCs w:val="28"/>
          <w:lang w:val="ru-RU"/>
        </w:rPr>
      </w:pPr>
      <w:r w:rsidRPr="00610DD4">
        <w:rPr>
          <w:sz w:val="28"/>
          <w:szCs w:val="28"/>
        </w:rPr>
        <w:t>Планируемый объем работ, выполненных по виду экономической деятельности «Строительство»</w:t>
      </w:r>
      <w:r w:rsidR="00861EC4">
        <w:rPr>
          <w:bCs/>
          <w:sz w:val="28"/>
          <w:szCs w:val="28"/>
          <w:lang w:val="ru-RU"/>
        </w:rPr>
        <w:t xml:space="preserve">, </w:t>
      </w:r>
      <w:r w:rsidRPr="00610DD4">
        <w:rPr>
          <w:sz w:val="28"/>
          <w:szCs w:val="28"/>
        </w:rPr>
        <w:t>в 202</w:t>
      </w:r>
      <w:r w:rsidR="004C604F">
        <w:rPr>
          <w:sz w:val="28"/>
          <w:szCs w:val="28"/>
          <w:lang w:val="ru-RU"/>
        </w:rPr>
        <w:t>2</w:t>
      </w:r>
      <w:r w:rsidRPr="00610DD4">
        <w:rPr>
          <w:sz w:val="28"/>
          <w:szCs w:val="28"/>
        </w:rPr>
        <w:t xml:space="preserve"> году составит, по оценке, </w:t>
      </w:r>
      <w:r w:rsidR="00723AAE">
        <w:rPr>
          <w:sz w:val="28"/>
          <w:szCs w:val="28"/>
          <w:lang w:val="ru-RU"/>
        </w:rPr>
        <w:t xml:space="preserve">                              </w:t>
      </w:r>
      <w:r w:rsidR="00824F3E">
        <w:rPr>
          <w:sz w:val="28"/>
          <w:szCs w:val="28"/>
          <w:lang w:val="ru-RU"/>
        </w:rPr>
        <w:t>101 080,2</w:t>
      </w:r>
      <w:r w:rsidRPr="00610DD4">
        <w:rPr>
          <w:sz w:val="28"/>
          <w:szCs w:val="28"/>
        </w:rPr>
        <w:t xml:space="preserve"> млн. рублей. В прогнозном периоде д</w:t>
      </w:r>
      <w:r w:rsidR="00861EC4">
        <w:rPr>
          <w:sz w:val="28"/>
          <w:szCs w:val="28"/>
        </w:rPr>
        <w:t>о 202</w:t>
      </w:r>
      <w:r w:rsidR="004C604F">
        <w:rPr>
          <w:sz w:val="28"/>
          <w:szCs w:val="28"/>
          <w:lang w:val="ru-RU"/>
        </w:rPr>
        <w:t>5</w:t>
      </w:r>
      <w:r w:rsidR="00861EC4">
        <w:rPr>
          <w:sz w:val="28"/>
          <w:szCs w:val="28"/>
        </w:rPr>
        <w:t xml:space="preserve"> года ожидаются </w:t>
      </w:r>
      <w:r w:rsidR="00861EC4">
        <w:rPr>
          <w:sz w:val="28"/>
          <w:szCs w:val="28"/>
          <w:lang w:val="ru-RU"/>
        </w:rPr>
        <w:t>стабильные</w:t>
      </w:r>
      <w:r w:rsidRPr="00610DD4">
        <w:rPr>
          <w:sz w:val="28"/>
          <w:szCs w:val="28"/>
        </w:rPr>
        <w:t xml:space="preserve"> темпы роста </w:t>
      </w:r>
      <w:r w:rsidR="00584391">
        <w:rPr>
          <w:sz w:val="28"/>
          <w:szCs w:val="28"/>
          <w:lang w:val="ru-RU"/>
        </w:rPr>
        <w:t xml:space="preserve">данного </w:t>
      </w:r>
      <w:r w:rsidRPr="00610DD4">
        <w:rPr>
          <w:sz w:val="28"/>
          <w:szCs w:val="28"/>
        </w:rPr>
        <w:t>показателя</w:t>
      </w:r>
      <w:r w:rsidR="00584391">
        <w:rPr>
          <w:sz w:val="28"/>
          <w:szCs w:val="28"/>
          <w:lang w:val="ru-RU"/>
        </w:rPr>
        <w:t>.</w:t>
      </w:r>
    </w:p>
    <w:p w:rsidR="005B74E5" w:rsidRDefault="003F4071" w:rsidP="00DB366B">
      <w:pPr>
        <w:ind w:firstLine="708"/>
        <w:jc w:val="both"/>
        <w:rPr>
          <w:spacing w:val="-4"/>
          <w:sz w:val="28"/>
          <w:szCs w:val="28"/>
          <w:lang w:eastAsia="x-none"/>
        </w:rPr>
      </w:pPr>
      <w:r w:rsidRPr="00294771">
        <w:rPr>
          <w:spacing w:val="-4"/>
          <w:sz w:val="28"/>
          <w:szCs w:val="28"/>
          <w:lang w:val="x-none" w:eastAsia="x-none"/>
        </w:rPr>
        <w:t>План по вводу жилья на 202</w:t>
      </w:r>
      <w:r w:rsidR="004C604F" w:rsidRPr="00294771">
        <w:rPr>
          <w:spacing w:val="-4"/>
          <w:sz w:val="28"/>
          <w:szCs w:val="28"/>
          <w:lang w:val="x-none" w:eastAsia="x-none"/>
        </w:rPr>
        <w:t>2</w:t>
      </w:r>
      <w:r w:rsidRPr="00294771">
        <w:rPr>
          <w:spacing w:val="-4"/>
          <w:sz w:val="28"/>
          <w:szCs w:val="28"/>
          <w:lang w:val="x-none" w:eastAsia="x-none"/>
        </w:rPr>
        <w:t xml:space="preserve"> год </w:t>
      </w:r>
      <w:r w:rsidR="00861EC4" w:rsidRPr="00925BE3">
        <w:rPr>
          <w:spacing w:val="-4"/>
          <w:sz w:val="28"/>
          <w:szCs w:val="28"/>
          <w:lang w:val="x-none" w:eastAsia="x-none"/>
        </w:rPr>
        <w:t>составляет</w:t>
      </w:r>
      <w:r w:rsidRPr="00925BE3">
        <w:rPr>
          <w:spacing w:val="-4"/>
          <w:sz w:val="28"/>
          <w:szCs w:val="28"/>
          <w:lang w:val="x-none" w:eastAsia="x-none"/>
        </w:rPr>
        <w:t xml:space="preserve"> </w:t>
      </w:r>
      <w:r w:rsidR="00944287" w:rsidRPr="00944287">
        <w:rPr>
          <w:spacing w:val="-4"/>
          <w:sz w:val="28"/>
          <w:szCs w:val="28"/>
          <w:lang w:eastAsia="x-none"/>
        </w:rPr>
        <w:t>1070</w:t>
      </w:r>
      <w:r w:rsidRPr="00925BE3">
        <w:rPr>
          <w:spacing w:val="-4"/>
          <w:sz w:val="28"/>
          <w:szCs w:val="28"/>
          <w:lang w:val="x-none" w:eastAsia="x-none"/>
        </w:rPr>
        <w:t xml:space="preserve"> тыс. кв. метров </w:t>
      </w:r>
      <w:r w:rsidR="00117DDC" w:rsidRPr="00925BE3">
        <w:rPr>
          <w:spacing w:val="-4"/>
          <w:sz w:val="28"/>
          <w:szCs w:val="28"/>
          <w:lang w:val="x-none" w:eastAsia="x-none"/>
        </w:rPr>
        <w:t xml:space="preserve">                   </w:t>
      </w:r>
      <w:r w:rsidRPr="00925BE3">
        <w:rPr>
          <w:spacing w:val="-4"/>
          <w:sz w:val="28"/>
          <w:szCs w:val="28"/>
          <w:lang w:val="x-none" w:eastAsia="x-none"/>
        </w:rPr>
        <w:t>(</w:t>
      </w:r>
      <w:r w:rsidR="00944287" w:rsidRPr="00944287">
        <w:rPr>
          <w:spacing w:val="-4"/>
          <w:sz w:val="28"/>
          <w:szCs w:val="28"/>
          <w:lang w:eastAsia="x-none"/>
        </w:rPr>
        <w:t>9</w:t>
      </w:r>
      <w:r w:rsidR="00944287">
        <w:rPr>
          <w:spacing w:val="-4"/>
          <w:sz w:val="28"/>
          <w:szCs w:val="28"/>
          <w:lang w:eastAsia="x-none"/>
        </w:rPr>
        <w:t>7,1</w:t>
      </w:r>
      <w:r w:rsidR="00DB366B" w:rsidRPr="00925BE3">
        <w:rPr>
          <w:spacing w:val="-4"/>
          <w:sz w:val="28"/>
          <w:szCs w:val="28"/>
          <w:lang w:val="x-none" w:eastAsia="x-none"/>
        </w:rPr>
        <w:t xml:space="preserve"> процента к уровню 2020 года)</w:t>
      </w:r>
      <w:r w:rsidR="005B74E5">
        <w:rPr>
          <w:spacing w:val="-4"/>
          <w:sz w:val="28"/>
          <w:szCs w:val="28"/>
          <w:lang w:eastAsia="x-none"/>
        </w:rPr>
        <w:t>.</w:t>
      </w:r>
    </w:p>
    <w:p w:rsidR="003F4071" w:rsidRPr="00610DD4" w:rsidRDefault="003F4071" w:rsidP="003F4071">
      <w:pPr>
        <w:ind w:firstLine="708"/>
        <w:jc w:val="both"/>
        <w:rPr>
          <w:bCs/>
          <w:sz w:val="28"/>
          <w:szCs w:val="28"/>
        </w:rPr>
      </w:pPr>
      <w:r w:rsidRPr="00610DD4">
        <w:rPr>
          <w:bCs/>
          <w:sz w:val="28"/>
          <w:szCs w:val="28"/>
        </w:rPr>
        <w:t xml:space="preserve">В случае развития экономики по: </w:t>
      </w:r>
    </w:p>
    <w:p w:rsidR="00DB366B" w:rsidRPr="00B07D05" w:rsidRDefault="00DB366B" w:rsidP="00DB366B">
      <w:pPr>
        <w:ind w:firstLine="708"/>
        <w:jc w:val="both"/>
        <w:rPr>
          <w:sz w:val="28"/>
          <w:szCs w:val="28"/>
        </w:rPr>
      </w:pPr>
      <w:r w:rsidRPr="00B07D05">
        <w:rPr>
          <w:sz w:val="28"/>
          <w:szCs w:val="28"/>
        </w:rPr>
        <w:t xml:space="preserve">консервативному </w:t>
      </w:r>
      <w:r>
        <w:rPr>
          <w:sz w:val="28"/>
          <w:szCs w:val="28"/>
        </w:rPr>
        <w:t>варианту прогноза</w:t>
      </w:r>
      <w:r w:rsidRPr="00B07D05">
        <w:rPr>
          <w:sz w:val="28"/>
          <w:szCs w:val="28"/>
        </w:rPr>
        <w:t xml:space="preserve"> – в 2025 году </w:t>
      </w:r>
      <w:r w:rsidR="00C9049A">
        <w:rPr>
          <w:sz w:val="28"/>
          <w:szCs w:val="28"/>
        </w:rPr>
        <w:t>в Оренбургской области</w:t>
      </w:r>
      <w:r w:rsidR="00C9049A" w:rsidRPr="00F0598D">
        <w:rPr>
          <w:sz w:val="28"/>
          <w:szCs w:val="28"/>
        </w:rPr>
        <w:t xml:space="preserve"> </w:t>
      </w:r>
      <w:r w:rsidRPr="00B07D05">
        <w:rPr>
          <w:sz w:val="28"/>
          <w:szCs w:val="28"/>
        </w:rPr>
        <w:t xml:space="preserve">запланировано сдать в эксплуатацию 1050 тыс. кв. метров жилья, а за </w:t>
      </w:r>
      <w:r w:rsidR="00F60A8F">
        <w:rPr>
          <w:sz w:val="28"/>
          <w:szCs w:val="28"/>
        </w:rPr>
        <w:t>период с 2023 по 2025 годы –</w:t>
      </w:r>
      <w:r w:rsidRPr="00B07D05">
        <w:rPr>
          <w:sz w:val="28"/>
          <w:szCs w:val="28"/>
        </w:rPr>
        <w:t xml:space="preserve"> </w:t>
      </w:r>
      <w:r w:rsidR="00F60A8F">
        <w:rPr>
          <w:sz w:val="28"/>
          <w:szCs w:val="28"/>
        </w:rPr>
        <w:t>3</w:t>
      </w:r>
      <w:r w:rsidRPr="00B07D05">
        <w:rPr>
          <w:sz w:val="28"/>
          <w:szCs w:val="28"/>
        </w:rPr>
        <w:t xml:space="preserve">100 тыс. кв. метров; </w:t>
      </w:r>
    </w:p>
    <w:p w:rsidR="00DB366B" w:rsidRPr="00F0598D" w:rsidRDefault="00DB366B" w:rsidP="00DB366B">
      <w:pPr>
        <w:ind w:firstLine="708"/>
        <w:jc w:val="both"/>
        <w:rPr>
          <w:sz w:val="28"/>
          <w:szCs w:val="28"/>
        </w:rPr>
      </w:pPr>
      <w:r w:rsidRPr="00F0598D">
        <w:rPr>
          <w:sz w:val="28"/>
          <w:szCs w:val="28"/>
        </w:rPr>
        <w:t xml:space="preserve">базовому </w:t>
      </w:r>
      <w:r>
        <w:rPr>
          <w:sz w:val="28"/>
          <w:szCs w:val="28"/>
        </w:rPr>
        <w:t>варианту прогноза</w:t>
      </w:r>
      <w:r w:rsidRPr="00B07D05">
        <w:rPr>
          <w:sz w:val="28"/>
          <w:szCs w:val="28"/>
        </w:rPr>
        <w:t xml:space="preserve"> </w:t>
      </w:r>
      <w:r w:rsidR="00C9049A">
        <w:rPr>
          <w:sz w:val="28"/>
          <w:szCs w:val="28"/>
        </w:rPr>
        <w:t>– в 2025 году в Оренбургской области</w:t>
      </w:r>
      <w:r w:rsidRPr="00F0598D">
        <w:rPr>
          <w:sz w:val="28"/>
          <w:szCs w:val="28"/>
        </w:rPr>
        <w:t xml:space="preserve"> запланировано сдать в эксплуатацию 1184 тыс. кв. метров жилья, а за </w:t>
      </w:r>
      <w:r>
        <w:rPr>
          <w:sz w:val="28"/>
          <w:szCs w:val="28"/>
        </w:rPr>
        <w:t>период с 2023 по 2025 годы –</w:t>
      </w:r>
      <w:r w:rsidR="00F60A8F">
        <w:rPr>
          <w:sz w:val="28"/>
          <w:szCs w:val="28"/>
        </w:rPr>
        <w:t xml:space="preserve"> 3</w:t>
      </w:r>
      <w:r w:rsidRPr="00F0598D">
        <w:rPr>
          <w:sz w:val="28"/>
          <w:szCs w:val="28"/>
        </w:rPr>
        <w:t>468 тыс. кв. метров.</w:t>
      </w:r>
    </w:p>
    <w:p w:rsidR="00DB366B" w:rsidRPr="00F0598D" w:rsidRDefault="00DB366B" w:rsidP="00DB366B">
      <w:pPr>
        <w:ind w:firstLine="708"/>
        <w:jc w:val="both"/>
        <w:rPr>
          <w:sz w:val="28"/>
          <w:szCs w:val="28"/>
        </w:rPr>
      </w:pPr>
      <w:r w:rsidRPr="00F0598D">
        <w:rPr>
          <w:sz w:val="28"/>
          <w:szCs w:val="28"/>
        </w:rPr>
        <w:t>Однако достижение вышеуказанных показателей напрямую зависит от</w:t>
      </w:r>
      <w:r w:rsidR="00C9049A">
        <w:rPr>
          <w:sz w:val="28"/>
          <w:szCs w:val="28"/>
        </w:rPr>
        <w:t xml:space="preserve"> следующих факторов</w:t>
      </w:r>
      <w:r w:rsidRPr="00F0598D">
        <w:rPr>
          <w:sz w:val="28"/>
          <w:szCs w:val="28"/>
        </w:rPr>
        <w:t>:</w:t>
      </w:r>
    </w:p>
    <w:p w:rsidR="00DB366B" w:rsidRPr="00F0598D" w:rsidRDefault="00C9049A" w:rsidP="00DB366B">
      <w:pPr>
        <w:ind w:firstLine="708"/>
        <w:jc w:val="both"/>
        <w:rPr>
          <w:sz w:val="28"/>
          <w:szCs w:val="28"/>
        </w:rPr>
      </w:pPr>
      <w:r>
        <w:rPr>
          <w:sz w:val="28"/>
          <w:szCs w:val="28"/>
        </w:rPr>
        <w:t>платежеспособность</w:t>
      </w:r>
      <w:r w:rsidR="00DB366B" w:rsidRPr="00F0598D">
        <w:rPr>
          <w:sz w:val="28"/>
          <w:szCs w:val="28"/>
        </w:rPr>
        <w:t xml:space="preserve"> населения;</w:t>
      </w:r>
    </w:p>
    <w:p w:rsidR="00DB366B" w:rsidRPr="00F0598D" w:rsidRDefault="00C9049A" w:rsidP="00DB366B">
      <w:pPr>
        <w:ind w:firstLine="708"/>
        <w:jc w:val="both"/>
        <w:rPr>
          <w:sz w:val="28"/>
          <w:szCs w:val="28"/>
        </w:rPr>
      </w:pPr>
      <w:proofErr w:type="spellStart"/>
      <w:r>
        <w:rPr>
          <w:sz w:val="28"/>
          <w:szCs w:val="28"/>
        </w:rPr>
        <w:t>адаптированность</w:t>
      </w:r>
      <w:proofErr w:type="spellEnd"/>
      <w:r w:rsidR="00DB366B" w:rsidRPr="00F0598D">
        <w:rPr>
          <w:sz w:val="28"/>
          <w:szCs w:val="28"/>
        </w:rPr>
        <w:t xml:space="preserve"> строительного сообщества к изменениям в законодательств</w:t>
      </w:r>
      <w:r w:rsidR="00584391">
        <w:rPr>
          <w:sz w:val="28"/>
          <w:szCs w:val="28"/>
        </w:rPr>
        <w:t>е</w:t>
      </w:r>
      <w:r w:rsidR="00DB366B" w:rsidRPr="00F0598D">
        <w:rPr>
          <w:sz w:val="28"/>
          <w:szCs w:val="28"/>
        </w:rPr>
        <w:t xml:space="preserve"> Российской Федерации о долевом строительстве и в отдельны</w:t>
      </w:r>
      <w:r w:rsidR="009C6AAD">
        <w:rPr>
          <w:sz w:val="28"/>
          <w:szCs w:val="28"/>
        </w:rPr>
        <w:t>х</w:t>
      </w:r>
      <w:r w:rsidR="00DB366B" w:rsidRPr="00F0598D">
        <w:rPr>
          <w:sz w:val="28"/>
          <w:szCs w:val="28"/>
        </w:rPr>
        <w:t xml:space="preserve"> законодательны</w:t>
      </w:r>
      <w:r w:rsidR="009C6AAD">
        <w:rPr>
          <w:sz w:val="28"/>
          <w:szCs w:val="28"/>
        </w:rPr>
        <w:t>х</w:t>
      </w:r>
      <w:r w:rsidR="00DB366B" w:rsidRPr="00F0598D">
        <w:rPr>
          <w:sz w:val="28"/>
          <w:szCs w:val="28"/>
        </w:rPr>
        <w:t xml:space="preserve"> акт</w:t>
      </w:r>
      <w:r w:rsidR="009C6AAD">
        <w:rPr>
          <w:sz w:val="28"/>
          <w:szCs w:val="28"/>
        </w:rPr>
        <w:t>ах</w:t>
      </w:r>
      <w:r w:rsidR="00DB366B" w:rsidRPr="00F0598D">
        <w:rPr>
          <w:sz w:val="28"/>
          <w:szCs w:val="28"/>
        </w:rPr>
        <w:t>;</w:t>
      </w:r>
    </w:p>
    <w:p w:rsidR="00DB366B" w:rsidRPr="00F0598D" w:rsidRDefault="00C9049A" w:rsidP="00DB366B">
      <w:pPr>
        <w:ind w:firstLine="708"/>
        <w:jc w:val="both"/>
        <w:rPr>
          <w:sz w:val="28"/>
          <w:szCs w:val="28"/>
        </w:rPr>
      </w:pPr>
      <w:r>
        <w:rPr>
          <w:sz w:val="28"/>
          <w:szCs w:val="28"/>
        </w:rPr>
        <w:t>санитарно-эпидемиологическая</w:t>
      </w:r>
      <w:r w:rsidR="00DB366B" w:rsidRPr="00F0598D">
        <w:rPr>
          <w:sz w:val="28"/>
          <w:szCs w:val="28"/>
        </w:rPr>
        <w:t xml:space="preserve"> ситуаци</w:t>
      </w:r>
      <w:r>
        <w:rPr>
          <w:sz w:val="28"/>
          <w:szCs w:val="28"/>
        </w:rPr>
        <w:t>я</w:t>
      </w:r>
      <w:r w:rsidR="00DB366B" w:rsidRPr="00F0598D">
        <w:rPr>
          <w:sz w:val="28"/>
          <w:szCs w:val="28"/>
        </w:rPr>
        <w:t xml:space="preserve"> в Российской Федерации и Оренбургской области;</w:t>
      </w:r>
    </w:p>
    <w:p w:rsidR="00DB366B" w:rsidRPr="00F0598D" w:rsidRDefault="00C9049A" w:rsidP="00DB366B">
      <w:pPr>
        <w:ind w:firstLine="708"/>
        <w:jc w:val="both"/>
        <w:rPr>
          <w:sz w:val="28"/>
          <w:szCs w:val="28"/>
        </w:rPr>
      </w:pPr>
      <w:r>
        <w:rPr>
          <w:sz w:val="28"/>
          <w:szCs w:val="28"/>
        </w:rPr>
        <w:t>условия</w:t>
      </w:r>
      <w:r w:rsidR="00DB366B" w:rsidRPr="00F0598D">
        <w:rPr>
          <w:sz w:val="28"/>
          <w:szCs w:val="28"/>
        </w:rPr>
        <w:t xml:space="preserve"> сложившейся экономической ситуации в стране из-за внешнего экономического давления.</w:t>
      </w:r>
    </w:p>
    <w:p w:rsidR="004C604F" w:rsidRPr="009C6AAD" w:rsidRDefault="004C604F" w:rsidP="003F4071">
      <w:pPr>
        <w:ind w:firstLine="708"/>
        <w:jc w:val="both"/>
        <w:rPr>
          <w:bCs/>
          <w:sz w:val="20"/>
          <w:szCs w:val="28"/>
        </w:rPr>
      </w:pPr>
    </w:p>
    <w:p w:rsidR="00213F78" w:rsidRPr="00610DD4" w:rsidRDefault="00213F78" w:rsidP="00E13E89">
      <w:pPr>
        <w:jc w:val="center"/>
        <w:rPr>
          <w:sz w:val="28"/>
          <w:szCs w:val="28"/>
        </w:rPr>
      </w:pPr>
      <w:r w:rsidRPr="00AE5BCD">
        <w:rPr>
          <w:sz w:val="28"/>
          <w:szCs w:val="28"/>
        </w:rPr>
        <w:t>Малое и среднее предпринимательство</w:t>
      </w:r>
    </w:p>
    <w:p w:rsidR="000B54E6" w:rsidRPr="009C6AAD" w:rsidRDefault="000B54E6" w:rsidP="00E13E89">
      <w:pPr>
        <w:jc w:val="center"/>
        <w:rPr>
          <w:sz w:val="20"/>
          <w:szCs w:val="28"/>
        </w:rPr>
      </w:pPr>
    </w:p>
    <w:p w:rsidR="00AE5BCD" w:rsidRDefault="00AE5BCD" w:rsidP="00AE5BCD">
      <w:pPr>
        <w:pStyle w:val="af"/>
        <w:spacing w:before="0" w:beforeAutospacing="0" w:after="0" w:afterAutospacing="0"/>
        <w:ind w:firstLine="709"/>
        <w:jc w:val="both"/>
        <w:rPr>
          <w:color w:val="000000"/>
          <w:sz w:val="28"/>
          <w:szCs w:val="28"/>
        </w:rPr>
      </w:pPr>
      <w:r w:rsidRPr="00BB7701">
        <w:rPr>
          <w:color w:val="000000"/>
          <w:sz w:val="28"/>
          <w:szCs w:val="28"/>
        </w:rPr>
        <w:t>В рамках государственной программы «Экономическое развитие Оренбургской области» реализуется комплекс мер, направленных на развитие малого и среднего бизнеса</w:t>
      </w:r>
      <w:r w:rsidR="000F06D1">
        <w:rPr>
          <w:color w:val="000000"/>
          <w:sz w:val="28"/>
          <w:szCs w:val="28"/>
          <w:lang w:val="ru-RU"/>
        </w:rPr>
        <w:t xml:space="preserve"> </w:t>
      </w:r>
      <w:r w:rsidRPr="00BB7701">
        <w:rPr>
          <w:color w:val="000000"/>
          <w:sz w:val="28"/>
          <w:szCs w:val="28"/>
        </w:rPr>
        <w:t xml:space="preserve">как важнейшего ресурса экономического развития и социальной стабильности региона.  </w:t>
      </w:r>
    </w:p>
    <w:p w:rsidR="00AE5BCD" w:rsidRDefault="00C9049A" w:rsidP="00AE5BCD">
      <w:pPr>
        <w:pStyle w:val="af"/>
        <w:spacing w:before="0" w:beforeAutospacing="0" w:after="0" w:afterAutospacing="0"/>
        <w:ind w:firstLine="709"/>
        <w:jc w:val="both"/>
        <w:rPr>
          <w:color w:val="000000"/>
          <w:sz w:val="28"/>
          <w:szCs w:val="28"/>
        </w:rPr>
      </w:pPr>
      <w:r>
        <w:rPr>
          <w:color w:val="000000"/>
          <w:sz w:val="28"/>
          <w:szCs w:val="28"/>
          <w:lang w:val="ru-RU"/>
        </w:rPr>
        <w:t>По оценке</w:t>
      </w:r>
      <w:r w:rsidR="009C6AAD">
        <w:rPr>
          <w:color w:val="000000"/>
          <w:sz w:val="28"/>
          <w:szCs w:val="28"/>
          <w:lang w:val="ru-RU"/>
        </w:rPr>
        <w:t>,</w:t>
      </w:r>
      <w:r w:rsidR="000F06D1">
        <w:rPr>
          <w:color w:val="000000"/>
          <w:sz w:val="28"/>
          <w:szCs w:val="28"/>
          <w:lang w:val="ru-RU"/>
        </w:rPr>
        <w:t xml:space="preserve"> </w:t>
      </w:r>
      <w:r w:rsidR="000F06D1" w:rsidRPr="00BB7701">
        <w:rPr>
          <w:color w:val="000000"/>
          <w:sz w:val="28"/>
          <w:szCs w:val="28"/>
        </w:rPr>
        <w:t>количество</w:t>
      </w:r>
      <w:r w:rsidR="00AE5BCD" w:rsidRPr="00BB7701">
        <w:rPr>
          <w:color w:val="000000"/>
          <w:sz w:val="28"/>
          <w:szCs w:val="28"/>
        </w:rPr>
        <w:t xml:space="preserve"> малых и средних предприятий </w:t>
      </w:r>
      <w:r w:rsidR="00AE5BCD">
        <w:rPr>
          <w:color w:val="000000"/>
          <w:sz w:val="28"/>
          <w:szCs w:val="28"/>
          <w:lang w:val="ru-RU"/>
        </w:rPr>
        <w:t xml:space="preserve">в 2022 году </w:t>
      </w:r>
      <w:r w:rsidR="00AE5BCD" w:rsidRPr="00BB7701">
        <w:rPr>
          <w:color w:val="000000"/>
          <w:sz w:val="28"/>
          <w:szCs w:val="28"/>
        </w:rPr>
        <w:t>сократи</w:t>
      </w:r>
      <w:r w:rsidR="00AE5BCD">
        <w:rPr>
          <w:color w:val="000000"/>
          <w:sz w:val="28"/>
          <w:szCs w:val="28"/>
          <w:lang w:val="ru-RU"/>
        </w:rPr>
        <w:t>тся</w:t>
      </w:r>
      <w:r w:rsidR="00AE5BCD" w:rsidRPr="00BB7701">
        <w:rPr>
          <w:color w:val="000000"/>
          <w:sz w:val="28"/>
          <w:szCs w:val="28"/>
        </w:rPr>
        <w:t xml:space="preserve"> по сравнению с 202</w:t>
      </w:r>
      <w:r w:rsidR="00AE5BCD" w:rsidRPr="00365AFC">
        <w:rPr>
          <w:color w:val="000000"/>
          <w:sz w:val="28"/>
          <w:szCs w:val="28"/>
        </w:rPr>
        <w:t>1</w:t>
      </w:r>
      <w:r w:rsidR="00AE5BCD" w:rsidRPr="00BB7701">
        <w:rPr>
          <w:color w:val="000000"/>
          <w:sz w:val="28"/>
          <w:szCs w:val="28"/>
        </w:rPr>
        <w:t xml:space="preserve"> годом на </w:t>
      </w:r>
      <w:r w:rsidR="00AE5BCD">
        <w:rPr>
          <w:color w:val="000000"/>
          <w:sz w:val="28"/>
          <w:szCs w:val="28"/>
        </w:rPr>
        <w:t>232</w:t>
      </w:r>
      <w:r w:rsidR="00AE5BCD" w:rsidRPr="00BB7701">
        <w:rPr>
          <w:color w:val="000000"/>
          <w:sz w:val="28"/>
          <w:szCs w:val="28"/>
        </w:rPr>
        <w:t xml:space="preserve"> единицы и состави</w:t>
      </w:r>
      <w:r w:rsidR="00AE5BCD">
        <w:rPr>
          <w:color w:val="000000"/>
          <w:sz w:val="28"/>
          <w:szCs w:val="28"/>
        </w:rPr>
        <w:t>т</w:t>
      </w:r>
      <w:r w:rsidR="00AE5BCD" w:rsidRPr="00BB7701">
        <w:rPr>
          <w:color w:val="000000"/>
          <w:sz w:val="28"/>
          <w:szCs w:val="28"/>
        </w:rPr>
        <w:t xml:space="preserve"> 169</w:t>
      </w:r>
      <w:r w:rsidR="00AE5BCD">
        <w:rPr>
          <w:color w:val="000000"/>
          <w:sz w:val="28"/>
          <w:szCs w:val="28"/>
        </w:rPr>
        <w:t>21</w:t>
      </w:r>
      <w:r w:rsidR="00AE5BCD" w:rsidRPr="00BB7701">
        <w:rPr>
          <w:color w:val="000000"/>
          <w:sz w:val="28"/>
          <w:szCs w:val="28"/>
        </w:rPr>
        <w:t xml:space="preserve"> единиц</w:t>
      </w:r>
      <w:r>
        <w:rPr>
          <w:color w:val="000000"/>
          <w:sz w:val="28"/>
          <w:szCs w:val="28"/>
          <w:lang w:val="ru-RU"/>
        </w:rPr>
        <w:t>у</w:t>
      </w:r>
      <w:r w:rsidR="00AE5BCD" w:rsidRPr="00BB7701">
        <w:rPr>
          <w:color w:val="000000"/>
          <w:sz w:val="28"/>
          <w:szCs w:val="28"/>
        </w:rPr>
        <w:t>.</w:t>
      </w:r>
      <w:r w:rsidR="00AE5BCD">
        <w:rPr>
          <w:color w:val="000000"/>
          <w:sz w:val="28"/>
          <w:szCs w:val="28"/>
          <w:lang w:val="ru-RU"/>
        </w:rPr>
        <w:t xml:space="preserve"> </w:t>
      </w:r>
      <w:r w:rsidR="00AE5BCD" w:rsidRPr="00BB7701">
        <w:rPr>
          <w:color w:val="000000"/>
          <w:sz w:val="28"/>
          <w:szCs w:val="28"/>
        </w:rPr>
        <w:t xml:space="preserve">При этом среднесписочная численность работников на </w:t>
      </w:r>
      <w:r w:rsidR="000726C4">
        <w:rPr>
          <w:color w:val="000000"/>
          <w:sz w:val="28"/>
          <w:szCs w:val="28"/>
          <w:lang w:val="ru-RU"/>
        </w:rPr>
        <w:t>данных предприятиях</w:t>
      </w:r>
      <w:r w:rsidR="00AE5BCD" w:rsidRPr="00BB7701">
        <w:rPr>
          <w:color w:val="000000"/>
          <w:sz w:val="28"/>
          <w:szCs w:val="28"/>
        </w:rPr>
        <w:t xml:space="preserve"> </w:t>
      </w:r>
      <w:r w:rsidR="009C6AAD">
        <w:rPr>
          <w:color w:val="000000"/>
          <w:sz w:val="28"/>
          <w:szCs w:val="28"/>
          <w:lang w:val="ru-RU"/>
        </w:rPr>
        <w:t xml:space="preserve">в 2022 году, по оценке, </w:t>
      </w:r>
      <w:r w:rsidR="00AE5BCD" w:rsidRPr="00BB7701">
        <w:rPr>
          <w:color w:val="000000"/>
          <w:sz w:val="28"/>
          <w:szCs w:val="28"/>
        </w:rPr>
        <w:t>состави</w:t>
      </w:r>
      <w:r w:rsidR="00AE5BCD">
        <w:rPr>
          <w:color w:val="000000"/>
          <w:sz w:val="28"/>
          <w:szCs w:val="28"/>
        </w:rPr>
        <w:t>т</w:t>
      </w:r>
      <w:r w:rsidR="00AE5BCD" w:rsidRPr="00BB7701">
        <w:rPr>
          <w:color w:val="000000"/>
          <w:sz w:val="28"/>
          <w:szCs w:val="28"/>
        </w:rPr>
        <w:t xml:space="preserve"> </w:t>
      </w:r>
      <w:r w:rsidR="00AE5BCD">
        <w:rPr>
          <w:color w:val="000000"/>
          <w:sz w:val="28"/>
          <w:szCs w:val="28"/>
        </w:rPr>
        <w:t>108,55</w:t>
      </w:r>
      <w:r w:rsidR="00AE5BCD" w:rsidRPr="00BB7701">
        <w:rPr>
          <w:color w:val="000000"/>
          <w:sz w:val="28"/>
          <w:szCs w:val="28"/>
        </w:rPr>
        <w:t xml:space="preserve"> тыс. человек (</w:t>
      </w:r>
      <w:r w:rsidR="00723AAE">
        <w:rPr>
          <w:color w:val="000000"/>
          <w:sz w:val="28"/>
          <w:szCs w:val="28"/>
          <w:lang w:val="ru-RU"/>
        </w:rPr>
        <w:t>94,9</w:t>
      </w:r>
      <w:r w:rsidR="00AE5BCD">
        <w:rPr>
          <w:color w:val="000000"/>
          <w:sz w:val="28"/>
          <w:szCs w:val="28"/>
        </w:rPr>
        <w:t xml:space="preserve"> процент</w:t>
      </w:r>
      <w:r w:rsidR="00AE5BCD">
        <w:rPr>
          <w:color w:val="000000"/>
          <w:sz w:val="28"/>
          <w:szCs w:val="28"/>
          <w:lang w:val="ru-RU"/>
        </w:rPr>
        <w:t>а</w:t>
      </w:r>
      <w:r w:rsidR="00AE5BCD">
        <w:rPr>
          <w:color w:val="000000"/>
          <w:sz w:val="28"/>
          <w:szCs w:val="28"/>
        </w:rPr>
        <w:t xml:space="preserve"> </w:t>
      </w:r>
      <w:r w:rsidR="00AE5BCD" w:rsidRPr="00BB7701">
        <w:rPr>
          <w:color w:val="000000"/>
          <w:sz w:val="28"/>
          <w:szCs w:val="28"/>
        </w:rPr>
        <w:t xml:space="preserve"> </w:t>
      </w:r>
      <w:r w:rsidR="00AE5BCD">
        <w:rPr>
          <w:color w:val="000000"/>
          <w:sz w:val="28"/>
          <w:szCs w:val="28"/>
          <w:lang w:val="ru-RU"/>
        </w:rPr>
        <w:t xml:space="preserve">к </w:t>
      </w:r>
      <w:r>
        <w:rPr>
          <w:color w:val="000000"/>
          <w:sz w:val="28"/>
          <w:szCs w:val="28"/>
          <w:lang w:val="ru-RU"/>
        </w:rPr>
        <w:t xml:space="preserve">уровню       </w:t>
      </w:r>
      <w:r w:rsidR="00AE5BCD">
        <w:rPr>
          <w:color w:val="000000"/>
          <w:sz w:val="28"/>
          <w:szCs w:val="28"/>
          <w:lang w:val="ru-RU"/>
        </w:rPr>
        <w:t>2021 год</w:t>
      </w:r>
      <w:r>
        <w:rPr>
          <w:color w:val="000000"/>
          <w:sz w:val="28"/>
          <w:szCs w:val="28"/>
          <w:lang w:val="ru-RU"/>
        </w:rPr>
        <w:t>а</w:t>
      </w:r>
      <w:r w:rsidR="00AE5BCD" w:rsidRPr="00BB7701">
        <w:rPr>
          <w:color w:val="000000"/>
          <w:sz w:val="28"/>
          <w:szCs w:val="28"/>
        </w:rPr>
        <w:t xml:space="preserve">). </w:t>
      </w:r>
    </w:p>
    <w:p w:rsidR="00AE5BCD" w:rsidRPr="00365AFC" w:rsidRDefault="00AE5BCD" w:rsidP="00AE5BCD">
      <w:pPr>
        <w:pStyle w:val="af"/>
        <w:spacing w:before="0" w:beforeAutospacing="0" w:after="0" w:afterAutospacing="0"/>
        <w:ind w:firstLine="709"/>
        <w:jc w:val="both"/>
      </w:pPr>
      <w:r w:rsidRPr="00BB7701">
        <w:rPr>
          <w:color w:val="000000"/>
          <w:sz w:val="28"/>
          <w:szCs w:val="28"/>
        </w:rPr>
        <w:t xml:space="preserve">Оборот </w:t>
      </w:r>
      <w:r w:rsidR="000726C4">
        <w:rPr>
          <w:color w:val="000000"/>
          <w:sz w:val="28"/>
          <w:szCs w:val="28"/>
          <w:lang w:val="ru-RU"/>
        </w:rPr>
        <w:t>малых и средних предприятий</w:t>
      </w:r>
      <w:r w:rsidRPr="00BB7701">
        <w:rPr>
          <w:color w:val="000000"/>
          <w:sz w:val="28"/>
          <w:szCs w:val="28"/>
        </w:rPr>
        <w:t xml:space="preserve"> в 202</w:t>
      </w:r>
      <w:r>
        <w:rPr>
          <w:color w:val="000000"/>
          <w:sz w:val="28"/>
          <w:szCs w:val="28"/>
        </w:rPr>
        <w:t>2</w:t>
      </w:r>
      <w:r w:rsidRPr="00BB7701">
        <w:rPr>
          <w:color w:val="000000"/>
          <w:sz w:val="28"/>
          <w:szCs w:val="28"/>
        </w:rPr>
        <w:t xml:space="preserve"> году</w:t>
      </w:r>
      <w:r w:rsidR="000726C4">
        <w:rPr>
          <w:color w:val="000000"/>
          <w:sz w:val="28"/>
          <w:szCs w:val="28"/>
          <w:lang w:val="ru-RU"/>
        </w:rPr>
        <w:t>,</w:t>
      </w:r>
      <w:r w:rsidRPr="00BB7701">
        <w:rPr>
          <w:color w:val="000000"/>
          <w:sz w:val="28"/>
          <w:szCs w:val="28"/>
        </w:rPr>
        <w:t xml:space="preserve"> </w:t>
      </w:r>
      <w:r w:rsidR="00C9049A">
        <w:rPr>
          <w:color w:val="000000"/>
          <w:sz w:val="28"/>
          <w:szCs w:val="28"/>
          <w:lang w:val="ru-RU"/>
        </w:rPr>
        <w:t>по оценке</w:t>
      </w:r>
      <w:r w:rsidR="000726C4">
        <w:rPr>
          <w:color w:val="000000"/>
          <w:sz w:val="28"/>
          <w:szCs w:val="28"/>
          <w:lang w:val="ru-RU"/>
        </w:rPr>
        <w:t>,</w:t>
      </w:r>
      <w:r w:rsidR="00392A88">
        <w:rPr>
          <w:color w:val="000000"/>
          <w:sz w:val="28"/>
          <w:szCs w:val="28"/>
          <w:lang w:val="ru-RU"/>
        </w:rPr>
        <w:t xml:space="preserve"> </w:t>
      </w:r>
      <w:r w:rsidRPr="00BB7701">
        <w:rPr>
          <w:color w:val="000000"/>
          <w:sz w:val="28"/>
          <w:szCs w:val="28"/>
        </w:rPr>
        <w:t>увеличи</w:t>
      </w:r>
      <w:r>
        <w:rPr>
          <w:color w:val="000000"/>
          <w:sz w:val="28"/>
          <w:szCs w:val="28"/>
        </w:rPr>
        <w:t>тся</w:t>
      </w:r>
      <w:r w:rsidRPr="00BB7701">
        <w:rPr>
          <w:color w:val="000000"/>
          <w:sz w:val="28"/>
          <w:szCs w:val="28"/>
        </w:rPr>
        <w:t xml:space="preserve"> на </w:t>
      </w:r>
      <w:r>
        <w:rPr>
          <w:color w:val="000000"/>
          <w:sz w:val="28"/>
          <w:szCs w:val="28"/>
        </w:rPr>
        <w:t>1</w:t>
      </w:r>
      <w:r w:rsidR="007C7A69">
        <w:rPr>
          <w:color w:val="000000"/>
          <w:sz w:val="28"/>
          <w:szCs w:val="28"/>
          <w:lang w:val="ru-RU"/>
        </w:rPr>
        <w:t>1</w:t>
      </w:r>
      <w:r w:rsidR="00723AAE">
        <w:rPr>
          <w:color w:val="000000"/>
          <w:sz w:val="28"/>
          <w:szCs w:val="28"/>
        </w:rPr>
        <w:t>,05</w:t>
      </w:r>
      <w:r w:rsidR="00392A88">
        <w:rPr>
          <w:color w:val="000000"/>
          <w:sz w:val="28"/>
          <w:szCs w:val="28"/>
        </w:rPr>
        <w:t xml:space="preserve"> процента</w:t>
      </w:r>
      <w:r w:rsidRPr="00BB7701">
        <w:rPr>
          <w:color w:val="000000"/>
          <w:sz w:val="28"/>
          <w:szCs w:val="28"/>
        </w:rPr>
        <w:t xml:space="preserve"> по отношению к </w:t>
      </w:r>
      <w:r w:rsidR="00C9049A">
        <w:rPr>
          <w:color w:val="000000"/>
          <w:sz w:val="28"/>
          <w:szCs w:val="28"/>
          <w:lang w:val="ru-RU"/>
        </w:rPr>
        <w:t xml:space="preserve">уровню </w:t>
      </w:r>
      <w:r w:rsidRPr="00BB7701">
        <w:rPr>
          <w:color w:val="000000"/>
          <w:sz w:val="28"/>
          <w:szCs w:val="28"/>
        </w:rPr>
        <w:t>202</w:t>
      </w:r>
      <w:r>
        <w:rPr>
          <w:color w:val="000000"/>
          <w:sz w:val="28"/>
          <w:szCs w:val="28"/>
        </w:rPr>
        <w:t>1 год</w:t>
      </w:r>
      <w:r w:rsidR="00C9049A">
        <w:rPr>
          <w:color w:val="000000"/>
          <w:sz w:val="28"/>
          <w:szCs w:val="28"/>
          <w:lang w:val="ru-RU"/>
        </w:rPr>
        <w:t>а</w:t>
      </w:r>
      <w:r>
        <w:rPr>
          <w:color w:val="000000"/>
          <w:sz w:val="28"/>
          <w:szCs w:val="28"/>
        </w:rPr>
        <w:t xml:space="preserve"> составит</w:t>
      </w:r>
      <w:r w:rsidR="00C9049A">
        <w:rPr>
          <w:color w:val="000000"/>
          <w:sz w:val="28"/>
          <w:szCs w:val="28"/>
          <w:lang w:val="ru-RU"/>
        </w:rPr>
        <w:t xml:space="preserve"> </w:t>
      </w:r>
      <w:r w:rsidR="007C7A69">
        <w:rPr>
          <w:color w:val="000000"/>
          <w:sz w:val="28"/>
          <w:szCs w:val="28"/>
          <w:lang w:val="ru-RU"/>
        </w:rPr>
        <w:t>566,23</w:t>
      </w:r>
      <w:r w:rsidRPr="00BB7701">
        <w:rPr>
          <w:color w:val="000000"/>
          <w:sz w:val="28"/>
          <w:szCs w:val="28"/>
        </w:rPr>
        <w:t xml:space="preserve"> млрд. рублей. </w:t>
      </w:r>
    </w:p>
    <w:p w:rsidR="00392A88" w:rsidRPr="002D3751" w:rsidRDefault="00AE5BCD" w:rsidP="00AE5BCD">
      <w:pPr>
        <w:pStyle w:val="af"/>
        <w:spacing w:before="0" w:beforeAutospacing="0" w:after="0" w:afterAutospacing="0"/>
        <w:ind w:firstLine="709"/>
        <w:jc w:val="both"/>
        <w:rPr>
          <w:sz w:val="28"/>
          <w:szCs w:val="28"/>
        </w:rPr>
      </w:pPr>
      <w:r>
        <w:rPr>
          <w:sz w:val="28"/>
          <w:szCs w:val="28"/>
        </w:rPr>
        <w:t xml:space="preserve">Ухудшение геополитической и экономической ситуации </w:t>
      </w:r>
      <w:r w:rsidRPr="00BB7701">
        <w:rPr>
          <w:color w:val="000000"/>
          <w:sz w:val="28"/>
          <w:szCs w:val="28"/>
        </w:rPr>
        <w:t>оказало негативное влияние</w:t>
      </w:r>
      <w:r>
        <w:rPr>
          <w:color w:val="000000"/>
          <w:sz w:val="28"/>
          <w:szCs w:val="28"/>
        </w:rPr>
        <w:t xml:space="preserve"> на количество субъектов </w:t>
      </w:r>
      <w:r w:rsidR="000726C4">
        <w:rPr>
          <w:color w:val="000000"/>
          <w:sz w:val="28"/>
          <w:szCs w:val="28"/>
          <w:lang w:val="ru-RU"/>
        </w:rPr>
        <w:t xml:space="preserve">малого и среднего бизнеса </w:t>
      </w:r>
      <w:r w:rsidR="00C9049A">
        <w:rPr>
          <w:color w:val="000000"/>
          <w:sz w:val="28"/>
          <w:szCs w:val="28"/>
          <w:lang w:val="ru-RU"/>
        </w:rPr>
        <w:t xml:space="preserve">                 </w:t>
      </w:r>
      <w:r w:rsidR="000726C4">
        <w:rPr>
          <w:color w:val="000000"/>
          <w:sz w:val="28"/>
          <w:szCs w:val="28"/>
          <w:lang w:val="ru-RU"/>
        </w:rPr>
        <w:t xml:space="preserve">(далее – </w:t>
      </w:r>
      <w:r>
        <w:rPr>
          <w:color w:val="000000"/>
          <w:sz w:val="28"/>
          <w:szCs w:val="28"/>
        </w:rPr>
        <w:t>МСП</w:t>
      </w:r>
      <w:r w:rsidR="000726C4">
        <w:rPr>
          <w:color w:val="000000"/>
          <w:sz w:val="28"/>
          <w:szCs w:val="28"/>
          <w:lang w:val="ru-RU"/>
        </w:rPr>
        <w:t xml:space="preserve">) </w:t>
      </w:r>
      <w:r>
        <w:rPr>
          <w:color w:val="000000"/>
          <w:sz w:val="28"/>
          <w:szCs w:val="28"/>
        </w:rPr>
        <w:t xml:space="preserve">и </w:t>
      </w:r>
      <w:r w:rsidRPr="00BB7701">
        <w:rPr>
          <w:color w:val="000000"/>
          <w:sz w:val="28"/>
          <w:szCs w:val="28"/>
        </w:rPr>
        <w:t xml:space="preserve"> среднесписочную численность работников</w:t>
      </w:r>
      <w:r>
        <w:rPr>
          <w:color w:val="000000"/>
          <w:sz w:val="28"/>
          <w:szCs w:val="28"/>
        </w:rPr>
        <w:t xml:space="preserve"> </w:t>
      </w:r>
      <w:r w:rsidR="000F06D1">
        <w:rPr>
          <w:color w:val="000000"/>
          <w:sz w:val="28"/>
          <w:szCs w:val="28"/>
          <w:lang w:val="ru-RU"/>
        </w:rPr>
        <w:t>МСП</w:t>
      </w:r>
      <w:r w:rsidRPr="00BB7701">
        <w:rPr>
          <w:color w:val="000000"/>
          <w:sz w:val="28"/>
          <w:szCs w:val="28"/>
        </w:rPr>
        <w:t xml:space="preserve"> </w:t>
      </w:r>
      <w:r>
        <w:rPr>
          <w:color w:val="000000"/>
          <w:sz w:val="28"/>
          <w:szCs w:val="28"/>
        </w:rPr>
        <w:t>в 2022</w:t>
      </w:r>
      <w:r w:rsidRPr="00BB7701">
        <w:rPr>
          <w:color w:val="000000"/>
          <w:sz w:val="28"/>
          <w:szCs w:val="28"/>
        </w:rPr>
        <w:t xml:space="preserve"> году.</w:t>
      </w:r>
      <w:r>
        <w:rPr>
          <w:color w:val="000000"/>
          <w:sz w:val="28"/>
          <w:szCs w:val="28"/>
        </w:rPr>
        <w:t xml:space="preserve"> Это снижение</w:t>
      </w:r>
      <w:r w:rsidR="00C9049A">
        <w:rPr>
          <w:color w:val="000000"/>
          <w:sz w:val="28"/>
          <w:szCs w:val="28"/>
          <w:lang w:val="ru-RU"/>
        </w:rPr>
        <w:t xml:space="preserve"> </w:t>
      </w:r>
      <w:r>
        <w:rPr>
          <w:color w:val="000000"/>
          <w:sz w:val="28"/>
          <w:szCs w:val="28"/>
        </w:rPr>
        <w:t xml:space="preserve">связано </w:t>
      </w:r>
      <w:r w:rsidR="00C9049A">
        <w:rPr>
          <w:color w:val="000000"/>
          <w:sz w:val="28"/>
          <w:szCs w:val="28"/>
          <w:lang w:val="ru-RU"/>
        </w:rPr>
        <w:t xml:space="preserve">также </w:t>
      </w:r>
      <w:r>
        <w:rPr>
          <w:color w:val="000000"/>
          <w:sz w:val="28"/>
          <w:szCs w:val="28"/>
        </w:rPr>
        <w:t xml:space="preserve">с ростом новой категории бизнеса – плательщиков налога на профессиональный </w:t>
      </w:r>
      <w:r w:rsidRPr="002D3751">
        <w:rPr>
          <w:sz w:val="28"/>
          <w:szCs w:val="28"/>
        </w:rPr>
        <w:t>доход</w:t>
      </w:r>
      <w:r w:rsidR="000726C4">
        <w:rPr>
          <w:sz w:val="28"/>
          <w:szCs w:val="28"/>
          <w:lang w:val="ru-RU"/>
        </w:rPr>
        <w:t xml:space="preserve"> (</w:t>
      </w:r>
      <w:proofErr w:type="spellStart"/>
      <w:r w:rsidR="000726C4">
        <w:rPr>
          <w:sz w:val="28"/>
          <w:szCs w:val="28"/>
          <w:lang w:val="ru-RU"/>
        </w:rPr>
        <w:t>самозанятых</w:t>
      </w:r>
      <w:proofErr w:type="spellEnd"/>
      <w:r w:rsidR="000726C4">
        <w:rPr>
          <w:sz w:val="28"/>
          <w:szCs w:val="28"/>
          <w:lang w:val="ru-RU"/>
        </w:rPr>
        <w:t>)</w:t>
      </w:r>
      <w:r w:rsidRPr="002D3751">
        <w:rPr>
          <w:sz w:val="28"/>
          <w:szCs w:val="28"/>
        </w:rPr>
        <w:t xml:space="preserve">. </w:t>
      </w:r>
    </w:p>
    <w:p w:rsidR="00392A88" w:rsidRPr="002D3751" w:rsidRDefault="00392A88" w:rsidP="00392A88">
      <w:pPr>
        <w:pStyle w:val="af"/>
        <w:spacing w:before="0" w:beforeAutospacing="0" w:after="0" w:afterAutospacing="0"/>
        <w:ind w:firstLine="709"/>
        <w:jc w:val="both"/>
        <w:rPr>
          <w:bCs/>
          <w:spacing w:val="0"/>
          <w:sz w:val="28"/>
          <w:szCs w:val="28"/>
          <w:lang w:val="ru-RU" w:eastAsia="ru-RU"/>
        </w:rPr>
      </w:pPr>
      <w:r w:rsidRPr="002D3751">
        <w:rPr>
          <w:bCs/>
          <w:spacing w:val="0"/>
          <w:sz w:val="28"/>
          <w:szCs w:val="28"/>
          <w:lang w:val="ru-RU" w:eastAsia="ru-RU"/>
        </w:rPr>
        <w:t>Для решения задач, поставленных в рамках реализации национального проекта «Малое и среднее предпринимательство и поддержка индивидуальной предпринимательской инициативы», с 2021 года реализуются следующие региональные проекты:</w:t>
      </w:r>
    </w:p>
    <w:p w:rsidR="00392A88" w:rsidRPr="002D3751" w:rsidRDefault="00392A88" w:rsidP="00392A88">
      <w:pPr>
        <w:pStyle w:val="af"/>
        <w:spacing w:before="0" w:beforeAutospacing="0" w:after="0" w:afterAutospacing="0"/>
        <w:ind w:firstLine="709"/>
        <w:jc w:val="both"/>
        <w:rPr>
          <w:bCs/>
          <w:spacing w:val="0"/>
          <w:sz w:val="28"/>
          <w:szCs w:val="28"/>
          <w:lang w:val="ru-RU" w:eastAsia="ru-RU"/>
        </w:rPr>
      </w:pPr>
      <w:r w:rsidRPr="002D3751">
        <w:rPr>
          <w:bCs/>
          <w:spacing w:val="0"/>
          <w:sz w:val="28"/>
          <w:szCs w:val="28"/>
          <w:lang w:val="ru-RU" w:eastAsia="ru-RU"/>
        </w:rPr>
        <w:t xml:space="preserve">«Создание благоприятных условий для осуществления деятельности </w:t>
      </w:r>
      <w:proofErr w:type="spellStart"/>
      <w:r w:rsidRPr="002D3751">
        <w:rPr>
          <w:bCs/>
          <w:spacing w:val="0"/>
          <w:sz w:val="28"/>
          <w:szCs w:val="28"/>
          <w:lang w:val="ru-RU" w:eastAsia="ru-RU"/>
        </w:rPr>
        <w:t>самозанятыми</w:t>
      </w:r>
      <w:proofErr w:type="spellEnd"/>
      <w:r w:rsidRPr="002D3751">
        <w:rPr>
          <w:bCs/>
          <w:spacing w:val="0"/>
          <w:sz w:val="28"/>
          <w:szCs w:val="28"/>
          <w:lang w:val="ru-RU" w:eastAsia="ru-RU"/>
        </w:rPr>
        <w:t xml:space="preserve"> гражданами» – поддержка </w:t>
      </w:r>
      <w:proofErr w:type="spellStart"/>
      <w:r w:rsidRPr="002D3751">
        <w:rPr>
          <w:bCs/>
          <w:spacing w:val="0"/>
          <w:sz w:val="28"/>
          <w:szCs w:val="28"/>
          <w:lang w:val="ru-RU" w:eastAsia="ru-RU"/>
        </w:rPr>
        <w:t>самозанятых</w:t>
      </w:r>
      <w:proofErr w:type="spellEnd"/>
      <w:r w:rsidRPr="002D3751">
        <w:rPr>
          <w:bCs/>
          <w:spacing w:val="0"/>
          <w:sz w:val="28"/>
          <w:szCs w:val="28"/>
          <w:lang w:val="ru-RU" w:eastAsia="ru-RU"/>
        </w:rPr>
        <w:t xml:space="preserve"> граждан;</w:t>
      </w:r>
    </w:p>
    <w:p w:rsidR="00392A88" w:rsidRPr="002D3751" w:rsidRDefault="00392A88" w:rsidP="00392A88">
      <w:pPr>
        <w:pStyle w:val="af"/>
        <w:spacing w:before="0" w:beforeAutospacing="0" w:after="0" w:afterAutospacing="0"/>
        <w:ind w:firstLine="709"/>
        <w:jc w:val="both"/>
        <w:rPr>
          <w:bCs/>
          <w:spacing w:val="0"/>
          <w:sz w:val="28"/>
          <w:szCs w:val="28"/>
          <w:lang w:val="ru-RU" w:eastAsia="ru-RU"/>
        </w:rPr>
      </w:pPr>
      <w:r w:rsidRPr="002D3751">
        <w:rPr>
          <w:bCs/>
          <w:spacing w:val="0"/>
          <w:sz w:val="28"/>
          <w:szCs w:val="28"/>
          <w:lang w:val="ru-RU" w:eastAsia="ru-RU"/>
        </w:rPr>
        <w:t xml:space="preserve">«Создание условий для легкого старта и комфортного ведения                  бизнеса» – </w:t>
      </w:r>
      <w:proofErr w:type="spellStart"/>
      <w:r w:rsidRPr="002D3751">
        <w:rPr>
          <w:bCs/>
          <w:spacing w:val="0"/>
          <w:sz w:val="28"/>
          <w:szCs w:val="28"/>
          <w:lang w:val="ru-RU" w:eastAsia="ru-RU"/>
        </w:rPr>
        <w:t>предакселерация</w:t>
      </w:r>
      <w:proofErr w:type="spellEnd"/>
      <w:r w:rsidRPr="002D3751">
        <w:rPr>
          <w:bCs/>
          <w:spacing w:val="0"/>
          <w:sz w:val="28"/>
          <w:szCs w:val="28"/>
          <w:lang w:val="ru-RU" w:eastAsia="ru-RU"/>
        </w:rPr>
        <w:t>;</w:t>
      </w:r>
    </w:p>
    <w:p w:rsidR="00392A88" w:rsidRPr="002D3751" w:rsidRDefault="00392A88" w:rsidP="00392A88">
      <w:pPr>
        <w:pStyle w:val="af"/>
        <w:spacing w:before="0" w:beforeAutospacing="0" w:after="0" w:afterAutospacing="0"/>
        <w:ind w:firstLine="709"/>
        <w:jc w:val="both"/>
        <w:rPr>
          <w:bCs/>
          <w:spacing w:val="0"/>
          <w:sz w:val="28"/>
          <w:szCs w:val="28"/>
          <w:lang w:val="ru-RU" w:eastAsia="ru-RU"/>
        </w:rPr>
      </w:pPr>
      <w:r w:rsidRPr="002D3751">
        <w:rPr>
          <w:bCs/>
          <w:spacing w:val="0"/>
          <w:sz w:val="28"/>
          <w:szCs w:val="28"/>
          <w:lang w:val="ru-RU" w:eastAsia="ru-RU"/>
        </w:rPr>
        <w:t>«Акселерация субъектов малого и среднего предпринимательства» – финансовые инструменты поддержки субъектов малого и среднего предпринимательства, инфраструктура для комфортной работы и развития, экспортная и имущественная поддержка.</w:t>
      </w:r>
    </w:p>
    <w:p w:rsidR="00AE5BCD" w:rsidRPr="00BB7701" w:rsidRDefault="00AE5BCD" w:rsidP="00AE5BCD">
      <w:pPr>
        <w:pStyle w:val="af"/>
        <w:shd w:val="clear" w:color="auto" w:fill="FFFFFF"/>
        <w:spacing w:before="0" w:beforeAutospacing="0" w:after="0" w:afterAutospacing="0"/>
        <w:ind w:firstLine="708"/>
        <w:jc w:val="both"/>
      </w:pPr>
      <w:r w:rsidRPr="00BB7701">
        <w:rPr>
          <w:color w:val="000000"/>
          <w:sz w:val="28"/>
          <w:szCs w:val="28"/>
        </w:rPr>
        <w:t>В результате реализации комплекса мероприятий в рамках региональных проектов:</w:t>
      </w:r>
    </w:p>
    <w:p w:rsidR="00AE5BCD" w:rsidRPr="00BB7701" w:rsidRDefault="00AE5BCD" w:rsidP="00AE5BCD">
      <w:pPr>
        <w:pStyle w:val="af"/>
        <w:shd w:val="clear" w:color="auto" w:fill="FFFFFF"/>
        <w:spacing w:before="0" w:beforeAutospacing="0" w:after="0" w:afterAutospacing="0"/>
        <w:ind w:firstLine="708"/>
        <w:jc w:val="both"/>
      </w:pPr>
      <w:r w:rsidRPr="00BB7701">
        <w:rPr>
          <w:color w:val="000000"/>
          <w:sz w:val="28"/>
          <w:szCs w:val="28"/>
        </w:rPr>
        <w:t xml:space="preserve">количество </w:t>
      </w:r>
      <w:r w:rsidR="000726C4">
        <w:rPr>
          <w:color w:val="000000"/>
          <w:sz w:val="28"/>
          <w:szCs w:val="28"/>
          <w:lang w:val="ru-RU"/>
        </w:rPr>
        <w:t xml:space="preserve">малых и средних предприятий </w:t>
      </w:r>
      <w:r w:rsidRPr="00BB7701">
        <w:rPr>
          <w:color w:val="000000"/>
          <w:sz w:val="28"/>
          <w:szCs w:val="28"/>
        </w:rPr>
        <w:t>в 202</w:t>
      </w:r>
      <w:r>
        <w:rPr>
          <w:color w:val="000000"/>
          <w:sz w:val="28"/>
          <w:szCs w:val="28"/>
        </w:rPr>
        <w:t>2</w:t>
      </w:r>
      <w:r w:rsidRPr="00BB7701">
        <w:rPr>
          <w:color w:val="000000"/>
          <w:sz w:val="28"/>
          <w:szCs w:val="28"/>
        </w:rPr>
        <w:t xml:space="preserve"> году составит, по</w:t>
      </w:r>
      <w:r>
        <w:rPr>
          <w:color w:val="000000"/>
          <w:sz w:val="28"/>
          <w:szCs w:val="28"/>
        </w:rPr>
        <w:t xml:space="preserve"> </w:t>
      </w:r>
      <w:r w:rsidRPr="00BB7701">
        <w:rPr>
          <w:color w:val="000000"/>
          <w:sz w:val="28"/>
          <w:szCs w:val="28"/>
        </w:rPr>
        <w:t xml:space="preserve">оценке, </w:t>
      </w:r>
      <w:r>
        <w:rPr>
          <w:color w:val="000000"/>
          <w:sz w:val="28"/>
          <w:szCs w:val="28"/>
        </w:rPr>
        <w:t>16921</w:t>
      </w:r>
      <w:r w:rsidRPr="00BB7701">
        <w:rPr>
          <w:color w:val="000000"/>
          <w:sz w:val="28"/>
          <w:szCs w:val="28"/>
        </w:rPr>
        <w:t xml:space="preserve"> ед</w:t>
      </w:r>
      <w:r w:rsidR="00392A88">
        <w:rPr>
          <w:color w:val="000000"/>
          <w:sz w:val="28"/>
          <w:szCs w:val="28"/>
          <w:lang w:val="ru-RU"/>
        </w:rPr>
        <w:t>иниц</w:t>
      </w:r>
      <w:r w:rsidR="00C9049A">
        <w:rPr>
          <w:color w:val="000000"/>
          <w:sz w:val="28"/>
          <w:szCs w:val="28"/>
          <w:lang w:val="ru-RU"/>
        </w:rPr>
        <w:t>у</w:t>
      </w:r>
      <w:r w:rsidR="00392A88">
        <w:rPr>
          <w:color w:val="000000"/>
          <w:sz w:val="28"/>
          <w:szCs w:val="28"/>
          <w:lang w:val="ru-RU"/>
        </w:rPr>
        <w:t xml:space="preserve"> (</w:t>
      </w:r>
      <w:r w:rsidRPr="00BB7701">
        <w:rPr>
          <w:color w:val="000000"/>
          <w:sz w:val="28"/>
          <w:szCs w:val="28"/>
        </w:rPr>
        <w:t>снижение по сравнению с</w:t>
      </w:r>
      <w:r>
        <w:rPr>
          <w:color w:val="000000"/>
          <w:sz w:val="28"/>
          <w:szCs w:val="28"/>
        </w:rPr>
        <w:t xml:space="preserve"> </w:t>
      </w:r>
      <w:r w:rsidRPr="00BB7701">
        <w:rPr>
          <w:color w:val="000000"/>
          <w:sz w:val="28"/>
          <w:szCs w:val="28"/>
        </w:rPr>
        <w:t>202</w:t>
      </w:r>
      <w:r>
        <w:rPr>
          <w:color w:val="000000"/>
          <w:sz w:val="28"/>
          <w:szCs w:val="28"/>
        </w:rPr>
        <w:t>1</w:t>
      </w:r>
      <w:r w:rsidRPr="00BB7701">
        <w:rPr>
          <w:color w:val="000000"/>
          <w:sz w:val="28"/>
          <w:szCs w:val="28"/>
        </w:rPr>
        <w:t xml:space="preserve"> годом на </w:t>
      </w:r>
      <w:r>
        <w:rPr>
          <w:color w:val="000000"/>
          <w:sz w:val="28"/>
          <w:szCs w:val="28"/>
        </w:rPr>
        <w:t>232</w:t>
      </w:r>
      <w:r w:rsidRPr="00BB7701">
        <w:rPr>
          <w:color w:val="000000"/>
          <w:sz w:val="28"/>
          <w:szCs w:val="28"/>
        </w:rPr>
        <w:t xml:space="preserve"> ед</w:t>
      </w:r>
      <w:r w:rsidR="00392A88">
        <w:rPr>
          <w:color w:val="000000"/>
          <w:sz w:val="28"/>
          <w:szCs w:val="28"/>
          <w:lang w:val="ru-RU"/>
        </w:rPr>
        <w:t xml:space="preserve">иницы, </w:t>
      </w:r>
      <w:r w:rsidRPr="00BB7701">
        <w:rPr>
          <w:color w:val="000000"/>
          <w:sz w:val="28"/>
          <w:szCs w:val="28"/>
        </w:rPr>
        <w:t xml:space="preserve">или на </w:t>
      </w:r>
      <w:r>
        <w:rPr>
          <w:color w:val="000000"/>
          <w:sz w:val="28"/>
          <w:szCs w:val="28"/>
        </w:rPr>
        <w:t>1,35</w:t>
      </w:r>
      <w:r w:rsidR="00392A88">
        <w:rPr>
          <w:color w:val="000000"/>
          <w:sz w:val="28"/>
          <w:szCs w:val="28"/>
          <w:lang w:val="ru-RU"/>
        </w:rPr>
        <w:t xml:space="preserve"> процента</w:t>
      </w:r>
      <w:r w:rsidRPr="00BB7701">
        <w:rPr>
          <w:color w:val="000000"/>
          <w:sz w:val="28"/>
          <w:szCs w:val="28"/>
        </w:rPr>
        <w:t>)</w:t>
      </w:r>
      <w:r>
        <w:rPr>
          <w:color w:val="000000"/>
          <w:sz w:val="28"/>
          <w:szCs w:val="28"/>
        </w:rPr>
        <w:t xml:space="preserve"> </w:t>
      </w:r>
      <w:r w:rsidRPr="00BB7701">
        <w:rPr>
          <w:color w:val="000000"/>
          <w:sz w:val="28"/>
          <w:szCs w:val="28"/>
        </w:rPr>
        <w:t>и к 202</w:t>
      </w:r>
      <w:r>
        <w:rPr>
          <w:color w:val="000000"/>
          <w:sz w:val="28"/>
          <w:szCs w:val="28"/>
        </w:rPr>
        <w:t xml:space="preserve">5 </w:t>
      </w:r>
      <w:r w:rsidRPr="00BB7701">
        <w:rPr>
          <w:color w:val="000000"/>
          <w:sz w:val="28"/>
          <w:szCs w:val="28"/>
        </w:rPr>
        <w:t>году по базовому варианту прогноза достигнет</w:t>
      </w:r>
      <w:r>
        <w:rPr>
          <w:color w:val="000000"/>
          <w:sz w:val="28"/>
          <w:szCs w:val="28"/>
        </w:rPr>
        <w:t xml:space="preserve"> </w:t>
      </w:r>
      <w:r w:rsidR="009C6AAD">
        <w:rPr>
          <w:color w:val="000000"/>
          <w:sz w:val="28"/>
          <w:szCs w:val="28"/>
        </w:rPr>
        <w:br/>
      </w:r>
      <w:r w:rsidR="00E47988">
        <w:rPr>
          <w:color w:val="000000"/>
          <w:sz w:val="28"/>
          <w:szCs w:val="28"/>
          <w:lang w:val="ru-RU"/>
        </w:rPr>
        <w:t>17830</w:t>
      </w:r>
      <w:r w:rsidR="00392A88">
        <w:rPr>
          <w:color w:val="000000"/>
          <w:sz w:val="28"/>
          <w:szCs w:val="28"/>
          <w:lang w:val="ru-RU"/>
        </w:rPr>
        <w:t xml:space="preserve"> </w:t>
      </w:r>
      <w:r w:rsidRPr="00BB7701">
        <w:rPr>
          <w:color w:val="000000"/>
          <w:sz w:val="28"/>
          <w:szCs w:val="28"/>
        </w:rPr>
        <w:t>ед</w:t>
      </w:r>
      <w:r w:rsidR="00392A88">
        <w:rPr>
          <w:color w:val="000000"/>
          <w:sz w:val="28"/>
          <w:szCs w:val="28"/>
          <w:lang w:val="ru-RU"/>
        </w:rPr>
        <w:t>иниц</w:t>
      </w:r>
      <w:r w:rsidRPr="00BB7701">
        <w:rPr>
          <w:color w:val="000000"/>
          <w:sz w:val="28"/>
          <w:szCs w:val="28"/>
        </w:rPr>
        <w:t>;</w:t>
      </w:r>
    </w:p>
    <w:p w:rsidR="00AE5BCD" w:rsidRPr="00BB7701" w:rsidRDefault="00AE5BCD" w:rsidP="00AE5BCD">
      <w:pPr>
        <w:pStyle w:val="af"/>
        <w:shd w:val="clear" w:color="auto" w:fill="FFFFFF"/>
        <w:spacing w:before="0" w:beforeAutospacing="0" w:after="0" w:afterAutospacing="0"/>
        <w:ind w:firstLine="708"/>
        <w:jc w:val="both"/>
      </w:pPr>
      <w:r w:rsidRPr="00BB7701">
        <w:rPr>
          <w:color w:val="000000"/>
          <w:sz w:val="28"/>
          <w:szCs w:val="28"/>
        </w:rPr>
        <w:t xml:space="preserve">оборот </w:t>
      </w:r>
      <w:r w:rsidR="000726C4">
        <w:rPr>
          <w:color w:val="000000"/>
          <w:sz w:val="28"/>
          <w:szCs w:val="28"/>
          <w:lang w:val="ru-RU"/>
        </w:rPr>
        <w:t>малых и средних предприятий</w:t>
      </w:r>
      <w:r w:rsidRPr="00BB7701">
        <w:rPr>
          <w:color w:val="000000"/>
          <w:sz w:val="28"/>
          <w:szCs w:val="28"/>
        </w:rPr>
        <w:t xml:space="preserve"> по всем видам деятельности увеличится с</w:t>
      </w:r>
      <w:r>
        <w:rPr>
          <w:color w:val="000000"/>
          <w:sz w:val="28"/>
          <w:szCs w:val="28"/>
        </w:rPr>
        <w:t xml:space="preserve"> 5</w:t>
      </w:r>
      <w:r w:rsidR="007C7A69">
        <w:rPr>
          <w:color w:val="000000"/>
          <w:sz w:val="28"/>
          <w:szCs w:val="28"/>
          <w:lang w:val="ru-RU"/>
        </w:rPr>
        <w:t>66,23</w:t>
      </w:r>
      <w:r w:rsidR="00C9049A">
        <w:rPr>
          <w:color w:val="000000"/>
          <w:sz w:val="28"/>
          <w:szCs w:val="28"/>
        </w:rPr>
        <w:t xml:space="preserve"> рубл</w:t>
      </w:r>
      <w:r w:rsidR="00C9049A">
        <w:rPr>
          <w:color w:val="000000"/>
          <w:sz w:val="28"/>
          <w:szCs w:val="28"/>
          <w:lang w:val="ru-RU"/>
        </w:rPr>
        <w:t>я</w:t>
      </w:r>
      <w:r>
        <w:rPr>
          <w:color w:val="000000"/>
          <w:sz w:val="28"/>
          <w:szCs w:val="28"/>
        </w:rPr>
        <w:t xml:space="preserve"> </w:t>
      </w:r>
      <w:r w:rsidRPr="00BB7701">
        <w:rPr>
          <w:color w:val="000000"/>
          <w:sz w:val="28"/>
          <w:szCs w:val="28"/>
        </w:rPr>
        <w:t>в 202</w:t>
      </w:r>
      <w:r>
        <w:rPr>
          <w:color w:val="000000"/>
          <w:sz w:val="28"/>
          <w:szCs w:val="28"/>
        </w:rPr>
        <w:t>2</w:t>
      </w:r>
      <w:r w:rsidR="00392A88">
        <w:rPr>
          <w:color w:val="000000"/>
          <w:sz w:val="28"/>
          <w:szCs w:val="28"/>
        </w:rPr>
        <w:t xml:space="preserve"> году, по оценке,</w:t>
      </w:r>
      <w:r>
        <w:rPr>
          <w:color w:val="000000"/>
          <w:sz w:val="28"/>
          <w:szCs w:val="28"/>
        </w:rPr>
        <w:t xml:space="preserve"> </w:t>
      </w:r>
      <w:r w:rsidRPr="00BB7701">
        <w:rPr>
          <w:color w:val="000000"/>
          <w:sz w:val="28"/>
          <w:szCs w:val="28"/>
        </w:rPr>
        <w:t xml:space="preserve">до </w:t>
      </w:r>
      <w:r w:rsidR="007C7A69">
        <w:rPr>
          <w:color w:val="000000"/>
          <w:sz w:val="28"/>
          <w:szCs w:val="28"/>
          <w:lang w:val="ru-RU"/>
        </w:rPr>
        <w:t>772,39</w:t>
      </w:r>
      <w:r>
        <w:rPr>
          <w:color w:val="000000"/>
          <w:sz w:val="28"/>
          <w:szCs w:val="28"/>
        </w:rPr>
        <w:t xml:space="preserve"> млрд. рублей в </w:t>
      </w:r>
      <w:r w:rsidR="009C6AAD">
        <w:rPr>
          <w:color w:val="000000"/>
          <w:sz w:val="28"/>
          <w:szCs w:val="28"/>
        </w:rPr>
        <w:br/>
      </w:r>
      <w:r>
        <w:rPr>
          <w:color w:val="000000"/>
          <w:sz w:val="28"/>
          <w:szCs w:val="28"/>
        </w:rPr>
        <w:t>2025</w:t>
      </w:r>
      <w:r w:rsidRPr="00BB7701">
        <w:rPr>
          <w:color w:val="000000"/>
          <w:sz w:val="28"/>
          <w:szCs w:val="28"/>
        </w:rPr>
        <w:t xml:space="preserve"> году</w:t>
      </w:r>
      <w:r>
        <w:rPr>
          <w:color w:val="000000"/>
          <w:sz w:val="28"/>
          <w:szCs w:val="28"/>
        </w:rPr>
        <w:t xml:space="preserve"> </w:t>
      </w:r>
      <w:r w:rsidRPr="00BB7701">
        <w:rPr>
          <w:color w:val="000000"/>
          <w:sz w:val="28"/>
          <w:szCs w:val="28"/>
        </w:rPr>
        <w:t>по</w:t>
      </w:r>
      <w:r>
        <w:rPr>
          <w:color w:val="000000"/>
          <w:sz w:val="28"/>
          <w:szCs w:val="28"/>
        </w:rPr>
        <w:t xml:space="preserve"> </w:t>
      </w:r>
      <w:r w:rsidRPr="00BB7701">
        <w:rPr>
          <w:color w:val="000000"/>
          <w:sz w:val="28"/>
          <w:szCs w:val="28"/>
        </w:rPr>
        <w:t>базовому</w:t>
      </w:r>
      <w:r>
        <w:rPr>
          <w:color w:val="000000"/>
          <w:sz w:val="28"/>
          <w:szCs w:val="28"/>
        </w:rPr>
        <w:t xml:space="preserve"> </w:t>
      </w:r>
      <w:r w:rsidRPr="00BB7701">
        <w:rPr>
          <w:color w:val="000000"/>
          <w:sz w:val="28"/>
          <w:szCs w:val="28"/>
        </w:rPr>
        <w:t>варианту</w:t>
      </w:r>
      <w:r w:rsidR="00392A88">
        <w:rPr>
          <w:color w:val="000000"/>
          <w:sz w:val="28"/>
          <w:szCs w:val="28"/>
          <w:lang w:val="ru-RU"/>
        </w:rPr>
        <w:t xml:space="preserve"> прогноза (</w:t>
      </w:r>
      <w:r w:rsidRPr="00BB7701">
        <w:rPr>
          <w:color w:val="000000"/>
          <w:sz w:val="28"/>
          <w:szCs w:val="28"/>
        </w:rPr>
        <w:t xml:space="preserve">увеличение на </w:t>
      </w:r>
      <w:r w:rsidR="007C7A69">
        <w:rPr>
          <w:color w:val="000000"/>
          <w:sz w:val="28"/>
          <w:szCs w:val="28"/>
        </w:rPr>
        <w:t>51</w:t>
      </w:r>
      <w:r>
        <w:rPr>
          <w:color w:val="000000"/>
          <w:sz w:val="28"/>
          <w:szCs w:val="28"/>
        </w:rPr>
        <w:t>,</w:t>
      </w:r>
      <w:r w:rsidR="007C7A69">
        <w:rPr>
          <w:color w:val="000000"/>
          <w:sz w:val="28"/>
          <w:szCs w:val="28"/>
          <w:lang w:val="ru-RU"/>
        </w:rPr>
        <w:t>5</w:t>
      </w:r>
      <w:r w:rsidR="00392A88">
        <w:rPr>
          <w:color w:val="000000"/>
          <w:sz w:val="28"/>
          <w:szCs w:val="28"/>
          <w:lang w:val="ru-RU"/>
        </w:rPr>
        <w:t xml:space="preserve"> процента,</w:t>
      </w:r>
      <w:r>
        <w:rPr>
          <w:color w:val="000000"/>
          <w:sz w:val="28"/>
          <w:szCs w:val="28"/>
        </w:rPr>
        <w:t xml:space="preserve"> </w:t>
      </w:r>
      <w:r w:rsidRPr="00BB7701">
        <w:rPr>
          <w:color w:val="000000"/>
          <w:sz w:val="28"/>
          <w:szCs w:val="28"/>
        </w:rPr>
        <w:t>или на</w:t>
      </w:r>
      <w:r w:rsidR="007C7A69">
        <w:rPr>
          <w:color w:val="000000"/>
          <w:sz w:val="28"/>
          <w:szCs w:val="28"/>
        </w:rPr>
        <w:t xml:space="preserve"> 262,5</w:t>
      </w:r>
      <w:r w:rsidRPr="00BB7701">
        <w:rPr>
          <w:color w:val="000000"/>
          <w:sz w:val="28"/>
          <w:szCs w:val="28"/>
        </w:rPr>
        <w:t xml:space="preserve"> </w:t>
      </w:r>
      <w:r>
        <w:rPr>
          <w:color w:val="000000"/>
          <w:sz w:val="28"/>
          <w:szCs w:val="28"/>
        </w:rPr>
        <w:t>млрд. рублей по сравнению с</w:t>
      </w:r>
      <w:r w:rsidR="00C9049A">
        <w:rPr>
          <w:color w:val="000000"/>
          <w:sz w:val="28"/>
          <w:szCs w:val="28"/>
          <w:lang w:val="ru-RU"/>
        </w:rPr>
        <w:t xml:space="preserve"> уровнем</w:t>
      </w:r>
      <w:r>
        <w:rPr>
          <w:color w:val="000000"/>
          <w:sz w:val="28"/>
          <w:szCs w:val="28"/>
        </w:rPr>
        <w:t xml:space="preserve"> 2021</w:t>
      </w:r>
      <w:r w:rsidRPr="00BB7701">
        <w:rPr>
          <w:color w:val="000000"/>
          <w:sz w:val="28"/>
          <w:szCs w:val="28"/>
        </w:rPr>
        <w:t xml:space="preserve"> год</w:t>
      </w:r>
      <w:r w:rsidR="00C9049A">
        <w:rPr>
          <w:color w:val="000000"/>
          <w:sz w:val="28"/>
          <w:szCs w:val="28"/>
          <w:lang w:val="ru-RU"/>
        </w:rPr>
        <w:t>а</w:t>
      </w:r>
      <w:r w:rsidR="00392A88">
        <w:rPr>
          <w:color w:val="000000"/>
          <w:sz w:val="28"/>
          <w:szCs w:val="28"/>
          <w:lang w:val="ru-RU"/>
        </w:rPr>
        <w:t>)</w:t>
      </w:r>
      <w:r w:rsidRPr="00BB7701">
        <w:rPr>
          <w:color w:val="000000"/>
          <w:sz w:val="28"/>
          <w:szCs w:val="28"/>
        </w:rPr>
        <w:t>;</w:t>
      </w:r>
    </w:p>
    <w:p w:rsidR="00AE5BCD" w:rsidRPr="00BB7701" w:rsidRDefault="00AE5BCD" w:rsidP="00AE5BCD">
      <w:pPr>
        <w:pStyle w:val="af"/>
        <w:shd w:val="clear" w:color="auto" w:fill="FFFFFF"/>
        <w:spacing w:before="0" w:beforeAutospacing="0" w:after="0" w:afterAutospacing="0"/>
        <w:ind w:firstLine="708"/>
        <w:jc w:val="both"/>
      </w:pPr>
      <w:r w:rsidRPr="00BB7701">
        <w:rPr>
          <w:color w:val="000000"/>
          <w:sz w:val="28"/>
          <w:szCs w:val="28"/>
        </w:rPr>
        <w:t>среднесписочная численность работников</w:t>
      </w:r>
      <w:r w:rsidR="000726C4">
        <w:rPr>
          <w:color w:val="000000"/>
          <w:sz w:val="28"/>
          <w:szCs w:val="28"/>
          <w:lang w:val="ru-RU"/>
        </w:rPr>
        <w:t xml:space="preserve"> малых и средних предприятий</w:t>
      </w:r>
      <w:r w:rsidRPr="00BB7701">
        <w:rPr>
          <w:color w:val="000000"/>
          <w:sz w:val="28"/>
          <w:szCs w:val="28"/>
        </w:rPr>
        <w:t xml:space="preserve"> в 202</w:t>
      </w:r>
      <w:r>
        <w:rPr>
          <w:color w:val="000000"/>
          <w:sz w:val="28"/>
          <w:szCs w:val="28"/>
        </w:rPr>
        <w:t xml:space="preserve">2 </w:t>
      </w:r>
      <w:r w:rsidRPr="00BB7701">
        <w:rPr>
          <w:color w:val="000000"/>
          <w:sz w:val="28"/>
          <w:szCs w:val="28"/>
        </w:rPr>
        <w:t xml:space="preserve">году оценивается на уровне </w:t>
      </w:r>
      <w:r>
        <w:rPr>
          <w:color w:val="000000"/>
          <w:sz w:val="28"/>
          <w:szCs w:val="28"/>
        </w:rPr>
        <w:t>108,55</w:t>
      </w:r>
      <w:r w:rsidR="00392A88">
        <w:rPr>
          <w:color w:val="000000"/>
          <w:sz w:val="28"/>
          <w:szCs w:val="28"/>
        </w:rPr>
        <w:t xml:space="preserve"> тыс. человек</w:t>
      </w:r>
      <w:r w:rsidR="00392A88">
        <w:rPr>
          <w:color w:val="000000"/>
          <w:sz w:val="28"/>
          <w:szCs w:val="28"/>
          <w:lang w:val="ru-RU"/>
        </w:rPr>
        <w:t xml:space="preserve">, или на </w:t>
      </w:r>
      <w:r w:rsidR="007C7A69">
        <w:rPr>
          <w:color w:val="000000"/>
          <w:sz w:val="28"/>
          <w:szCs w:val="28"/>
          <w:lang w:val="ru-RU"/>
        </w:rPr>
        <w:t>94,9</w:t>
      </w:r>
      <w:r w:rsidR="00392A88">
        <w:rPr>
          <w:color w:val="000000"/>
          <w:sz w:val="28"/>
          <w:szCs w:val="28"/>
          <w:lang w:val="ru-RU"/>
        </w:rPr>
        <w:t xml:space="preserve"> процента</w:t>
      </w:r>
      <w:r w:rsidRPr="00BB7701">
        <w:rPr>
          <w:color w:val="000000"/>
          <w:sz w:val="28"/>
          <w:szCs w:val="28"/>
        </w:rPr>
        <w:t xml:space="preserve"> к уровню 20</w:t>
      </w:r>
      <w:r>
        <w:rPr>
          <w:color w:val="000000"/>
          <w:sz w:val="28"/>
          <w:szCs w:val="28"/>
        </w:rPr>
        <w:t xml:space="preserve">21 года, и к 2025 </w:t>
      </w:r>
      <w:r w:rsidRPr="00BB7701">
        <w:rPr>
          <w:color w:val="000000"/>
          <w:sz w:val="28"/>
          <w:szCs w:val="28"/>
        </w:rPr>
        <w:t>году</w:t>
      </w:r>
      <w:r>
        <w:rPr>
          <w:color w:val="000000"/>
          <w:sz w:val="28"/>
          <w:szCs w:val="28"/>
        </w:rPr>
        <w:t xml:space="preserve"> достигнет 114,18</w:t>
      </w:r>
      <w:r w:rsidRPr="00BB7701">
        <w:rPr>
          <w:color w:val="000000"/>
          <w:sz w:val="28"/>
          <w:szCs w:val="28"/>
        </w:rPr>
        <w:t xml:space="preserve"> тыс. челове</w:t>
      </w:r>
      <w:r>
        <w:rPr>
          <w:color w:val="000000"/>
          <w:sz w:val="28"/>
          <w:szCs w:val="28"/>
        </w:rPr>
        <w:t>к по базовому варианту прогноза;</w:t>
      </w:r>
    </w:p>
    <w:p w:rsidR="00AE5BCD" w:rsidRDefault="00AE5BCD" w:rsidP="00AE5BCD">
      <w:pPr>
        <w:pStyle w:val="af"/>
        <w:spacing w:before="0" w:beforeAutospacing="0" w:after="0" w:afterAutospacing="0"/>
        <w:ind w:firstLine="709"/>
        <w:jc w:val="both"/>
      </w:pPr>
      <w:r w:rsidRPr="00BB7701">
        <w:rPr>
          <w:color w:val="000000"/>
          <w:sz w:val="28"/>
          <w:szCs w:val="28"/>
        </w:rPr>
        <w:t xml:space="preserve">численность занятых в сфере </w:t>
      </w:r>
      <w:r w:rsidR="00B27791">
        <w:rPr>
          <w:color w:val="000000"/>
          <w:sz w:val="28"/>
          <w:szCs w:val="28"/>
          <w:lang w:val="ru-RU"/>
        </w:rPr>
        <w:t>МСП</w:t>
      </w:r>
      <w:r w:rsidRPr="00BB7701">
        <w:rPr>
          <w:color w:val="000000"/>
          <w:sz w:val="28"/>
          <w:szCs w:val="28"/>
        </w:rPr>
        <w:t>, включая индивидуальных предпринимателей</w:t>
      </w:r>
      <w:r>
        <w:rPr>
          <w:color w:val="000000"/>
          <w:sz w:val="28"/>
          <w:szCs w:val="28"/>
        </w:rPr>
        <w:t xml:space="preserve"> и </w:t>
      </w:r>
      <w:proofErr w:type="spellStart"/>
      <w:r>
        <w:rPr>
          <w:color w:val="000000"/>
          <w:sz w:val="28"/>
          <w:szCs w:val="28"/>
        </w:rPr>
        <w:t>самозанятых</w:t>
      </w:r>
      <w:proofErr w:type="spellEnd"/>
      <w:r>
        <w:rPr>
          <w:color w:val="000000"/>
          <w:sz w:val="28"/>
          <w:szCs w:val="28"/>
        </w:rPr>
        <w:t xml:space="preserve"> граждан</w:t>
      </w:r>
      <w:r w:rsidRPr="00BB7701">
        <w:rPr>
          <w:color w:val="000000"/>
          <w:sz w:val="28"/>
          <w:szCs w:val="28"/>
        </w:rPr>
        <w:t>, в 202</w:t>
      </w:r>
      <w:r>
        <w:rPr>
          <w:color w:val="000000"/>
          <w:sz w:val="28"/>
          <w:szCs w:val="28"/>
        </w:rPr>
        <w:t>2</w:t>
      </w:r>
      <w:r w:rsidRPr="00BB7701">
        <w:rPr>
          <w:color w:val="000000"/>
          <w:sz w:val="28"/>
          <w:szCs w:val="28"/>
        </w:rPr>
        <w:t xml:space="preserve"> году оценивается на уровне </w:t>
      </w:r>
      <w:r>
        <w:rPr>
          <w:color w:val="000000"/>
          <w:sz w:val="28"/>
          <w:szCs w:val="28"/>
        </w:rPr>
        <w:t>254,8</w:t>
      </w:r>
      <w:r w:rsidRPr="00BB7701">
        <w:rPr>
          <w:color w:val="000000"/>
          <w:sz w:val="28"/>
          <w:szCs w:val="28"/>
        </w:rPr>
        <w:t xml:space="preserve"> тыс. человек</w:t>
      </w:r>
      <w:r w:rsidR="00392A88">
        <w:rPr>
          <w:color w:val="000000"/>
          <w:sz w:val="28"/>
          <w:szCs w:val="28"/>
          <w:lang w:val="ru-RU"/>
        </w:rPr>
        <w:t xml:space="preserve"> (</w:t>
      </w:r>
      <w:r>
        <w:rPr>
          <w:color w:val="000000"/>
          <w:sz w:val="28"/>
          <w:szCs w:val="28"/>
        </w:rPr>
        <w:t>увеличение</w:t>
      </w:r>
      <w:r w:rsidRPr="00BB7701">
        <w:rPr>
          <w:color w:val="000000"/>
          <w:sz w:val="28"/>
          <w:szCs w:val="28"/>
        </w:rPr>
        <w:t xml:space="preserve"> по сравнению с 202</w:t>
      </w:r>
      <w:r>
        <w:rPr>
          <w:color w:val="000000"/>
          <w:sz w:val="28"/>
          <w:szCs w:val="28"/>
        </w:rPr>
        <w:t>1</w:t>
      </w:r>
      <w:r w:rsidRPr="00BB7701">
        <w:rPr>
          <w:color w:val="000000"/>
          <w:sz w:val="28"/>
          <w:szCs w:val="28"/>
        </w:rPr>
        <w:t xml:space="preserve"> годом на </w:t>
      </w:r>
      <w:r>
        <w:rPr>
          <w:color w:val="000000"/>
          <w:sz w:val="28"/>
          <w:szCs w:val="28"/>
        </w:rPr>
        <w:t>15,3</w:t>
      </w:r>
      <w:r w:rsidRPr="00BB7701">
        <w:rPr>
          <w:color w:val="000000"/>
          <w:sz w:val="28"/>
          <w:szCs w:val="28"/>
        </w:rPr>
        <w:t xml:space="preserve"> тыс. человек</w:t>
      </w:r>
      <w:r w:rsidR="00392A88">
        <w:rPr>
          <w:color w:val="000000"/>
          <w:sz w:val="28"/>
          <w:szCs w:val="28"/>
          <w:lang w:val="ru-RU"/>
        </w:rPr>
        <w:t>)</w:t>
      </w:r>
      <w:r w:rsidRPr="00BB7701">
        <w:rPr>
          <w:color w:val="000000"/>
          <w:sz w:val="28"/>
          <w:szCs w:val="28"/>
        </w:rPr>
        <w:t xml:space="preserve"> и к 202</w:t>
      </w:r>
      <w:r w:rsidR="006F1380">
        <w:rPr>
          <w:color w:val="000000"/>
          <w:sz w:val="28"/>
          <w:szCs w:val="28"/>
          <w:lang w:val="ru-RU"/>
        </w:rPr>
        <w:t>5</w:t>
      </w:r>
      <w:r w:rsidRPr="00BB7701">
        <w:rPr>
          <w:color w:val="000000"/>
          <w:sz w:val="28"/>
          <w:szCs w:val="28"/>
        </w:rPr>
        <w:t xml:space="preserve"> году достигнет </w:t>
      </w:r>
      <w:r w:rsidR="006F1380" w:rsidRPr="00517F62">
        <w:rPr>
          <w:color w:val="000000"/>
          <w:sz w:val="28"/>
          <w:szCs w:val="28"/>
          <w:lang w:val="ru-RU"/>
        </w:rPr>
        <w:t>2</w:t>
      </w:r>
      <w:r w:rsidR="007D45F4" w:rsidRPr="00517F62">
        <w:rPr>
          <w:color w:val="000000"/>
          <w:sz w:val="28"/>
          <w:szCs w:val="28"/>
          <w:lang w:val="ru-RU"/>
        </w:rPr>
        <w:t>9</w:t>
      </w:r>
      <w:r w:rsidR="006F1380" w:rsidRPr="00517F62">
        <w:rPr>
          <w:color w:val="000000"/>
          <w:sz w:val="28"/>
          <w:szCs w:val="28"/>
          <w:lang w:val="ru-RU"/>
        </w:rPr>
        <w:t>0,0</w:t>
      </w:r>
      <w:r w:rsidRPr="00517F62">
        <w:rPr>
          <w:color w:val="000000"/>
          <w:sz w:val="28"/>
          <w:szCs w:val="28"/>
        </w:rPr>
        <w:t xml:space="preserve">  тыс. человек</w:t>
      </w:r>
      <w:r w:rsidRPr="00BB7701">
        <w:rPr>
          <w:color w:val="000000"/>
          <w:sz w:val="28"/>
          <w:szCs w:val="28"/>
        </w:rPr>
        <w:t xml:space="preserve"> по базовому варианту прогноза.</w:t>
      </w:r>
      <w:r>
        <w:rPr>
          <w:color w:val="000000"/>
          <w:sz w:val="28"/>
          <w:szCs w:val="28"/>
        </w:rPr>
        <w:t xml:space="preserve"> </w:t>
      </w:r>
    </w:p>
    <w:p w:rsidR="00392A88" w:rsidRDefault="00392A88" w:rsidP="004F37F6">
      <w:pPr>
        <w:pStyle w:val="af"/>
        <w:spacing w:before="0" w:beforeAutospacing="0" w:after="0" w:afterAutospacing="0"/>
        <w:ind w:firstLine="709"/>
        <w:jc w:val="both"/>
        <w:rPr>
          <w:bCs/>
          <w:spacing w:val="0"/>
          <w:sz w:val="28"/>
          <w:szCs w:val="28"/>
          <w:lang w:val="ru-RU" w:eastAsia="ru-RU"/>
        </w:rPr>
      </w:pPr>
    </w:p>
    <w:p w:rsidR="000B54E6" w:rsidRPr="00610DD4" w:rsidRDefault="000B54E6" w:rsidP="000B54E6">
      <w:pPr>
        <w:spacing w:line="276" w:lineRule="auto"/>
        <w:jc w:val="center"/>
        <w:rPr>
          <w:bCs/>
          <w:sz w:val="28"/>
          <w:szCs w:val="28"/>
        </w:rPr>
      </w:pPr>
      <w:r w:rsidRPr="00F87A3E">
        <w:rPr>
          <w:bCs/>
          <w:sz w:val="28"/>
          <w:szCs w:val="28"/>
        </w:rPr>
        <w:t>Потребительский рынок</w:t>
      </w:r>
    </w:p>
    <w:p w:rsidR="00244EE7" w:rsidRPr="0058579B" w:rsidRDefault="00244EE7" w:rsidP="000B54E6">
      <w:pPr>
        <w:spacing w:line="276" w:lineRule="auto"/>
        <w:jc w:val="center"/>
        <w:rPr>
          <w:b/>
          <w:bCs/>
          <w:sz w:val="28"/>
          <w:szCs w:val="28"/>
        </w:rPr>
      </w:pPr>
    </w:p>
    <w:p w:rsidR="00A56AFE" w:rsidRPr="00A734E3" w:rsidRDefault="00A56AFE" w:rsidP="0037439C">
      <w:pPr>
        <w:tabs>
          <w:tab w:val="left" w:pos="660"/>
        </w:tabs>
        <w:jc w:val="both"/>
        <w:rPr>
          <w:sz w:val="28"/>
          <w:szCs w:val="28"/>
        </w:rPr>
      </w:pPr>
      <w:r>
        <w:rPr>
          <w:noProof/>
          <w:sz w:val="28"/>
          <w:szCs w:val="28"/>
        </w:rPr>
        <w:tab/>
      </w:r>
      <w:r w:rsidRPr="00A734E3">
        <w:rPr>
          <w:noProof/>
          <w:sz w:val="28"/>
          <w:szCs w:val="28"/>
        </w:rPr>
        <w:t>Инфраструктура сферы торговли Оренбургской области представлена предприятиями разных форматов</w:t>
      </w:r>
      <w:r w:rsidRPr="00A734E3">
        <w:rPr>
          <w:sz w:val="28"/>
          <w:szCs w:val="28"/>
        </w:rPr>
        <w:t>:</w:t>
      </w:r>
    </w:p>
    <w:p w:rsidR="00A56AFE" w:rsidRPr="00A734E3" w:rsidRDefault="00A56AFE" w:rsidP="0037439C">
      <w:pPr>
        <w:ind w:firstLine="708"/>
        <w:jc w:val="both"/>
        <w:rPr>
          <w:sz w:val="28"/>
          <w:szCs w:val="28"/>
        </w:rPr>
      </w:pPr>
      <w:r w:rsidRPr="00A734E3">
        <w:rPr>
          <w:sz w:val="28"/>
          <w:szCs w:val="28"/>
        </w:rPr>
        <w:t>2</w:t>
      </w:r>
      <w:r>
        <w:rPr>
          <w:sz w:val="28"/>
          <w:szCs w:val="28"/>
        </w:rPr>
        <w:t>28</w:t>
      </w:r>
      <w:r w:rsidRPr="00A734E3">
        <w:rPr>
          <w:sz w:val="28"/>
          <w:szCs w:val="28"/>
        </w:rPr>
        <w:t xml:space="preserve"> объектов оптовой торговли;</w:t>
      </w:r>
    </w:p>
    <w:p w:rsidR="00A56AFE" w:rsidRPr="00A734E3" w:rsidRDefault="00A56AFE" w:rsidP="0037439C">
      <w:pPr>
        <w:ind w:firstLine="709"/>
        <w:jc w:val="both"/>
        <w:rPr>
          <w:sz w:val="28"/>
          <w:szCs w:val="28"/>
        </w:rPr>
      </w:pPr>
      <w:r>
        <w:rPr>
          <w:bCs/>
          <w:sz w:val="28"/>
          <w:szCs w:val="28"/>
        </w:rPr>
        <w:t>около</w:t>
      </w:r>
      <w:r w:rsidRPr="00A734E3">
        <w:rPr>
          <w:bCs/>
          <w:sz w:val="28"/>
          <w:szCs w:val="28"/>
        </w:rPr>
        <w:t xml:space="preserve"> 10,1 тысяч</w:t>
      </w:r>
      <w:r w:rsidR="000962F0">
        <w:rPr>
          <w:bCs/>
          <w:sz w:val="28"/>
          <w:szCs w:val="28"/>
        </w:rPr>
        <w:t>и</w:t>
      </w:r>
      <w:r w:rsidRPr="00A734E3">
        <w:rPr>
          <w:sz w:val="28"/>
          <w:szCs w:val="28"/>
        </w:rPr>
        <w:t xml:space="preserve"> стационарных торговых объектов</w:t>
      </w:r>
      <w:r>
        <w:rPr>
          <w:sz w:val="28"/>
          <w:szCs w:val="28"/>
        </w:rPr>
        <w:t>;</w:t>
      </w:r>
    </w:p>
    <w:p w:rsidR="00A56AFE" w:rsidRPr="008446F3" w:rsidRDefault="00A56AFE" w:rsidP="0037439C">
      <w:pPr>
        <w:ind w:firstLine="720"/>
        <w:jc w:val="both"/>
        <w:rPr>
          <w:sz w:val="28"/>
          <w:szCs w:val="28"/>
          <w:highlight w:val="yellow"/>
        </w:rPr>
      </w:pPr>
      <w:r w:rsidRPr="00342E57">
        <w:rPr>
          <w:sz w:val="28"/>
          <w:szCs w:val="28"/>
        </w:rPr>
        <w:t>10 розничных рынков</w:t>
      </w:r>
      <w:r>
        <w:rPr>
          <w:sz w:val="28"/>
          <w:szCs w:val="28"/>
        </w:rPr>
        <w:t xml:space="preserve"> и </w:t>
      </w:r>
      <w:r w:rsidRPr="00342E57">
        <w:rPr>
          <w:sz w:val="28"/>
          <w:szCs w:val="28"/>
        </w:rPr>
        <w:t>81 постоянно действующая ярмарочная площадка, располагающие свыше 11,7 тыс</w:t>
      </w:r>
      <w:r>
        <w:rPr>
          <w:sz w:val="28"/>
          <w:szCs w:val="28"/>
        </w:rPr>
        <w:t>. торговых мест</w:t>
      </w:r>
      <w:r w:rsidRPr="00342E57">
        <w:rPr>
          <w:sz w:val="28"/>
          <w:szCs w:val="28"/>
        </w:rPr>
        <w:t>.</w:t>
      </w:r>
    </w:p>
    <w:p w:rsidR="00A56AFE" w:rsidRPr="00AA596B" w:rsidRDefault="00A56AFE" w:rsidP="0037439C">
      <w:pPr>
        <w:ind w:firstLine="708"/>
        <w:jc w:val="both"/>
        <w:rPr>
          <w:sz w:val="28"/>
          <w:szCs w:val="28"/>
        </w:rPr>
      </w:pPr>
      <w:r w:rsidRPr="00AA596B">
        <w:rPr>
          <w:sz w:val="28"/>
          <w:szCs w:val="28"/>
        </w:rPr>
        <w:t xml:space="preserve">Обеспеченность площадью торговых объектов в Оренбургской области </w:t>
      </w:r>
      <w:r w:rsidR="000962F0">
        <w:rPr>
          <w:sz w:val="28"/>
          <w:szCs w:val="28"/>
        </w:rPr>
        <w:t xml:space="preserve">в текущем году </w:t>
      </w:r>
      <w:r w:rsidRPr="00AA596B">
        <w:rPr>
          <w:sz w:val="28"/>
          <w:szCs w:val="28"/>
        </w:rPr>
        <w:t>состав</w:t>
      </w:r>
      <w:r w:rsidR="000962F0">
        <w:rPr>
          <w:sz w:val="28"/>
          <w:szCs w:val="28"/>
        </w:rPr>
        <w:t>ляет</w:t>
      </w:r>
      <w:r w:rsidRPr="00AA596B">
        <w:rPr>
          <w:sz w:val="28"/>
          <w:szCs w:val="28"/>
        </w:rPr>
        <w:t>:</w:t>
      </w:r>
    </w:p>
    <w:p w:rsidR="00A56AFE" w:rsidRPr="00AA596B" w:rsidRDefault="00A56AFE" w:rsidP="0037439C">
      <w:pPr>
        <w:ind w:firstLine="709"/>
        <w:jc w:val="both"/>
        <w:rPr>
          <w:sz w:val="28"/>
          <w:szCs w:val="28"/>
        </w:rPr>
      </w:pPr>
      <w:r w:rsidRPr="00AA596B">
        <w:rPr>
          <w:sz w:val="28"/>
          <w:szCs w:val="28"/>
        </w:rPr>
        <w:t>стационарных торговых объектов – 851</w:t>
      </w:r>
      <w:r w:rsidR="006B55E9">
        <w:rPr>
          <w:sz w:val="28"/>
          <w:szCs w:val="28"/>
        </w:rPr>
        <w:t>,0</w:t>
      </w:r>
      <w:r w:rsidRPr="00AA596B">
        <w:rPr>
          <w:sz w:val="28"/>
          <w:szCs w:val="28"/>
        </w:rPr>
        <w:t xml:space="preserve"> кв. метр</w:t>
      </w:r>
      <w:r w:rsidR="006B55E9">
        <w:rPr>
          <w:sz w:val="28"/>
          <w:szCs w:val="28"/>
        </w:rPr>
        <w:t>а</w:t>
      </w:r>
      <w:r w:rsidRPr="00AA596B">
        <w:rPr>
          <w:sz w:val="28"/>
          <w:szCs w:val="28"/>
        </w:rPr>
        <w:t xml:space="preserve"> на 1000 жителей при нормативе 509,0 кв. метра;</w:t>
      </w:r>
    </w:p>
    <w:p w:rsidR="00A56AFE" w:rsidRPr="00AA596B" w:rsidRDefault="00A56AFE" w:rsidP="0037439C">
      <w:pPr>
        <w:ind w:firstLine="708"/>
        <w:jc w:val="both"/>
        <w:rPr>
          <w:sz w:val="28"/>
          <w:szCs w:val="28"/>
        </w:rPr>
      </w:pPr>
      <w:r w:rsidRPr="00AA596B">
        <w:rPr>
          <w:sz w:val="28"/>
          <w:szCs w:val="28"/>
        </w:rPr>
        <w:t>нестационарных торговых объектов на 10000 жителей:</w:t>
      </w:r>
    </w:p>
    <w:p w:rsidR="00A56AFE" w:rsidRPr="00AA596B" w:rsidRDefault="00A56AFE" w:rsidP="0037439C">
      <w:pPr>
        <w:ind w:firstLine="708"/>
        <w:jc w:val="both"/>
        <w:rPr>
          <w:sz w:val="28"/>
          <w:szCs w:val="28"/>
        </w:rPr>
      </w:pPr>
      <w:r w:rsidRPr="00AA596B">
        <w:rPr>
          <w:sz w:val="28"/>
          <w:szCs w:val="28"/>
        </w:rPr>
        <w:t>киосков и павильонов по продаже продовольственных товаров и сельскохозяйственной продукции – 8,</w:t>
      </w:r>
      <w:r>
        <w:rPr>
          <w:sz w:val="28"/>
          <w:szCs w:val="28"/>
        </w:rPr>
        <w:t>3</w:t>
      </w:r>
      <w:r w:rsidRPr="00AA596B">
        <w:rPr>
          <w:sz w:val="28"/>
          <w:szCs w:val="28"/>
        </w:rPr>
        <w:t xml:space="preserve"> кв. метра при нормативе 8,0 кв. метра;</w:t>
      </w:r>
    </w:p>
    <w:p w:rsidR="00A56AFE" w:rsidRPr="007E599B" w:rsidRDefault="00A56AFE" w:rsidP="0037439C">
      <w:pPr>
        <w:ind w:firstLine="708"/>
        <w:jc w:val="both"/>
        <w:rPr>
          <w:sz w:val="28"/>
          <w:szCs w:val="28"/>
        </w:rPr>
      </w:pPr>
      <w:r w:rsidRPr="00AA596B">
        <w:rPr>
          <w:sz w:val="28"/>
          <w:szCs w:val="28"/>
        </w:rPr>
        <w:t>киосков и павильонов по продаже продукции общественного питания –                    1,</w:t>
      </w:r>
      <w:r>
        <w:rPr>
          <w:sz w:val="28"/>
          <w:szCs w:val="28"/>
        </w:rPr>
        <w:t>3</w:t>
      </w:r>
      <w:r w:rsidRPr="00AA596B">
        <w:rPr>
          <w:sz w:val="28"/>
          <w:szCs w:val="28"/>
        </w:rPr>
        <w:t xml:space="preserve"> кв</w:t>
      </w:r>
      <w:r w:rsidRPr="007E599B">
        <w:rPr>
          <w:sz w:val="28"/>
          <w:szCs w:val="28"/>
        </w:rPr>
        <w:t>. метра при нормативе 0,9 кв. метра.</w:t>
      </w:r>
    </w:p>
    <w:p w:rsidR="00A56AFE" w:rsidRPr="007E599B" w:rsidRDefault="00A56AFE" w:rsidP="00461C45">
      <w:pPr>
        <w:ind w:right="-5" w:firstLine="709"/>
        <w:jc w:val="both"/>
        <w:rPr>
          <w:sz w:val="28"/>
          <w:szCs w:val="28"/>
        </w:rPr>
      </w:pPr>
      <w:r w:rsidRPr="007E599B">
        <w:rPr>
          <w:sz w:val="28"/>
          <w:szCs w:val="28"/>
        </w:rPr>
        <w:t xml:space="preserve">В 2022 году темп роста оборота розничной торговли оценивается </w:t>
      </w:r>
      <w:r w:rsidR="000962F0" w:rsidRPr="007E599B">
        <w:rPr>
          <w:sz w:val="28"/>
          <w:szCs w:val="28"/>
        </w:rPr>
        <w:t>на уровне</w:t>
      </w:r>
      <w:r w:rsidR="009959D7" w:rsidRPr="007E599B">
        <w:rPr>
          <w:sz w:val="28"/>
          <w:szCs w:val="28"/>
        </w:rPr>
        <w:t xml:space="preserve"> 93,0 процента</w:t>
      </w:r>
      <w:r w:rsidRPr="007E599B">
        <w:rPr>
          <w:sz w:val="28"/>
          <w:szCs w:val="28"/>
        </w:rPr>
        <w:t xml:space="preserve"> к уровню 2021 года</w:t>
      </w:r>
      <w:r w:rsidR="009959D7" w:rsidRPr="007E599B">
        <w:rPr>
          <w:sz w:val="28"/>
          <w:szCs w:val="28"/>
        </w:rPr>
        <w:t xml:space="preserve">. </w:t>
      </w:r>
      <w:r w:rsidR="00461C45" w:rsidRPr="007E599B">
        <w:rPr>
          <w:sz w:val="28"/>
          <w:szCs w:val="28"/>
        </w:rPr>
        <w:t>Снижение</w:t>
      </w:r>
      <w:r w:rsidRPr="007E599B">
        <w:rPr>
          <w:sz w:val="28"/>
          <w:szCs w:val="28"/>
        </w:rPr>
        <w:t xml:space="preserve"> динамики оборота розничной торговли связано со снижением уровня доходов населения</w:t>
      </w:r>
      <w:r w:rsidR="00461C45" w:rsidRPr="007E599B">
        <w:rPr>
          <w:sz w:val="28"/>
          <w:szCs w:val="28"/>
        </w:rPr>
        <w:t xml:space="preserve">, </w:t>
      </w:r>
      <w:r w:rsidR="00461C45" w:rsidRPr="007E599B">
        <w:rPr>
          <w:rFonts w:ascii="Fira Sans" w:hAnsi="Fira Sans"/>
          <w:color w:val="000000"/>
          <w:sz w:val="28"/>
          <w:szCs w:val="28"/>
          <w:shd w:val="clear" w:color="auto" w:fill="FFFFFF"/>
        </w:rPr>
        <w:t xml:space="preserve">разрушением </w:t>
      </w:r>
      <w:r w:rsidR="007E599B">
        <w:rPr>
          <w:rFonts w:ascii="Fira Sans" w:hAnsi="Fira Sans"/>
          <w:color w:val="000000"/>
          <w:sz w:val="28"/>
          <w:szCs w:val="28"/>
          <w:shd w:val="clear" w:color="auto" w:fill="FFFFFF"/>
        </w:rPr>
        <w:t xml:space="preserve">логистических </w:t>
      </w:r>
      <w:r w:rsidR="00461C45" w:rsidRPr="007E599B">
        <w:rPr>
          <w:rFonts w:ascii="Fira Sans" w:hAnsi="Fira Sans"/>
          <w:color w:val="000000"/>
          <w:sz w:val="28"/>
          <w:szCs w:val="28"/>
          <w:shd w:val="clear" w:color="auto" w:fill="FFFFFF"/>
        </w:rPr>
        <w:t>цепочек поставок, падением курса рубля</w:t>
      </w:r>
      <w:r w:rsidR="00461C45" w:rsidRPr="007E599B">
        <w:rPr>
          <w:rFonts w:ascii="Noto Serif" w:hAnsi="Noto Serif"/>
          <w:color w:val="000000"/>
          <w:sz w:val="28"/>
          <w:szCs w:val="28"/>
          <w:shd w:val="clear" w:color="auto" w:fill="FFFFFF"/>
        </w:rPr>
        <w:t xml:space="preserve"> в конце I квартала</w:t>
      </w:r>
      <w:r w:rsidR="00CA61EE" w:rsidRPr="007E599B">
        <w:rPr>
          <w:rFonts w:ascii="Noto Serif" w:hAnsi="Noto Serif"/>
          <w:color w:val="000000"/>
          <w:sz w:val="28"/>
          <w:szCs w:val="28"/>
          <w:shd w:val="clear" w:color="auto" w:fill="FFFFFF"/>
        </w:rPr>
        <w:t xml:space="preserve"> 2022 г</w:t>
      </w:r>
      <w:r w:rsidR="000E2C80" w:rsidRPr="007E599B">
        <w:rPr>
          <w:rFonts w:ascii="Noto Serif" w:hAnsi="Noto Serif"/>
          <w:color w:val="000000"/>
          <w:sz w:val="28"/>
          <w:szCs w:val="28"/>
          <w:shd w:val="clear" w:color="auto" w:fill="FFFFFF"/>
        </w:rPr>
        <w:t>ода</w:t>
      </w:r>
      <w:r w:rsidR="00461C45" w:rsidRPr="007E599B">
        <w:rPr>
          <w:rFonts w:ascii="Noto Serif" w:hAnsi="Noto Serif"/>
          <w:color w:val="000000"/>
          <w:sz w:val="28"/>
          <w:szCs w:val="28"/>
          <w:shd w:val="clear" w:color="auto" w:fill="FFFFFF"/>
        </w:rPr>
        <w:t>, ростом цен на товары.</w:t>
      </w:r>
      <w:r w:rsidR="00461C45" w:rsidRPr="007E599B">
        <w:rPr>
          <w:rFonts w:ascii="Fira Sans" w:hAnsi="Fira Sans"/>
          <w:color w:val="000000"/>
          <w:sz w:val="28"/>
          <w:szCs w:val="28"/>
          <w:shd w:val="clear" w:color="auto" w:fill="FFFFFF"/>
        </w:rPr>
        <w:t xml:space="preserve"> </w:t>
      </w:r>
    </w:p>
    <w:p w:rsidR="00A56AFE" w:rsidRPr="007E599B" w:rsidRDefault="00A56AFE" w:rsidP="0037439C">
      <w:pPr>
        <w:pStyle w:val="15"/>
        <w:shd w:val="clear" w:color="auto" w:fill="auto"/>
        <w:spacing w:after="0" w:line="240" w:lineRule="auto"/>
        <w:ind w:left="80" w:right="60" w:firstLine="680"/>
        <w:jc w:val="both"/>
        <w:rPr>
          <w:sz w:val="28"/>
          <w:szCs w:val="28"/>
        </w:rPr>
      </w:pPr>
      <w:r w:rsidRPr="007E599B">
        <w:rPr>
          <w:sz w:val="28"/>
          <w:szCs w:val="28"/>
        </w:rPr>
        <w:t>По мере адаптации и восстановления экономики и</w:t>
      </w:r>
      <w:r w:rsidR="0037439C" w:rsidRPr="007E599B">
        <w:rPr>
          <w:sz w:val="28"/>
          <w:szCs w:val="28"/>
        </w:rPr>
        <w:t xml:space="preserve"> роста доходов населения в 2023–</w:t>
      </w:r>
      <w:r w:rsidRPr="007E599B">
        <w:rPr>
          <w:sz w:val="28"/>
          <w:szCs w:val="28"/>
        </w:rPr>
        <w:t>2025 г</w:t>
      </w:r>
      <w:r w:rsidR="009959D7" w:rsidRPr="007E599B">
        <w:rPr>
          <w:sz w:val="28"/>
          <w:szCs w:val="28"/>
          <w:lang w:val="ru-RU"/>
        </w:rPr>
        <w:t xml:space="preserve">одах </w:t>
      </w:r>
      <w:r w:rsidRPr="007E599B">
        <w:rPr>
          <w:sz w:val="28"/>
          <w:szCs w:val="28"/>
        </w:rPr>
        <w:t>динамика потребления населения будет восстанавливаться. Прогнозируется расширение сети торговли, обновление ее структуры, внедрение более совершенных, прогрессивных форм и методов продажи товаров и услуг.</w:t>
      </w:r>
    </w:p>
    <w:p w:rsidR="00A56AFE" w:rsidRPr="00D60A17" w:rsidRDefault="00A56AFE" w:rsidP="0037439C">
      <w:pPr>
        <w:ind w:firstLine="709"/>
        <w:jc w:val="both"/>
        <w:rPr>
          <w:sz w:val="28"/>
          <w:szCs w:val="28"/>
        </w:rPr>
      </w:pPr>
      <w:r w:rsidRPr="00D60A17">
        <w:rPr>
          <w:sz w:val="28"/>
          <w:szCs w:val="28"/>
        </w:rPr>
        <w:t>В 2023</w:t>
      </w:r>
      <w:r w:rsidR="007704C9">
        <w:rPr>
          <w:sz w:val="28"/>
          <w:szCs w:val="28"/>
        </w:rPr>
        <w:t>–</w:t>
      </w:r>
      <w:r w:rsidRPr="00D60A17">
        <w:rPr>
          <w:sz w:val="28"/>
          <w:szCs w:val="28"/>
        </w:rPr>
        <w:t xml:space="preserve">2025 годах повышение покупательной способности населения, обусловленное ростом реальных располагаемых денежных доходов, будет способствовать увеличению оборота розничной торговли: в 2023 году – на </w:t>
      </w:r>
      <w:r w:rsidR="007E599B">
        <w:rPr>
          <w:sz w:val="28"/>
          <w:szCs w:val="28"/>
        </w:rPr>
        <w:t xml:space="preserve">                        </w:t>
      </w:r>
      <w:r w:rsidRPr="00D60A17">
        <w:rPr>
          <w:sz w:val="28"/>
          <w:szCs w:val="28"/>
        </w:rPr>
        <w:t xml:space="preserve">0,3 процента по консервативному варианту прогноза и на 2,5 </w:t>
      </w:r>
      <w:r w:rsidRPr="00D60A17">
        <w:rPr>
          <w:bCs/>
          <w:sz w:val="28"/>
          <w:szCs w:val="28"/>
        </w:rPr>
        <w:t>процента по базовому варианту прогноза</w:t>
      </w:r>
      <w:r w:rsidRPr="00D60A17">
        <w:rPr>
          <w:sz w:val="28"/>
          <w:szCs w:val="28"/>
        </w:rPr>
        <w:t>, в 2024 году – на 4,9 процента по консервативному и базовому вариантам прогноза, в 2025 году –</w:t>
      </w:r>
      <w:r w:rsidR="00461C45">
        <w:rPr>
          <w:sz w:val="28"/>
          <w:szCs w:val="28"/>
        </w:rPr>
        <w:t xml:space="preserve"> </w:t>
      </w:r>
      <w:r w:rsidRPr="00D60A17">
        <w:rPr>
          <w:sz w:val="28"/>
          <w:szCs w:val="28"/>
        </w:rPr>
        <w:t xml:space="preserve">на 1,9 процента по консервативному варианту прогноза и на 3,8 процента по </w:t>
      </w:r>
      <w:r w:rsidRPr="00D60A17">
        <w:rPr>
          <w:bCs/>
          <w:sz w:val="28"/>
          <w:szCs w:val="28"/>
        </w:rPr>
        <w:t>базовому варианту прогноза</w:t>
      </w:r>
      <w:r w:rsidR="00295FBA">
        <w:rPr>
          <w:bCs/>
          <w:sz w:val="28"/>
          <w:szCs w:val="28"/>
        </w:rPr>
        <w:t>.</w:t>
      </w:r>
    </w:p>
    <w:p w:rsidR="00A56AFE" w:rsidRPr="00D60A17" w:rsidRDefault="00A56AFE" w:rsidP="0037439C">
      <w:pPr>
        <w:ind w:firstLine="709"/>
        <w:jc w:val="both"/>
        <w:rPr>
          <w:sz w:val="28"/>
          <w:szCs w:val="28"/>
        </w:rPr>
      </w:pPr>
      <w:r w:rsidRPr="00D60A17">
        <w:rPr>
          <w:sz w:val="28"/>
          <w:szCs w:val="28"/>
        </w:rPr>
        <w:t xml:space="preserve">Объем платных услуг в 2022 году оценивается в сумме 103,6 млрд. рублей, или 98,0 </w:t>
      </w:r>
      <w:r w:rsidRPr="00D60A17">
        <w:rPr>
          <w:bCs/>
          <w:sz w:val="28"/>
          <w:szCs w:val="28"/>
        </w:rPr>
        <w:t>процента</w:t>
      </w:r>
      <w:r w:rsidRPr="00D60A17">
        <w:rPr>
          <w:sz w:val="28"/>
          <w:szCs w:val="28"/>
        </w:rPr>
        <w:t xml:space="preserve"> к </w:t>
      </w:r>
      <w:r w:rsidR="00295FBA">
        <w:rPr>
          <w:sz w:val="28"/>
          <w:szCs w:val="28"/>
        </w:rPr>
        <w:t xml:space="preserve">уровню </w:t>
      </w:r>
      <w:r w:rsidRPr="00D60A17">
        <w:rPr>
          <w:sz w:val="28"/>
          <w:szCs w:val="28"/>
        </w:rPr>
        <w:t>202</w:t>
      </w:r>
      <w:r w:rsidR="00D733F4">
        <w:rPr>
          <w:sz w:val="28"/>
          <w:szCs w:val="28"/>
        </w:rPr>
        <w:t>1</w:t>
      </w:r>
      <w:r w:rsidR="00295FBA">
        <w:rPr>
          <w:sz w:val="28"/>
          <w:szCs w:val="28"/>
        </w:rPr>
        <w:t xml:space="preserve"> года</w:t>
      </w:r>
      <w:r w:rsidRPr="00D60A17">
        <w:rPr>
          <w:sz w:val="28"/>
          <w:szCs w:val="28"/>
        </w:rPr>
        <w:t xml:space="preserve">. В 2022 году структура платных услуг населению существенно не изменится. В структуре платных услуг населению сохраняется преобладающая доля жилищно-коммунальных услуг, телекоммуникационных, транспортных и бытовых услуг. </w:t>
      </w:r>
    </w:p>
    <w:p w:rsidR="00A56AFE" w:rsidRDefault="00A56AFE" w:rsidP="00A56AFE">
      <w:pPr>
        <w:ind w:firstLine="708"/>
        <w:jc w:val="both"/>
        <w:rPr>
          <w:noProof/>
          <w:sz w:val="28"/>
          <w:szCs w:val="28"/>
          <w:highlight w:val="yellow"/>
          <w:lang w:val="x-none"/>
        </w:rPr>
      </w:pPr>
    </w:p>
    <w:p w:rsidR="00081769" w:rsidRDefault="00081769" w:rsidP="0058579B">
      <w:pPr>
        <w:jc w:val="center"/>
        <w:rPr>
          <w:sz w:val="28"/>
          <w:szCs w:val="28"/>
        </w:rPr>
      </w:pPr>
      <w:r w:rsidRPr="00A2018E">
        <w:rPr>
          <w:sz w:val="28"/>
          <w:szCs w:val="28"/>
        </w:rPr>
        <w:t>Демография</w:t>
      </w:r>
    </w:p>
    <w:p w:rsidR="00081769" w:rsidRPr="00610DD4" w:rsidRDefault="00081769" w:rsidP="0058579B">
      <w:pPr>
        <w:jc w:val="both"/>
        <w:rPr>
          <w:b/>
          <w:bCs/>
          <w:sz w:val="2"/>
          <w:szCs w:val="28"/>
        </w:rPr>
      </w:pPr>
    </w:p>
    <w:p w:rsidR="00C52562" w:rsidRDefault="00C52562" w:rsidP="0058579B">
      <w:pPr>
        <w:jc w:val="both"/>
        <w:rPr>
          <w:b/>
          <w:bCs/>
          <w:sz w:val="6"/>
          <w:szCs w:val="28"/>
        </w:rPr>
      </w:pPr>
    </w:p>
    <w:p w:rsidR="00461C45" w:rsidRDefault="00461C45" w:rsidP="0058579B">
      <w:pPr>
        <w:jc w:val="both"/>
        <w:rPr>
          <w:b/>
          <w:bCs/>
          <w:sz w:val="6"/>
          <w:szCs w:val="28"/>
        </w:rPr>
      </w:pPr>
    </w:p>
    <w:p w:rsidR="00461C45" w:rsidRDefault="00461C45" w:rsidP="0058579B">
      <w:pPr>
        <w:jc w:val="both"/>
        <w:rPr>
          <w:b/>
          <w:bCs/>
          <w:sz w:val="6"/>
          <w:szCs w:val="28"/>
        </w:rPr>
      </w:pPr>
    </w:p>
    <w:p w:rsidR="00461C45" w:rsidRPr="00610DD4" w:rsidRDefault="00461C45" w:rsidP="0058579B">
      <w:pPr>
        <w:jc w:val="both"/>
        <w:rPr>
          <w:b/>
          <w:bCs/>
          <w:sz w:val="6"/>
          <w:szCs w:val="28"/>
        </w:rPr>
      </w:pPr>
    </w:p>
    <w:p w:rsidR="00661EFB" w:rsidRDefault="00661EFB" w:rsidP="00661EFB">
      <w:pPr>
        <w:ind w:firstLine="709"/>
        <w:jc w:val="both"/>
        <w:rPr>
          <w:bCs/>
          <w:sz w:val="28"/>
          <w:szCs w:val="28"/>
        </w:rPr>
      </w:pPr>
      <w:r w:rsidRPr="00D8209D">
        <w:rPr>
          <w:bCs/>
          <w:sz w:val="28"/>
          <w:szCs w:val="28"/>
        </w:rPr>
        <w:t xml:space="preserve">Численность населения </w:t>
      </w:r>
      <w:r w:rsidR="00295FBA">
        <w:rPr>
          <w:bCs/>
          <w:sz w:val="28"/>
          <w:szCs w:val="28"/>
        </w:rPr>
        <w:t xml:space="preserve">в Оренбургской области </w:t>
      </w:r>
      <w:r w:rsidRPr="00D8209D">
        <w:rPr>
          <w:bCs/>
          <w:sz w:val="28"/>
          <w:szCs w:val="28"/>
        </w:rPr>
        <w:t>снизил</w:t>
      </w:r>
      <w:r>
        <w:rPr>
          <w:bCs/>
          <w:sz w:val="28"/>
          <w:szCs w:val="28"/>
        </w:rPr>
        <w:t>а</w:t>
      </w:r>
      <w:r w:rsidRPr="00D8209D">
        <w:rPr>
          <w:bCs/>
          <w:sz w:val="28"/>
          <w:szCs w:val="28"/>
        </w:rPr>
        <w:t xml:space="preserve">сь с </w:t>
      </w:r>
      <w:r>
        <w:rPr>
          <w:bCs/>
          <w:sz w:val="28"/>
          <w:szCs w:val="28"/>
        </w:rPr>
        <w:t xml:space="preserve">1942,9 </w:t>
      </w:r>
      <w:r w:rsidRPr="00610DD4">
        <w:rPr>
          <w:bCs/>
          <w:sz w:val="28"/>
          <w:szCs w:val="28"/>
        </w:rPr>
        <w:t xml:space="preserve">тыс. человек </w:t>
      </w:r>
      <w:r w:rsidR="00295FBA">
        <w:rPr>
          <w:bCs/>
          <w:sz w:val="28"/>
          <w:szCs w:val="28"/>
        </w:rPr>
        <w:t>(</w:t>
      </w:r>
      <w:r w:rsidR="00517F62">
        <w:rPr>
          <w:bCs/>
          <w:sz w:val="28"/>
          <w:szCs w:val="28"/>
        </w:rPr>
        <w:t xml:space="preserve">по состоянию </w:t>
      </w:r>
      <w:r w:rsidR="00295FBA">
        <w:rPr>
          <w:bCs/>
          <w:sz w:val="28"/>
          <w:szCs w:val="28"/>
        </w:rPr>
        <w:t xml:space="preserve">на 1 января 2021 года) </w:t>
      </w:r>
      <w:r>
        <w:rPr>
          <w:bCs/>
          <w:sz w:val="28"/>
          <w:szCs w:val="28"/>
        </w:rPr>
        <w:t>до 1924,6</w:t>
      </w:r>
      <w:r w:rsidRPr="00A371E7">
        <w:rPr>
          <w:bCs/>
          <w:sz w:val="28"/>
          <w:szCs w:val="28"/>
        </w:rPr>
        <w:t xml:space="preserve"> </w:t>
      </w:r>
      <w:r w:rsidRPr="00610DD4">
        <w:rPr>
          <w:bCs/>
          <w:sz w:val="28"/>
          <w:szCs w:val="28"/>
        </w:rPr>
        <w:t>тыс. человек</w:t>
      </w:r>
      <w:r w:rsidR="007E599B">
        <w:rPr>
          <w:bCs/>
          <w:sz w:val="28"/>
          <w:szCs w:val="28"/>
        </w:rPr>
        <w:t xml:space="preserve"> (по состоянию на 1 января 2022 года)</w:t>
      </w:r>
      <w:r>
        <w:rPr>
          <w:bCs/>
          <w:sz w:val="28"/>
          <w:szCs w:val="28"/>
        </w:rPr>
        <w:t xml:space="preserve">. </w:t>
      </w:r>
    </w:p>
    <w:p w:rsidR="00661EFB" w:rsidRDefault="00661EFB" w:rsidP="00661EFB">
      <w:pPr>
        <w:ind w:firstLine="709"/>
        <w:jc w:val="both"/>
        <w:rPr>
          <w:bCs/>
          <w:sz w:val="28"/>
          <w:szCs w:val="28"/>
        </w:rPr>
      </w:pPr>
      <w:r w:rsidRPr="00D8209D">
        <w:rPr>
          <w:bCs/>
          <w:sz w:val="28"/>
          <w:szCs w:val="28"/>
        </w:rPr>
        <w:t>Прогноз демографических показателей на период до 20</w:t>
      </w:r>
      <w:r>
        <w:rPr>
          <w:bCs/>
          <w:sz w:val="28"/>
          <w:szCs w:val="28"/>
        </w:rPr>
        <w:t>25</w:t>
      </w:r>
      <w:r w:rsidRPr="00D8209D">
        <w:rPr>
          <w:bCs/>
          <w:sz w:val="28"/>
          <w:szCs w:val="28"/>
        </w:rPr>
        <w:t xml:space="preserve"> года </w:t>
      </w:r>
      <w:r>
        <w:rPr>
          <w:bCs/>
          <w:sz w:val="28"/>
          <w:szCs w:val="28"/>
        </w:rPr>
        <w:t xml:space="preserve">основан на прогнозных значениях численности населения и отдельных показателей, сформированных </w:t>
      </w:r>
      <w:r w:rsidRPr="003679BF">
        <w:rPr>
          <w:bCs/>
          <w:sz w:val="28"/>
          <w:szCs w:val="28"/>
        </w:rPr>
        <w:t>Министерством з</w:t>
      </w:r>
      <w:r w:rsidRPr="003679BF">
        <w:rPr>
          <w:rStyle w:val="extendedtext-short"/>
          <w:bCs/>
          <w:sz w:val="28"/>
          <w:szCs w:val="28"/>
        </w:rPr>
        <w:t>дравоохранения</w:t>
      </w:r>
      <w:r w:rsidRPr="003679BF">
        <w:rPr>
          <w:rStyle w:val="extendedtext-short"/>
          <w:sz w:val="28"/>
          <w:szCs w:val="28"/>
        </w:rPr>
        <w:t xml:space="preserve"> Российской Федерации</w:t>
      </w:r>
      <w:r>
        <w:rPr>
          <w:bCs/>
          <w:sz w:val="28"/>
          <w:szCs w:val="28"/>
        </w:rPr>
        <w:t xml:space="preserve">, </w:t>
      </w:r>
      <w:r w:rsidRPr="003679BF">
        <w:rPr>
          <w:rStyle w:val="organictextcontentspan"/>
          <w:bCs/>
          <w:sz w:val="28"/>
          <w:szCs w:val="28"/>
        </w:rPr>
        <w:t>Федеральн</w:t>
      </w:r>
      <w:r>
        <w:rPr>
          <w:rStyle w:val="organictextcontentspan"/>
          <w:bCs/>
          <w:sz w:val="28"/>
          <w:szCs w:val="28"/>
        </w:rPr>
        <w:t>ой</w:t>
      </w:r>
      <w:r w:rsidRPr="003679BF">
        <w:rPr>
          <w:rStyle w:val="organictextcontentspan"/>
          <w:sz w:val="28"/>
          <w:szCs w:val="28"/>
        </w:rPr>
        <w:t xml:space="preserve"> </w:t>
      </w:r>
      <w:r w:rsidRPr="003679BF">
        <w:rPr>
          <w:rStyle w:val="organictextcontentspan"/>
          <w:bCs/>
          <w:sz w:val="28"/>
          <w:szCs w:val="28"/>
        </w:rPr>
        <w:t>служб</w:t>
      </w:r>
      <w:r>
        <w:rPr>
          <w:rStyle w:val="organictextcontentspan"/>
          <w:bCs/>
          <w:sz w:val="28"/>
          <w:szCs w:val="28"/>
        </w:rPr>
        <w:t>ой</w:t>
      </w:r>
      <w:r w:rsidRPr="003679BF">
        <w:rPr>
          <w:rStyle w:val="organictextcontentspan"/>
          <w:sz w:val="28"/>
          <w:szCs w:val="28"/>
        </w:rPr>
        <w:t xml:space="preserve"> государственной </w:t>
      </w:r>
      <w:r w:rsidRPr="003679BF">
        <w:rPr>
          <w:rStyle w:val="organictextcontentspan"/>
          <w:bCs/>
          <w:sz w:val="28"/>
          <w:szCs w:val="28"/>
        </w:rPr>
        <w:t>статистики</w:t>
      </w:r>
      <w:r>
        <w:rPr>
          <w:rStyle w:val="organictextcontentspan"/>
          <w:bCs/>
          <w:sz w:val="28"/>
          <w:szCs w:val="28"/>
        </w:rPr>
        <w:t>, а также</w:t>
      </w:r>
      <w:r>
        <w:rPr>
          <w:bCs/>
          <w:sz w:val="28"/>
          <w:szCs w:val="28"/>
        </w:rPr>
        <w:t xml:space="preserve"> с учетом рекомендаций </w:t>
      </w:r>
      <w:r w:rsidRPr="00F3740B">
        <w:rPr>
          <w:bCs/>
          <w:sz w:val="28"/>
          <w:szCs w:val="28"/>
        </w:rPr>
        <w:t xml:space="preserve">Комиссии Государственного Совета Российской Федерации по направлениям «Здравоохранение» и «Социальная политика» и </w:t>
      </w:r>
      <w:r w:rsidRPr="00D8209D">
        <w:rPr>
          <w:bCs/>
          <w:sz w:val="28"/>
          <w:szCs w:val="28"/>
        </w:rPr>
        <w:t xml:space="preserve">представлен </w:t>
      </w:r>
      <w:r>
        <w:rPr>
          <w:bCs/>
          <w:sz w:val="28"/>
          <w:szCs w:val="28"/>
        </w:rPr>
        <w:t xml:space="preserve">в двух вариантах – </w:t>
      </w:r>
      <w:r w:rsidRPr="00610DD4">
        <w:rPr>
          <w:bCs/>
          <w:sz w:val="28"/>
          <w:szCs w:val="28"/>
        </w:rPr>
        <w:t>консервативн</w:t>
      </w:r>
      <w:r>
        <w:rPr>
          <w:bCs/>
          <w:sz w:val="28"/>
          <w:szCs w:val="28"/>
        </w:rPr>
        <w:t>ом</w:t>
      </w:r>
      <w:r w:rsidRPr="00610DD4">
        <w:rPr>
          <w:bCs/>
          <w:sz w:val="28"/>
          <w:szCs w:val="28"/>
        </w:rPr>
        <w:t xml:space="preserve"> и базов</w:t>
      </w:r>
      <w:r>
        <w:rPr>
          <w:bCs/>
          <w:sz w:val="28"/>
          <w:szCs w:val="28"/>
        </w:rPr>
        <w:t>ом.</w:t>
      </w:r>
    </w:p>
    <w:p w:rsidR="00661EFB" w:rsidRDefault="00661EFB" w:rsidP="00661EFB">
      <w:pPr>
        <w:ind w:firstLine="709"/>
        <w:jc w:val="both"/>
        <w:rPr>
          <w:bCs/>
          <w:sz w:val="28"/>
          <w:szCs w:val="28"/>
        </w:rPr>
      </w:pPr>
      <w:r>
        <w:rPr>
          <w:bCs/>
          <w:sz w:val="28"/>
          <w:szCs w:val="28"/>
        </w:rPr>
        <w:t xml:space="preserve">В обоих вариантах прогноз демографической ситуации характеризуется снижением численности населения </w:t>
      </w:r>
      <w:r w:rsidR="005047F3">
        <w:rPr>
          <w:bCs/>
          <w:sz w:val="28"/>
          <w:szCs w:val="28"/>
        </w:rPr>
        <w:t xml:space="preserve">Оренбургской </w:t>
      </w:r>
      <w:r>
        <w:rPr>
          <w:bCs/>
          <w:sz w:val="28"/>
          <w:szCs w:val="28"/>
        </w:rPr>
        <w:t xml:space="preserve">области. При этом в базовом варианте </w:t>
      </w:r>
      <w:proofErr w:type="spellStart"/>
      <w:r>
        <w:rPr>
          <w:bCs/>
          <w:sz w:val="28"/>
          <w:szCs w:val="28"/>
        </w:rPr>
        <w:t>депопуляционные</w:t>
      </w:r>
      <w:proofErr w:type="spellEnd"/>
      <w:r>
        <w:rPr>
          <w:bCs/>
          <w:sz w:val="28"/>
          <w:szCs w:val="28"/>
        </w:rPr>
        <w:t xml:space="preserve"> процессы выражены менее интенсивно, чем в консервативном. Кроме того, в базовом варианте отражена тенденция к увеличению суммарного коэффициента рождаемости (число детей, рожденных одной женщиной фертильного возраста), </w:t>
      </w:r>
      <w:r w:rsidRPr="00610DD4">
        <w:rPr>
          <w:bCs/>
          <w:sz w:val="28"/>
          <w:szCs w:val="28"/>
        </w:rPr>
        <w:t>за счет запланированной реализации Правительством Р</w:t>
      </w:r>
      <w:r>
        <w:rPr>
          <w:bCs/>
          <w:sz w:val="28"/>
          <w:szCs w:val="28"/>
        </w:rPr>
        <w:t xml:space="preserve">оссийской </w:t>
      </w:r>
      <w:r w:rsidRPr="00610DD4">
        <w:rPr>
          <w:bCs/>
          <w:sz w:val="28"/>
          <w:szCs w:val="28"/>
        </w:rPr>
        <w:t>Ф</w:t>
      </w:r>
      <w:r>
        <w:rPr>
          <w:bCs/>
          <w:sz w:val="28"/>
          <w:szCs w:val="28"/>
        </w:rPr>
        <w:t>едерации</w:t>
      </w:r>
      <w:r w:rsidRPr="00610DD4">
        <w:rPr>
          <w:bCs/>
          <w:sz w:val="28"/>
          <w:szCs w:val="28"/>
        </w:rPr>
        <w:t xml:space="preserve"> мер социальной поддержки репродуктивной активности семей. </w:t>
      </w:r>
    </w:p>
    <w:p w:rsidR="00661EFB" w:rsidRDefault="00661EFB" w:rsidP="00661EFB">
      <w:pPr>
        <w:ind w:firstLine="709"/>
        <w:jc w:val="both"/>
        <w:rPr>
          <w:bCs/>
          <w:sz w:val="28"/>
          <w:szCs w:val="28"/>
        </w:rPr>
      </w:pPr>
      <w:r w:rsidRPr="00610DD4">
        <w:rPr>
          <w:bCs/>
          <w:sz w:val="28"/>
          <w:szCs w:val="28"/>
        </w:rPr>
        <w:t>По прогнозу до 2024 года динамика общей смертности будет характеризоваться снижением числа умерших на 1 тыс. населения.</w:t>
      </w:r>
      <w:r>
        <w:rPr>
          <w:bCs/>
          <w:sz w:val="28"/>
          <w:szCs w:val="28"/>
        </w:rPr>
        <w:t xml:space="preserve">  К 2025 году показатель общей смертности снизится до 13,1.</w:t>
      </w:r>
    </w:p>
    <w:p w:rsidR="00661EFB" w:rsidRDefault="00661EFB" w:rsidP="00661EFB">
      <w:pPr>
        <w:ind w:firstLine="709"/>
        <w:jc w:val="both"/>
        <w:rPr>
          <w:bCs/>
          <w:sz w:val="28"/>
          <w:szCs w:val="28"/>
        </w:rPr>
      </w:pPr>
      <w:r w:rsidRPr="00610DD4">
        <w:rPr>
          <w:bCs/>
          <w:sz w:val="28"/>
          <w:szCs w:val="28"/>
        </w:rPr>
        <w:t xml:space="preserve">Снижение показателя общей смертности не компенсирует дальнейшее снижение рождаемости, в связи с чем сохранится естественная убыль населения. Миграция стабилизируется на уровне 0,2 тыс. человек и не будет заметно влиять на убыль населения.  </w:t>
      </w:r>
    </w:p>
    <w:p w:rsidR="00661EFB" w:rsidRPr="00661EFB" w:rsidRDefault="00661EFB" w:rsidP="00661EFB">
      <w:pPr>
        <w:ind w:firstLine="709"/>
        <w:jc w:val="both"/>
        <w:rPr>
          <w:bCs/>
          <w:sz w:val="28"/>
          <w:szCs w:val="28"/>
        </w:rPr>
      </w:pPr>
      <w:r w:rsidRPr="00661EFB">
        <w:rPr>
          <w:bCs/>
          <w:sz w:val="28"/>
          <w:szCs w:val="28"/>
        </w:rPr>
        <w:t>Реализация мероприятий, направленных на стабилизацию численности населения и снижение показателя смертности, будет осуществляться по следующим направлениям:</w:t>
      </w:r>
    </w:p>
    <w:p w:rsidR="00661EFB" w:rsidRPr="00661EFB" w:rsidRDefault="00661EFB" w:rsidP="00661EFB">
      <w:pPr>
        <w:ind w:firstLine="709"/>
        <w:jc w:val="both"/>
        <w:rPr>
          <w:bCs/>
          <w:sz w:val="28"/>
          <w:szCs w:val="28"/>
        </w:rPr>
      </w:pPr>
      <w:r w:rsidRPr="00661EFB">
        <w:rPr>
          <w:bCs/>
          <w:sz w:val="28"/>
          <w:szCs w:val="28"/>
        </w:rPr>
        <w:t xml:space="preserve">развитие первичной медико-санитарной помощи, включая строительство новых объектов первичного звена – врачебные амбулатории и </w:t>
      </w:r>
      <w:proofErr w:type="spellStart"/>
      <w:r w:rsidRPr="00661EFB">
        <w:rPr>
          <w:bCs/>
          <w:sz w:val="28"/>
          <w:szCs w:val="28"/>
        </w:rPr>
        <w:t>ФАПы</w:t>
      </w:r>
      <w:proofErr w:type="spellEnd"/>
      <w:r w:rsidRPr="00661EFB">
        <w:rPr>
          <w:bCs/>
          <w:sz w:val="28"/>
          <w:szCs w:val="28"/>
        </w:rPr>
        <w:t>, формирование оптимальной сети, развитие выездных форм работы;</w:t>
      </w:r>
    </w:p>
    <w:p w:rsidR="00661EFB" w:rsidRPr="00661EFB" w:rsidRDefault="00661EFB" w:rsidP="00661EFB">
      <w:pPr>
        <w:ind w:firstLine="709"/>
        <w:jc w:val="both"/>
        <w:rPr>
          <w:bCs/>
          <w:sz w:val="28"/>
          <w:szCs w:val="28"/>
        </w:rPr>
      </w:pPr>
      <w:r w:rsidRPr="00661EFB">
        <w:rPr>
          <w:bCs/>
          <w:sz w:val="28"/>
          <w:szCs w:val="28"/>
        </w:rPr>
        <w:t xml:space="preserve">привлечение негосударственных организаций для оказания амбулаторно-поликлинической помощи жителям густонаселенных районов </w:t>
      </w:r>
      <w:r w:rsidR="005047F3">
        <w:rPr>
          <w:bCs/>
          <w:sz w:val="28"/>
          <w:szCs w:val="28"/>
        </w:rPr>
        <w:t xml:space="preserve">г. </w:t>
      </w:r>
      <w:r w:rsidRPr="00661EFB">
        <w:rPr>
          <w:bCs/>
          <w:sz w:val="28"/>
          <w:szCs w:val="28"/>
        </w:rPr>
        <w:t>Оренбурга;</w:t>
      </w:r>
    </w:p>
    <w:p w:rsidR="00661EFB" w:rsidRPr="00661EFB" w:rsidRDefault="00661EFB" w:rsidP="00661EFB">
      <w:pPr>
        <w:ind w:firstLine="709"/>
        <w:jc w:val="both"/>
        <w:rPr>
          <w:bCs/>
          <w:sz w:val="28"/>
          <w:szCs w:val="28"/>
        </w:rPr>
      </w:pPr>
      <w:r w:rsidRPr="00661EFB">
        <w:rPr>
          <w:bCs/>
          <w:sz w:val="28"/>
          <w:szCs w:val="28"/>
        </w:rPr>
        <w:t>строительство и ввод в эксплуатацию новой детской областной больницы;</w:t>
      </w:r>
    </w:p>
    <w:p w:rsidR="00661EFB" w:rsidRPr="00661EFB" w:rsidRDefault="00661EFB" w:rsidP="00661EFB">
      <w:pPr>
        <w:ind w:firstLine="709"/>
        <w:jc w:val="both"/>
        <w:rPr>
          <w:bCs/>
          <w:sz w:val="28"/>
          <w:szCs w:val="28"/>
        </w:rPr>
      </w:pPr>
      <w:r w:rsidRPr="00661EFB">
        <w:rPr>
          <w:bCs/>
          <w:sz w:val="28"/>
          <w:szCs w:val="28"/>
        </w:rPr>
        <w:t xml:space="preserve">расширение диспансерного наблюдения за счет развития </w:t>
      </w:r>
      <w:proofErr w:type="spellStart"/>
      <w:r w:rsidRPr="00661EFB">
        <w:rPr>
          <w:bCs/>
          <w:sz w:val="28"/>
          <w:szCs w:val="28"/>
        </w:rPr>
        <w:t>проактивной</w:t>
      </w:r>
      <w:proofErr w:type="spellEnd"/>
      <w:r w:rsidRPr="00661EFB">
        <w:rPr>
          <w:bCs/>
          <w:sz w:val="28"/>
          <w:szCs w:val="28"/>
        </w:rPr>
        <w:t xml:space="preserve"> работы с населением; </w:t>
      </w:r>
    </w:p>
    <w:p w:rsidR="00661EFB" w:rsidRPr="00661EFB" w:rsidRDefault="00661EFB" w:rsidP="00661EFB">
      <w:pPr>
        <w:ind w:firstLine="709"/>
        <w:jc w:val="both"/>
        <w:rPr>
          <w:bCs/>
          <w:sz w:val="28"/>
          <w:szCs w:val="28"/>
        </w:rPr>
      </w:pPr>
      <w:r w:rsidRPr="00661EFB">
        <w:rPr>
          <w:bCs/>
          <w:sz w:val="28"/>
          <w:szCs w:val="28"/>
        </w:rPr>
        <w:t>развертывание сети центров амбулаторной онкологической помощи;</w:t>
      </w:r>
    </w:p>
    <w:p w:rsidR="00661EFB" w:rsidRPr="00661EFB" w:rsidRDefault="00661EFB" w:rsidP="00661EFB">
      <w:pPr>
        <w:ind w:firstLine="709"/>
        <w:jc w:val="both"/>
        <w:rPr>
          <w:bCs/>
          <w:sz w:val="28"/>
          <w:szCs w:val="28"/>
        </w:rPr>
      </w:pPr>
      <w:r w:rsidRPr="00661EFB">
        <w:rPr>
          <w:bCs/>
          <w:sz w:val="28"/>
          <w:szCs w:val="28"/>
        </w:rPr>
        <w:t xml:space="preserve">создание 3 </w:t>
      </w:r>
      <w:proofErr w:type="spellStart"/>
      <w:r w:rsidRPr="00661EFB">
        <w:rPr>
          <w:bCs/>
          <w:sz w:val="28"/>
          <w:szCs w:val="28"/>
        </w:rPr>
        <w:t>колоноскопических</w:t>
      </w:r>
      <w:proofErr w:type="spellEnd"/>
      <w:r w:rsidRPr="00661EFB">
        <w:rPr>
          <w:bCs/>
          <w:sz w:val="28"/>
          <w:szCs w:val="28"/>
        </w:rPr>
        <w:t xml:space="preserve"> амбулаторных центров;</w:t>
      </w:r>
    </w:p>
    <w:p w:rsidR="00661EFB" w:rsidRPr="00661EFB" w:rsidRDefault="00661EFB" w:rsidP="00661EFB">
      <w:pPr>
        <w:ind w:firstLine="709"/>
        <w:jc w:val="both"/>
        <w:rPr>
          <w:bCs/>
          <w:sz w:val="28"/>
          <w:szCs w:val="28"/>
        </w:rPr>
      </w:pPr>
      <w:r w:rsidRPr="00661EFB">
        <w:rPr>
          <w:bCs/>
          <w:sz w:val="28"/>
          <w:szCs w:val="28"/>
        </w:rPr>
        <w:t>подготовка квалифицированных кадров и развитие системы непрерывного образования;</w:t>
      </w:r>
    </w:p>
    <w:p w:rsidR="00661EFB" w:rsidRPr="00661EFB" w:rsidRDefault="00CA61EE" w:rsidP="00661EFB">
      <w:pPr>
        <w:ind w:firstLine="709"/>
        <w:jc w:val="both"/>
        <w:rPr>
          <w:bCs/>
          <w:sz w:val="28"/>
          <w:szCs w:val="28"/>
        </w:rPr>
      </w:pPr>
      <w:r>
        <w:rPr>
          <w:bCs/>
          <w:sz w:val="28"/>
          <w:szCs w:val="28"/>
        </w:rPr>
        <w:t>реализация проекта «П</w:t>
      </w:r>
      <w:r w:rsidR="00661EFB" w:rsidRPr="00661EFB">
        <w:rPr>
          <w:bCs/>
          <w:sz w:val="28"/>
          <w:szCs w:val="28"/>
        </w:rPr>
        <w:t>омощник фельдшера».</w:t>
      </w:r>
    </w:p>
    <w:p w:rsidR="00661EFB" w:rsidRPr="00661EFB" w:rsidRDefault="00661EFB" w:rsidP="00661EFB">
      <w:pPr>
        <w:ind w:firstLine="709"/>
        <w:jc w:val="both"/>
        <w:rPr>
          <w:bCs/>
          <w:sz w:val="28"/>
          <w:szCs w:val="28"/>
        </w:rPr>
      </w:pPr>
      <w:r w:rsidRPr="00661EFB">
        <w:rPr>
          <w:bCs/>
          <w:sz w:val="28"/>
          <w:szCs w:val="28"/>
        </w:rPr>
        <w:t>Данные мероприятия включены в государственную программу развития здравоохранения, национальный проект «Здравоохранение», региональную программу «Модернизация первичного звена».</w:t>
      </w:r>
    </w:p>
    <w:p w:rsidR="00816081" w:rsidRDefault="00816081" w:rsidP="005E1527">
      <w:pPr>
        <w:ind w:firstLine="709"/>
        <w:jc w:val="both"/>
        <w:rPr>
          <w:bCs/>
          <w:sz w:val="28"/>
          <w:szCs w:val="28"/>
        </w:rPr>
      </w:pPr>
    </w:p>
    <w:p w:rsidR="005E45CA" w:rsidRDefault="005E45CA" w:rsidP="005E45CA">
      <w:pPr>
        <w:pStyle w:val="21"/>
        <w:jc w:val="center"/>
        <w:rPr>
          <w:b w:val="0"/>
          <w:sz w:val="28"/>
          <w:szCs w:val="28"/>
        </w:rPr>
      </w:pPr>
      <w:r w:rsidRPr="005610C5">
        <w:rPr>
          <w:b w:val="0"/>
          <w:sz w:val="28"/>
          <w:szCs w:val="28"/>
        </w:rPr>
        <w:t>Труд и занятость</w:t>
      </w:r>
    </w:p>
    <w:p w:rsidR="00DA7848" w:rsidRDefault="00DA7848" w:rsidP="005E45CA">
      <w:pPr>
        <w:pStyle w:val="21"/>
        <w:jc w:val="center"/>
        <w:rPr>
          <w:b w:val="0"/>
          <w:sz w:val="28"/>
          <w:szCs w:val="28"/>
        </w:rPr>
      </w:pPr>
    </w:p>
    <w:p w:rsidR="00681AE8" w:rsidRDefault="00681AE8" w:rsidP="00681AE8">
      <w:pPr>
        <w:widowControl w:val="0"/>
        <w:ind w:firstLine="709"/>
        <w:jc w:val="both"/>
        <w:rPr>
          <w:rFonts w:eastAsia="Trebuchet MS"/>
          <w:spacing w:val="5"/>
          <w:sz w:val="28"/>
          <w:szCs w:val="28"/>
          <w:shd w:val="clear" w:color="auto" w:fill="FFFFFF"/>
          <w:lang w:bidi="ru-RU"/>
        </w:rPr>
      </w:pPr>
      <w:r>
        <w:rPr>
          <w:sz w:val="28"/>
          <w:szCs w:val="28"/>
        </w:rPr>
        <w:t xml:space="preserve">Ситуация на рынке труда </w:t>
      </w:r>
      <w:r w:rsidR="007E599B">
        <w:rPr>
          <w:sz w:val="28"/>
          <w:szCs w:val="28"/>
        </w:rPr>
        <w:t xml:space="preserve">в </w:t>
      </w:r>
      <w:r>
        <w:rPr>
          <w:sz w:val="28"/>
          <w:szCs w:val="28"/>
        </w:rPr>
        <w:t>Оренбургской области в 202</w:t>
      </w:r>
      <w:r w:rsidR="006B5742" w:rsidRPr="006B5742">
        <w:rPr>
          <w:sz w:val="28"/>
          <w:szCs w:val="28"/>
        </w:rPr>
        <w:t>3</w:t>
      </w:r>
      <w:r>
        <w:rPr>
          <w:sz w:val="28"/>
          <w:szCs w:val="28"/>
        </w:rPr>
        <w:t xml:space="preserve">–2025 </w:t>
      </w:r>
      <w:proofErr w:type="gramStart"/>
      <w:r>
        <w:rPr>
          <w:sz w:val="28"/>
          <w:szCs w:val="28"/>
        </w:rPr>
        <w:t>годах  будет</w:t>
      </w:r>
      <w:proofErr w:type="gramEnd"/>
      <w:r>
        <w:rPr>
          <w:sz w:val="28"/>
          <w:szCs w:val="28"/>
        </w:rPr>
        <w:t xml:space="preserve"> развиваться под влиянием демографических, социально-экономических факторов </w:t>
      </w:r>
      <w:r>
        <w:rPr>
          <w:rFonts w:eastAsia="Calibri"/>
          <w:sz w:val="28"/>
          <w:szCs w:val="28"/>
          <w:lang w:eastAsia="en-US"/>
        </w:rPr>
        <w:t xml:space="preserve">в условиях внешнего </w:t>
      </w:r>
      <w:proofErr w:type="spellStart"/>
      <w:r>
        <w:rPr>
          <w:rFonts w:eastAsia="Calibri"/>
          <w:sz w:val="28"/>
          <w:szCs w:val="28"/>
          <w:lang w:eastAsia="en-US"/>
        </w:rPr>
        <w:t>санкционного</w:t>
      </w:r>
      <w:proofErr w:type="spellEnd"/>
      <w:r>
        <w:rPr>
          <w:rFonts w:eastAsia="Calibri"/>
          <w:sz w:val="28"/>
          <w:szCs w:val="28"/>
          <w:lang w:eastAsia="en-US"/>
        </w:rPr>
        <w:t xml:space="preserve"> давления.</w:t>
      </w:r>
    </w:p>
    <w:p w:rsidR="00681AE8" w:rsidRDefault="00681AE8" w:rsidP="00681AE8">
      <w:pPr>
        <w:ind w:firstLine="709"/>
        <w:jc w:val="both"/>
        <w:rPr>
          <w:rFonts w:eastAsia="Calibri"/>
          <w:iCs/>
          <w:sz w:val="28"/>
          <w:szCs w:val="28"/>
          <w:shd w:val="clear" w:color="auto" w:fill="FFFFFF"/>
          <w:lang w:eastAsia="en-US"/>
        </w:rPr>
      </w:pPr>
      <w:r>
        <w:rPr>
          <w:rFonts w:eastAsia="Calibri"/>
          <w:iCs/>
          <w:sz w:val="28"/>
          <w:szCs w:val="28"/>
          <w:shd w:val="clear" w:color="auto" w:fill="FFFFFF"/>
          <w:lang w:eastAsia="en-US"/>
        </w:rPr>
        <w:t xml:space="preserve">Введенные </w:t>
      </w:r>
      <w:proofErr w:type="spellStart"/>
      <w:r>
        <w:rPr>
          <w:rFonts w:eastAsia="Calibri"/>
          <w:iCs/>
          <w:sz w:val="28"/>
          <w:szCs w:val="28"/>
          <w:shd w:val="clear" w:color="auto" w:fill="FFFFFF"/>
          <w:lang w:eastAsia="en-US"/>
        </w:rPr>
        <w:t>санкционные</w:t>
      </w:r>
      <w:proofErr w:type="spellEnd"/>
      <w:r>
        <w:rPr>
          <w:rFonts w:eastAsia="Calibri"/>
          <w:iCs/>
          <w:sz w:val="28"/>
          <w:szCs w:val="28"/>
          <w:shd w:val="clear" w:color="auto" w:fill="FFFFFF"/>
          <w:lang w:eastAsia="en-US"/>
        </w:rPr>
        <w:t xml:space="preserve"> ограничения окажут негативное влияние на экономику региона.</w:t>
      </w:r>
    </w:p>
    <w:p w:rsidR="00681AE8" w:rsidRDefault="007E599B" w:rsidP="00681AE8">
      <w:pPr>
        <w:ind w:firstLine="709"/>
        <w:jc w:val="both"/>
        <w:rPr>
          <w:sz w:val="28"/>
          <w:szCs w:val="28"/>
        </w:rPr>
      </w:pPr>
      <w:r>
        <w:rPr>
          <w:rFonts w:eastAsia="Calibri"/>
          <w:iCs/>
          <w:sz w:val="28"/>
          <w:szCs w:val="28"/>
          <w:shd w:val="clear" w:color="auto" w:fill="FFFFFF"/>
          <w:lang w:eastAsia="en-US"/>
        </w:rPr>
        <w:t>Центрами</w:t>
      </w:r>
      <w:r w:rsidR="00681AE8">
        <w:rPr>
          <w:rFonts w:eastAsia="Calibri"/>
          <w:iCs/>
          <w:sz w:val="28"/>
          <w:szCs w:val="28"/>
          <w:shd w:val="clear" w:color="auto" w:fill="FFFFFF"/>
          <w:lang w:eastAsia="en-US"/>
        </w:rPr>
        <w:t xml:space="preserve"> занятости населения </w:t>
      </w:r>
      <w:r>
        <w:rPr>
          <w:rFonts w:eastAsia="Calibri"/>
          <w:iCs/>
          <w:sz w:val="28"/>
          <w:szCs w:val="28"/>
          <w:shd w:val="clear" w:color="auto" w:fill="FFFFFF"/>
          <w:lang w:eastAsia="en-US"/>
        </w:rPr>
        <w:t xml:space="preserve">Оренбургской области </w:t>
      </w:r>
      <w:r w:rsidR="00681AE8">
        <w:rPr>
          <w:rFonts w:eastAsia="Calibri"/>
          <w:iCs/>
          <w:sz w:val="28"/>
          <w:szCs w:val="28"/>
          <w:shd w:val="clear" w:color="auto" w:fill="FFFFFF"/>
          <w:lang w:eastAsia="en-US"/>
        </w:rPr>
        <w:t xml:space="preserve">проводится работа по минимизации негативных последствий и предотвращению рисков для рынка труда. </w:t>
      </w:r>
    </w:p>
    <w:p w:rsidR="00681AE8" w:rsidRDefault="00681AE8" w:rsidP="00681AE8">
      <w:pPr>
        <w:widowControl w:val="0"/>
        <w:ind w:firstLine="709"/>
        <w:jc w:val="both"/>
        <w:rPr>
          <w:sz w:val="28"/>
          <w:szCs w:val="28"/>
        </w:rPr>
      </w:pPr>
      <w:r>
        <w:rPr>
          <w:sz w:val="28"/>
          <w:szCs w:val="28"/>
        </w:rPr>
        <w:t xml:space="preserve">Показатели по численности рабочей силы, занятого населения, общей численности безработных граждан и уровню общей безработицы                        </w:t>
      </w:r>
      <w:proofErr w:type="gramStart"/>
      <w:r>
        <w:rPr>
          <w:sz w:val="28"/>
          <w:szCs w:val="28"/>
        </w:rPr>
        <w:t xml:space="preserve">   (</w:t>
      </w:r>
      <w:proofErr w:type="gramEnd"/>
      <w:r>
        <w:rPr>
          <w:sz w:val="28"/>
          <w:szCs w:val="28"/>
        </w:rPr>
        <w:t>по методологии МОТ) на 202</w:t>
      </w:r>
      <w:r w:rsidR="006B5742" w:rsidRPr="006B5742">
        <w:rPr>
          <w:sz w:val="28"/>
          <w:szCs w:val="28"/>
        </w:rPr>
        <w:t>3</w:t>
      </w:r>
      <w:r>
        <w:rPr>
          <w:sz w:val="28"/>
          <w:szCs w:val="28"/>
        </w:rPr>
        <w:t>–2025 годы определены в соответствии с</w:t>
      </w:r>
      <w:r w:rsidR="000E1E1A">
        <w:rPr>
          <w:sz w:val="28"/>
          <w:szCs w:val="28"/>
        </w:rPr>
        <w:t xml:space="preserve"> </w:t>
      </w:r>
      <w:r>
        <w:rPr>
          <w:sz w:val="28"/>
          <w:szCs w:val="28"/>
        </w:rPr>
        <w:t xml:space="preserve"> данными материалов выборочного обследования населения и баланса затрат труда. </w:t>
      </w:r>
    </w:p>
    <w:p w:rsidR="00681AE8" w:rsidRDefault="00681AE8" w:rsidP="00681AE8">
      <w:pPr>
        <w:widowControl w:val="0"/>
        <w:ind w:firstLine="709"/>
        <w:jc w:val="both"/>
        <w:rPr>
          <w:sz w:val="28"/>
          <w:szCs w:val="28"/>
        </w:rPr>
      </w:pPr>
      <w:r>
        <w:rPr>
          <w:sz w:val="28"/>
          <w:szCs w:val="28"/>
        </w:rPr>
        <w:t>В 2022 году, по оценке, численность рабочей силы уменьшится по сравнению с уро</w:t>
      </w:r>
      <w:r w:rsidR="005610C5">
        <w:rPr>
          <w:sz w:val="28"/>
          <w:szCs w:val="28"/>
        </w:rPr>
        <w:t>внем 2021 года на 27,5 тыс. человек</w:t>
      </w:r>
      <w:r>
        <w:rPr>
          <w:sz w:val="28"/>
          <w:szCs w:val="28"/>
        </w:rPr>
        <w:t xml:space="preserve"> и составит</w:t>
      </w:r>
      <w:r w:rsidR="005610C5">
        <w:rPr>
          <w:sz w:val="28"/>
          <w:szCs w:val="28"/>
        </w:rPr>
        <w:t xml:space="preserve"> </w:t>
      </w:r>
      <w:r>
        <w:rPr>
          <w:sz w:val="28"/>
          <w:szCs w:val="28"/>
        </w:rPr>
        <w:t>917,6 тыс. чел</w:t>
      </w:r>
      <w:r w:rsidR="005610C5">
        <w:rPr>
          <w:sz w:val="28"/>
          <w:szCs w:val="28"/>
        </w:rPr>
        <w:t>овек</w:t>
      </w:r>
      <w:r>
        <w:rPr>
          <w:sz w:val="28"/>
          <w:szCs w:val="28"/>
        </w:rPr>
        <w:t>, численность занятых в экономике уменьшится на 19,2 тыс. чел</w:t>
      </w:r>
      <w:r w:rsidR="005610C5">
        <w:rPr>
          <w:sz w:val="28"/>
          <w:szCs w:val="28"/>
        </w:rPr>
        <w:t xml:space="preserve">овек и составит </w:t>
      </w:r>
      <w:r>
        <w:rPr>
          <w:sz w:val="28"/>
          <w:szCs w:val="28"/>
        </w:rPr>
        <w:t>833,8 тыс. чел</w:t>
      </w:r>
      <w:r w:rsidR="005610C5">
        <w:rPr>
          <w:sz w:val="28"/>
          <w:szCs w:val="28"/>
        </w:rPr>
        <w:t>овек</w:t>
      </w:r>
      <w:r>
        <w:rPr>
          <w:sz w:val="28"/>
          <w:szCs w:val="28"/>
        </w:rPr>
        <w:t xml:space="preserve">. Уровень общей безработицы </w:t>
      </w:r>
      <w:r w:rsidR="005610C5">
        <w:rPr>
          <w:sz w:val="28"/>
          <w:szCs w:val="28"/>
        </w:rPr>
        <w:t>снизится на 0,3 процента и составит 4,4 процента</w:t>
      </w:r>
      <w:r>
        <w:rPr>
          <w:sz w:val="28"/>
          <w:szCs w:val="28"/>
        </w:rPr>
        <w:t xml:space="preserve"> от рабочей силы.</w:t>
      </w:r>
    </w:p>
    <w:p w:rsidR="00681AE8" w:rsidRDefault="00681AE8" w:rsidP="00681AE8">
      <w:pPr>
        <w:widowControl w:val="0"/>
        <w:ind w:firstLine="709"/>
        <w:jc w:val="both"/>
        <w:rPr>
          <w:sz w:val="28"/>
          <w:szCs w:val="28"/>
        </w:rPr>
      </w:pPr>
      <w:r>
        <w:rPr>
          <w:sz w:val="28"/>
          <w:szCs w:val="28"/>
        </w:rPr>
        <w:t>В 2023–2025 годах численность рабочей силы по базовому варианту прогноза по сравн</w:t>
      </w:r>
      <w:r w:rsidR="0096460F">
        <w:rPr>
          <w:sz w:val="28"/>
          <w:szCs w:val="28"/>
        </w:rPr>
        <w:t xml:space="preserve">ению с 2022 годом уменьшится на </w:t>
      </w:r>
      <w:r>
        <w:rPr>
          <w:sz w:val="28"/>
          <w:szCs w:val="28"/>
        </w:rPr>
        <w:t>0,2</w:t>
      </w:r>
      <w:r w:rsidR="0096460F">
        <w:rPr>
          <w:sz w:val="28"/>
          <w:szCs w:val="28"/>
        </w:rPr>
        <w:t xml:space="preserve"> </w:t>
      </w:r>
      <w:r>
        <w:rPr>
          <w:sz w:val="28"/>
          <w:szCs w:val="28"/>
        </w:rPr>
        <w:t>тыс. человек и составит 917,4 тыс. человек, по консервативному варианту прогноза – на 0,3 тыс. человек и составит 917,3 тыс. человек.</w:t>
      </w:r>
    </w:p>
    <w:p w:rsidR="00681AE8" w:rsidRDefault="00681AE8" w:rsidP="00681AE8">
      <w:pPr>
        <w:widowControl w:val="0"/>
        <w:ind w:firstLine="709"/>
        <w:jc w:val="both"/>
        <w:rPr>
          <w:sz w:val="28"/>
          <w:szCs w:val="28"/>
        </w:rPr>
      </w:pPr>
      <w:r>
        <w:rPr>
          <w:sz w:val="28"/>
          <w:szCs w:val="28"/>
        </w:rPr>
        <w:t>В 2022 году</w:t>
      </w:r>
      <w:r w:rsidR="005047F3">
        <w:rPr>
          <w:sz w:val="28"/>
          <w:szCs w:val="28"/>
        </w:rPr>
        <w:t>, по оценке,</w:t>
      </w:r>
      <w:r>
        <w:rPr>
          <w:sz w:val="28"/>
          <w:szCs w:val="28"/>
        </w:rPr>
        <w:t xml:space="preserve"> </w:t>
      </w:r>
      <w:r w:rsidR="005047F3">
        <w:rPr>
          <w:sz w:val="28"/>
          <w:szCs w:val="28"/>
        </w:rPr>
        <w:t>общая численность</w:t>
      </w:r>
      <w:r>
        <w:rPr>
          <w:sz w:val="28"/>
          <w:szCs w:val="28"/>
        </w:rPr>
        <w:t xml:space="preserve"> безработных граждан (по м</w:t>
      </w:r>
      <w:r w:rsidR="0096460F">
        <w:rPr>
          <w:sz w:val="28"/>
          <w:szCs w:val="28"/>
        </w:rPr>
        <w:t xml:space="preserve">етодологии МОТ) </w:t>
      </w:r>
      <w:r w:rsidR="005047F3">
        <w:rPr>
          <w:sz w:val="28"/>
          <w:szCs w:val="28"/>
        </w:rPr>
        <w:t xml:space="preserve">снизится </w:t>
      </w:r>
      <w:r w:rsidR="006A28C2">
        <w:rPr>
          <w:sz w:val="28"/>
          <w:szCs w:val="28"/>
        </w:rPr>
        <w:t xml:space="preserve">по сравнению с уровнем 2021 года </w:t>
      </w:r>
      <w:r w:rsidR="0096460F">
        <w:rPr>
          <w:sz w:val="28"/>
          <w:szCs w:val="28"/>
        </w:rPr>
        <w:t>на 4,4 тыс. человек</w:t>
      </w:r>
      <w:r w:rsidR="006A28C2">
        <w:rPr>
          <w:sz w:val="28"/>
          <w:szCs w:val="28"/>
        </w:rPr>
        <w:t xml:space="preserve"> и составит </w:t>
      </w:r>
      <w:r>
        <w:rPr>
          <w:sz w:val="28"/>
          <w:szCs w:val="28"/>
        </w:rPr>
        <w:t>40,0 тыс. чел</w:t>
      </w:r>
      <w:r w:rsidR="006A28C2">
        <w:rPr>
          <w:sz w:val="28"/>
          <w:szCs w:val="28"/>
        </w:rPr>
        <w:t>овек</w:t>
      </w:r>
      <w:r>
        <w:rPr>
          <w:sz w:val="28"/>
          <w:szCs w:val="28"/>
        </w:rPr>
        <w:t>.  По базовому варианту прогноза в</w:t>
      </w:r>
      <w:r w:rsidR="006A28C2">
        <w:rPr>
          <w:sz w:val="28"/>
          <w:szCs w:val="28"/>
        </w:rPr>
        <w:t xml:space="preserve"> </w:t>
      </w:r>
      <w:r>
        <w:rPr>
          <w:sz w:val="28"/>
          <w:szCs w:val="28"/>
        </w:rPr>
        <w:t xml:space="preserve">2025 году показатель составит 39,7 тыс. человек, по консервативному варианту </w:t>
      </w:r>
      <w:r w:rsidR="007E599B">
        <w:rPr>
          <w:sz w:val="28"/>
          <w:szCs w:val="28"/>
        </w:rPr>
        <w:br/>
      </w:r>
      <w:r>
        <w:rPr>
          <w:sz w:val="28"/>
          <w:szCs w:val="28"/>
        </w:rPr>
        <w:t>прогноза – 39,8 тыс. человек. Уровень общей безработицы в</w:t>
      </w:r>
      <w:r w:rsidR="006A28C2">
        <w:rPr>
          <w:sz w:val="28"/>
          <w:szCs w:val="28"/>
        </w:rPr>
        <w:t xml:space="preserve"> </w:t>
      </w:r>
      <w:r>
        <w:rPr>
          <w:sz w:val="28"/>
          <w:szCs w:val="28"/>
        </w:rPr>
        <w:t>2023–2025 годах по базовому и консервативному вариантам снизится с 4,4 до 4,3</w:t>
      </w:r>
      <w:r w:rsidR="0051069D">
        <w:rPr>
          <w:sz w:val="28"/>
          <w:szCs w:val="28"/>
        </w:rPr>
        <w:t xml:space="preserve"> процента</w:t>
      </w:r>
      <w:r>
        <w:rPr>
          <w:sz w:val="28"/>
          <w:szCs w:val="28"/>
        </w:rPr>
        <w:t>.</w:t>
      </w:r>
    </w:p>
    <w:p w:rsidR="00681AE8" w:rsidRDefault="00681AE8" w:rsidP="00681AE8">
      <w:pPr>
        <w:widowControl w:val="0"/>
        <w:tabs>
          <w:tab w:val="left" w:pos="709"/>
        </w:tabs>
        <w:ind w:firstLine="709"/>
        <w:jc w:val="both"/>
        <w:rPr>
          <w:sz w:val="28"/>
          <w:szCs w:val="28"/>
        </w:rPr>
      </w:pPr>
      <w:r>
        <w:rPr>
          <w:sz w:val="28"/>
          <w:szCs w:val="28"/>
        </w:rPr>
        <w:t>Показатели регистрируемо</w:t>
      </w:r>
      <w:r w:rsidR="0096460F">
        <w:rPr>
          <w:sz w:val="28"/>
          <w:szCs w:val="28"/>
        </w:rPr>
        <w:t xml:space="preserve">й безработицы будут зависеть от </w:t>
      </w:r>
      <w:r>
        <w:rPr>
          <w:sz w:val="28"/>
          <w:szCs w:val="28"/>
        </w:rPr>
        <w:t>результатов реализации государственной программы «Содействие занятости населения Оренбургской области» и федерального проекта «Содействие занятости» национального проекта «Демография»</w:t>
      </w:r>
      <w:r w:rsidR="0096460F">
        <w:rPr>
          <w:sz w:val="28"/>
          <w:szCs w:val="28"/>
        </w:rPr>
        <w:t>, в</w:t>
      </w:r>
      <w:r>
        <w:rPr>
          <w:sz w:val="28"/>
          <w:szCs w:val="28"/>
        </w:rPr>
        <w:t xml:space="preserve"> рамках </w:t>
      </w:r>
      <w:r w:rsidR="0096460F">
        <w:rPr>
          <w:sz w:val="28"/>
          <w:szCs w:val="28"/>
        </w:rPr>
        <w:t>которого</w:t>
      </w:r>
      <w:r>
        <w:rPr>
          <w:sz w:val="28"/>
          <w:szCs w:val="28"/>
        </w:rPr>
        <w:t xml:space="preserve"> новые профессии получат около 3,4 тыс. человек.  </w:t>
      </w:r>
    </w:p>
    <w:p w:rsidR="005610C5" w:rsidRDefault="005610C5" w:rsidP="005610C5">
      <w:pPr>
        <w:widowControl w:val="0"/>
        <w:ind w:firstLine="709"/>
        <w:jc w:val="both"/>
        <w:rPr>
          <w:sz w:val="28"/>
          <w:szCs w:val="28"/>
        </w:rPr>
      </w:pPr>
      <w:r>
        <w:rPr>
          <w:sz w:val="28"/>
          <w:szCs w:val="28"/>
        </w:rPr>
        <w:t xml:space="preserve">В </w:t>
      </w:r>
      <w:r w:rsidR="00477BD2">
        <w:rPr>
          <w:sz w:val="28"/>
          <w:szCs w:val="28"/>
        </w:rPr>
        <w:t>2025 году</w:t>
      </w:r>
      <w:r>
        <w:rPr>
          <w:sz w:val="28"/>
          <w:szCs w:val="28"/>
        </w:rPr>
        <w:t xml:space="preserve"> будет отмечаться снижение численности зарегистрированных безработных граждан (на конец года) по сравнению с 2022 годом с</w:t>
      </w:r>
      <w:r w:rsidR="006A28C2">
        <w:rPr>
          <w:sz w:val="28"/>
          <w:szCs w:val="28"/>
        </w:rPr>
        <w:t xml:space="preserve">                 </w:t>
      </w:r>
      <w:r>
        <w:rPr>
          <w:sz w:val="28"/>
          <w:szCs w:val="28"/>
        </w:rPr>
        <w:t xml:space="preserve"> </w:t>
      </w:r>
      <w:r w:rsidR="00412368" w:rsidRPr="00051103">
        <w:rPr>
          <w:sz w:val="28"/>
          <w:szCs w:val="28"/>
        </w:rPr>
        <w:t>7,7</w:t>
      </w:r>
      <w:r w:rsidRPr="00051103">
        <w:rPr>
          <w:sz w:val="28"/>
          <w:szCs w:val="28"/>
        </w:rPr>
        <w:t xml:space="preserve"> тыс. чел</w:t>
      </w:r>
      <w:r w:rsidR="004B7143" w:rsidRPr="00051103">
        <w:rPr>
          <w:sz w:val="28"/>
          <w:szCs w:val="28"/>
        </w:rPr>
        <w:t>овек</w:t>
      </w:r>
      <w:r w:rsidRPr="00051103">
        <w:rPr>
          <w:sz w:val="28"/>
          <w:szCs w:val="28"/>
        </w:rPr>
        <w:t xml:space="preserve"> до</w:t>
      </w:r>
      <w:r w:rsidR="00B737AF" w:rsidRPr="00051103">
        <w:rPr>
          <w:sz w:val="28"/>
          <w:szCs w:val="28"/>
        </w:rPr>
        <w:t xml:space="preserve"> </w:t>
      </w:r>
      <w:r w:rsidR="00412368" w:rsidRPr="00051103">
        <w:rPr>
          <w:sz w:val="28"/>
          <w:szCs w:val="28"/>
        </w:rPr>
        <w:t>6,2</w:t>
      </w:r>
      <w:r w:rsidRPr="00051103">
        <w:rPr>
          <w:sz w:val="28"/>
          <w:szCs w:val="28"/>
        </w:rPr>
        <w:t xml:space="preserve"> тыс. чел</w:t>
      </w:r>
      <w:r w:rsidR="004B7143" w:rsidRPr="00051103">
        <w:rPr>
          <w:sz w:val="28"/>
          <w:szCs w:val="28"/>
        </w:rPr>
        <w:t>овек</w:t>
      </w:r>
      <w:r w:rsidR="00412368">
        <w:rPr>
          <w:sz w:val="28"/>
          <w:szCs w:val="28"/>
        </w:rPr>
        <w:t xml:space="preserve"> </w:t>
      </w:r>
      <w:r w:rsidR="00412368" w:rsidRPr="00051103">
        <w:rPr>
          <w:sz w:val="28"/>
          <w:szCs w:val="28"/>
        </w:rPr>
        <w:t>по базовому варианту прогноза и до</w:t>
      </w:r>
      <w:r w:rsidR="00963CCB" w:rsidRPr="00051103">
        <w:rPr>
          <w:sz w:val="28"/>
          <w:szCs w:val="28"/>
        </w:rPr>
        <w:t xml:space="preserve">                     </w:t>
      </w:r>
      <w:r w:rsidR="00412368" w:rsidRPr="00051103">
        <w:rPr>
          <w:sz w:val="28"/>
          <w:szCs w:val="28"/>
        </w:rPr>
        <w:t xml:space="preserve">6,5 </w:t>
      </w:r>
      <w:proofErr w:type="spellStart"/>
      <w:r w:rsidR="00412368" w:rsidRPr="00051103">
        <w:rPr>
          <w:sz w:val="28"/>
          <w:szCs w:val="28"/>
        </w:rPr>
        <w:t>тыс.человек</w:t>
      </w:r>
      <w:proofErr w:type="spellEnd"/>
      <w:r w:rsidR="00412368" w:rsidRPr="00051103">
        <w:rPr>
          <w:sz w:val="28"/>
          <w:szCs w:val="28"/>
        </w:rPr>
        <w:t xml:space="preserve"> по консервативному варианту прогноза</w:t>
      </w:r>
      <w:r w:rsidRPr="00051103">
        <w:rPr>
          <w:sz w:val="28"/>
          <w:szCs w:val="28"/>
        </w:rPr>
        <w:t>.</w:t>
      </w:r>
    </w:p>
    <w:p w:rsidR="005610C5" w:rsidRDefault="005610C5" w:rsidP="005610C5">
      <w:pPr>
        <w:widowControl w:val="0"/>
        <w:ind w:firstLine="709"/>
        <w:jc w:val="both"/>
        <w:rPr>
          <w:sz w:val="28"/>
          <w:szCs w:val="28"/>
        </w:rPr>
      </w:pPr>
      <w:r>
        <w:rPr>
          <w:sz w:val="28"/>
          <w:szCs w:val="28"/>
        </w:rPr>
        <w:t xml:space="preserve">Уровень регистрируемой безработицы в </w:t>
      </w:r>
      <w:r w:rsidR="006A28C2">
        <w:rPr>
          <w:sz w:val="28"/>
          <w:szCs w:val="28"/>
        </w:rPr>
        <w:t xml:space="preserve">конце </w:t>
      </w:r>
      <w:r>
        <w:rPr>
          <w:sz w:val="28"/>
          <w:szCs w:val="28"/>
        </w:rPr>
        <w:t>2023</w:t>
      </w:r>
      <w:r w:rsidR="00B737AF">
        <w:rPr>
          <w:sz w:val="28"/>
          <w:szCs w:val="28"/>
        </w:rPr>
        <w:t xml:space="preserve"> год</w:t>
      </w:r>
      <w:r w:rsidR="006A28C2">
        <w:rPr>
          <w:sz w:val="28"/>
          <w:szCs w:val="28"/>
        </w:rPr>
        <w:t>а</w:t>
      </w:r>
      <w:r w:rsidR="00B737AF">
        <w:rPr>
          <w:sz w:val="28"/>
          <w:szCs w:val="28"/>
        </w:rPr>
        <w:t xml:space="preserve"> составит </w:t>
      </w:r>
      <w:r w:rsidR="006A28C2">
        <w:rPr>
          <w:sz w:val="28"/>
          <w:szCs w:val="28"/>
        </w:rPr>
        <w:t xml:space="preserve">                 </w:t>
      </w:r>
      <w:r w:rsidR="004E3D43" w:rsidRPr="00051103">
        <w:rPr>
          <w:sz w:val="28"/>
          <w:szCs w:val="28"/>
        </w:rPr>
        <w:t>0,8</w:t>
      </w:r>
      <w:r w:rsidR="00B737AF">
        <w:rPr>
          <w:sz w:val="28"/>
          <w:szCs w:val="28"/>
        </w:rPr>
        <w:t xml:space="preserve"> процента, в 2024</w:t>
      </w:r>
      <w:r w:rsidRPr="00051103">
        <w:rPr>
          <w:sz w:val="28"/>
          <w:szCs w:val="28"/>
        </w:rPr>
        <w:t>–</w:t>
      </w:r>
      <w:r w:rsidR="004B7143">
        <w:rPr>
          <w:sz w:val="28"/>
          <w:szCs w:val="28"/>
        </w:rPr>
        <w:t xml:space="preserve">2025 годах составит </w:t>
      </w:r>
      <w:r w:rsidR="00B737AF" w:rsidRPr="00051103">
        <w:rPr>
          <w:sz w:val="28"/>
          <w:szCs w:val="28"/>
        </w:rPr>
        <w:t>0,</w:t>
      </w:r>
      <w:r w:rsidR="004E3D43" w:rsidRPr="00051103">
        <w:rPr>
          <w:sz w:val="28"/>
          <w:szCs w:val="28"/>
        </w:rPr>
        <w:t>7</w:t>
      </w:r>
      <w:r w:rsidR="004B7143">
        <w:rPr>
          <w:sz w:val="28"/>
          <w:szCs w:val="28"/>
        </w:rPr>
        <w:t xml:space="preserve"> процента</w:t>
      </w:r>
      <w:r>
        <w:rPr>
          <w:sz w:val="28"/>
          <w:szCs w:val="28"/>
        </w:rPr>
        <w:t xml:space="preserve"> от численности рабочей силы.</w:t>
      </w:r>
    </w:p>
    <w:p w:rsidR="00496405" w:rsidRPr="008D632D" w:rsidRDefault="00496405" w:rsidP="005E45CA">
      <w:pPr>
        <w:spacing w:line="276" w:lineRule="auto"/>
        <w:jc w:val="center"/>
        <w:rPr>
          <w:bCs/>
          <w:sz w:val="22"/>
          <w:szCs w:val="28"/>
        </w:rPr>
      </w:pPr>
    </w:p>
    <w:p w:rsidR="005E45CA" w:rsidRDefault="005E45CA" w:rsidP="005E45CA">
      <w:pPr>
        <w:spacing w:line="276" w:lineRule="auto"/>
        <w:jc w:val="center"/>
        <w:rPr>
          <w:bCs/>
          <w:sz w:val="28"/>
          <w:szCs w:val="28"/>
        </w:rPr>
      </w:pPr>
      <w:r w:rsidRPr="00F95973">
        <w:rPr>
          <w:bCs/>
          <w:sz w:val="28"/>
          <w:szCs w:val="28"/>
        </w:rPr>
        <w:t>Уровень жизни населения</w:t>
      </w:r>
    </w:p>
    <w:p w:rsidR="002D3751" w:rsidRDefault="002D3751" w:rsidP="00DA7848">
      <w:pPr>
        <w:pStyle w:val="33"/>
        <w:spacing w:after="0"/>
        <w:ind w:left="0" w:firstLine="709"/>
        <w:jc w:val="both"/>
        <w:rPr>
          <w:sz w:val="28"/>
          <w:szCs w:val="28"/>
        </w:rPr>
      </w:pPr>
    </w:p>
    <w:p w:rsidR="00DA7848" w:rsidRPr="008A77CA" w:rsidRDefault="003812CE" w:rsidP="00DA7848">
      <w:pPr>
        <w:pStyle w:val="33"/>
        <w:spacing w:after="0"/>
        <w:ind w:left="0" w:firstLine="709"/>
        <w:jc w:val="both"/>
        <w:rPr>
          <w:sz w:val="28"/>
          <w:szCs w:val="28"/>
        </w:rPr>
      </w:pPr>
      <w:r>
        <w:rPr>
          <w:sz w:val="28"/>
          <w:szCs w:val="28"/>
        </w:rPr>
        <w:t>В 202</w:t>
      </w:r>
      <w:r w:rsidR="00F95973">
        <w:rPr>
          <w:sz w:val="28"/>
          <w:szCs w:val="28"/>
          <w:lang w:val="ru-RU"/>
        </w:rPr>
        <w:t>2</w:t>
      </w:r>
      <w:r>
        <w:rPr>
          <w:sz w:val="28"/>
          <w:szCs w:val="28"/>
        </w:rPr>
        <w:t xml:space="preserve"> году</w:t>
      </w:r>
      <w:r w:rsidR="00DA7848" w:rsidRPr="008A77CA">
        <w:rPr>
          <w:sz w:val="28"/>
          <w:szCs w:val="28"/>
        </w:rPr>
        <w:t xml:space="preserve"> фонд заработной платы работников организаций Оренбургской области </w:t>
      </w:r>
      <w:r w:rsidR="0085610B">
        <w:rPr>
          <w:sz w:val="28"/>
          <w:szCs w:val="28"/>
          <w:lang w:val="ru-RU"/>
        </w:rPr>
        <w:t>оценочно</w:t>
      </w:r>
      <w:r>
        <w:rPr>
          <w:sz w:val="28"/>
          <w:szCs w:val="28"/>
          <w:lang w:val="ru-RU"/>
        </w:rPr>
        <w:t xml:space="preserve"> </w:t>
      </w:r>
      <w:r w:rsidR="00DA7848" w:rsidRPr="008A77CA">
        <w:rPr>
          <w:sz w:val="28"/>
          <w:szCs w:val="28"/>
        </w:rPr>
        <w:t xml:space="preserve">составит </w:t>
      </w:r>
      <w:r w:rsidR="00F95973">
        <w:rPr>
          <w:color w:val="000000"/>
          <w:sz w:val="28"/>
          <w:szCs w:val="28"/>
          <w:lang w:val="ru-RU"/>
        </w:rPr>
        <w:t>262 195,43</w:t>
      </w:r>
      <w:r w:rsidR="00DA7848" w:rsidRPr="008A77CA">
        <w:rPr>
          <w:color w:val="000000"/>
          <w:sz w:val="28"/>
          <w:szCs w:val="28"/>
        </w:rPr>
        <w:t xml:space="preserve"> </w:t>
      </w:r>
      <w:r w:rsidR="00DA7848" w:rsidRPr="008A77CA">
        <w:rPr>
          <w:sz w:val="28"/>
          <w:szCs w:val="28"/>
        </w:rPr>
        <w:t xml:space="preserve">млн. рублей, или </w:t>
      </w:r>
      <w:r w:rsidR="00582BC5">
        <w:rPr>
          <w:sz w:val="28"/>
          <w:szCs w:val="28"/>
          <w:lang w:val="ru-RU"/>
        </w:rPr>
        <w:t xml:space="preserve">               </w:t>
      </w:r>
      <w:r w:rsidR="00F95973">
        <w:rPr>
          <w:color w:val="000000"/>
          <w:sz w:val="28"/>
          <w:szCs w:val="28"/>
          <w:lang w:val="ru-RU"/>
        </w:rPr>
        <w:t>105,2</w:t>
      </w:r>
      <w:r w:rsidR="00DA7848" w:rsidRPr="008A77CA">
        <w:rPr>
          <w:sz w:val="28"/>
          <w:szCs w:val="28"/>
        </w:rPr>
        <w:t xml:space="preserve"> процента к уровню 2020 года.</w:t>
      </w:r>
    </w:p>
    <w:p w:rsidR="00DA7848" w:rsidRPr="008A77CA" w:rsidRDefault="00DA7848" w:rsidP="00DA7848">
      <w:pPr>
        <w:pStyle w:val="33"/>
        <w:spacing w:after="0"/>
        <w:ind w:left="0" w:firstLine="709"/>
        <w:jc w:val="both"/>
        <w:rPr>
          <w:sz w:val="28"/>
          <w:szCs w:val="28"/>
        </w:rPr>
      </w:pPr>
      <w:r w:rsidRPr="008A77CA">
        <w:rPr>
          <w:sz w:val="28"/>
          <w:szCs w:val="28"/>
        </w:rPr>
        <w:t xml:space="preserve">В среднесрочной перспективе темпы роста фонда заработной платы </w:t>
      </w:r>
      <w:r w:rsidR="00C760CE">
        <w:rPr>
          <w:sz w:val="28"/>
          <w:szCs w:val="28"/>
          <w:lang w:val="ru-RU"/>
        </w:rPr>
        <w:t xml:space="preserve">по </w:t>
      </w:r>
      <w:r w:rsidRPr="008A77CA">
        <w:rPr>
          <w:sz w:val="28"/>
          <w:szCs w:val="28"/>
        </w:rPr>
        <w:t>консервативному ва</w:t>
      </w:r>
      <w:r w:rsidR="004562C0">
        <w:rPr>
          <w:sz w:val="28"/>
          <w:szCs w:val="28"/>
        </w:rPr>
        <w:t>рианту прогноза составят в 2023</w:t>
      </w:r>
      <w:r w:rsidRPr="008A77CA">
        <w:rPr>
          <w:sz w:val="28"/>
          <w:szCs w:val="28"/>
        </w:rPr>
        <w:t xml:space="preserve"> году – 10</w:t>
      </w:r>
      <w:r w:rsidR="004562C0">
        <w:rPr>
          <w:sz w:val="28"/>
          <w:szCs w:val="28"/>
          <w:lang w:val="ru-RU"/>
        </w:rPr>
        <w:t>4</w:t>
      </w:r>
      <w:r w:rsidRPr="008A77CA">
        <w:rPr>
          <w:sz w:val="28"/>
          <w:szCs w:val="28"/>
        </w:rPr>
        <w:t xml:space="preserve">,4 процента, в </w:t>
      </w:r>
      <w:r w:rsidR="004562C0">
        <w:rPr>
          <w:sz w:val="28"/>
          <w:szCs w:val="28"/>
        </w:rPr>
        <w:t>2024 году – 105,0</w:t>
      </w:r>
      <w:r w:rsidRPr="008A77CA">
        <w:rPr>
          <w:sz w:val="28"/>
          <w:szCs w:val="28"/>
        </w:rPr>
        <w:t xml:space="preserve"> процента,</w:t>
      </w:r>
      <w:r w:rsidR="004562C0">
        <w:rPr>
          <w:sz w:val="28"/>
          <w:szCs w:val="28"/>
          <w:lang w:val="ru-RU"/>
        </w:rPr>
        <w:t xml:space="preserve"> </w:t>
      </w:r>
      <w:r w:rsidR="004562C0" w:rsidRPr="008A77CA">
        <w:rPr>
          <w:sz w:val="28"/>
          <w:szCs w:val="28"/>
        </w:rPr>
        <w:t xml:space="preserve">в </w:t>
      </w:r>
      <w:r w:rsidR="00BE510C">
        <w:rPr>
          <w:sz w:val="28"/>
          <w:szCs w:val="28"/>
        </w:rPr>
        <w:t>2025</w:t>
      </w:r>
      <w:r w:rsidR="004562C0">
        <w:rPr>
          <w:sz w:val="28"/>
          <w:szCs w:val="28"/>
        </w:rPr>
        <w:t xml:space="preserve"> году – 105,</w:t>
      </w:r>
      <w:r w:rsidR="004562C0">
        <w:rPr>
          <w:sz w:val="28"/>
          <w:szCs w:val="28"/>
          <w:lang w:val="ru-RU"/>
        </w:rPr>
        <w:t>5</w:t>
      </w:r>
      <w:r w:rsidR="004562C0" w:rsidRPr="008A77CA">
        <w:rPr>
          <w:sz w:val="28"/>
          <w:szCs w:val="28"/>
        </w:rPr>
        <w:t xml:space="preserve"> процента,</w:t>
      </w:r>
      <w:r w:rsidR="004562C0">
        <w:rPr>
          <w:sz w:val="28"/>
          <w:szCs w:val="28"/>
          <w:lang w:val="ru-RU"/>
        </w:rPr>
        <w:t xml:space="preserve"> </w:t>
      </w:r>
      <w:r w:rsidRPr="008A77CA">
        <w:rPr>
          <w:sz w:val="28"/>
          <w:szCs w:val="28"/>
        </w:rPr>
        <w:t xml:space="preserve">по базовому варианту прогноза составят в  </w:t>
      </w:r>
      <w:r w:rsidR="004562C0">
        <w:rPr>
          <w:sz w:val="28"/>
          <w:szCs w:val="28"/>
        </w:rPr>
        <w:t>2023 году – 104</w:t>
      </w:r>
      <w:r w:rsidRPr="008A77CA">
        <w:rPr>
          <w:sz w:val="28"/>
          <w:szCs w:val="28"/>
        </w:rPr>
        <w:t xml:space="preserve">,6 процента, </w:t>
      </w:r>
      <w:r w:rsidR="00C65822">
        <w:rPr>
          <w:sz w:val="28"/>
          <w:szCs w:val="28"/>
          <w:lang w:val="ru-RU"/>
        </w:rPr>
        <w:t xml:space="preserve">в </w:t>
      </w:r>
      <w:r w:rsidRPr="008A77CA">
        <w:rPr>
          <w:sz w:val="28"/>
          <w:szCs w:val="28"/>
        </w:rPr>
        <w:t>2024  год</w:t>
      </w:r>
      <w:r w:rsidR="00C65822">
        <w:rPr>
          <w:sz w:val="28"/>
          <w:szCs w:val="28"/>
          <w:lang w:val="ru-RU"/>
        </w:rPr>
        <w:t>у</w:t>
      </w:r>
      <w:r w:rsidRPr="008A77CA">
        <w:rPr>
          <w:sz w:val="28"/>
          <w:szCs w:val="28"/>
        </w:rPr>
        <w:t xml:space="preserve"> – </w:t>
      </w:r>
      <w:r w:rsidR="007E599B">
        <w:rPr>
          <w:sz w:val="28"/>
          <w:szCs w:val="28"/>
        </w:rPr>
        <w:br/>
      </w:r>
      <w:r w:rsidRPr="008A77CA">
        <w:rPr>
          <w:sz w:val="28"/>
          <w:szCs w:val="28"/>
        </w:rPr>
        <w:t>105,</w:t>
      </w:r>
      <w:r w:rsidR="004562C0">
        <w:rPr>
          <w:sz w:val="28"/>
          <w:szCs w:val="28"/>
          <w:lang w:val="ru-RU"/>
        </w:rPr>
        <w:t>8</w:t>
      </w:r>
      <w:r w:rsidRPr="008A77CA">
        <w:rPr>
          <w:sz w:val="28"/>
          <w:szCs w:val="28"/>
        </w:rPr>
        <w:t xml:space="preserve"> процента</w:t>
      </w:r>
      <w:r w:rsidR="004562C0">
        <w:rPr>
          <w:sz w:val="28"/>
          <w:szCs w:val="28"/>
          <w:lang w:val="ru-RU"/>
        </w:rPr>
        <w:t>, в 2025 году – 106,3 процента</w:t>
      </w:r>
      <w:r w:rsidRPr="008A77CA">
        <w:rPr>
          <w:sz w:val="28"/>
          <w:szCs w:val="28"/>
        </w:rPr>
        <w:t>.</w:t>
      </w:r>
    </w:p>
    <w:p w:rsidR="00DA7848" w:rsidRPr="00FF1C28" w:rsidRDefault="00DA7848" w:rsidP="00DA7848">
      <w:pPr>
        <w:ind w:firstLine="709"/>
        <w:jc w:val="both"/>
        <w:rPr>
          <w:sz w:val="28"/>
          <w:szCs w:val="28"/>
        </w:rPr>
      </w:pPr>
      <w:r w:rsidRPr="00FF1C28">
        <w:rPr>
          <w:sz w:val="28"/>
          <w:szCs w:val="28"/>
        </w:rPr>
        <w:t>В среднесрочной перспективе рост заработной платы составит по базовому варианту прогноза:</w:t>
      </w:r>
      <w:r w:rsidR="004066E0">
        <w:rPr>
          <w:sz w:val="28"/>
          <w:szCs w:val="28"/>
        </w:rPr>
        <w:t xml:space="preserve"> в</w:t>
      </w:r>
      <w:r w:rsidRPr="00FF1C28">
        <w:rPr>
          <w:sz w:val="28"/>
          <w:szCs w:val="28"/>
        </w:rPr>
        <w:t xml:space="preserve"> 202</w:t>
      </w:r>
      <w:r w:rsidR="001271FC">
        <w:rPr>
          <w:sz w:val="28"/>
          <w:szCs w:val="28"/>
        </w:rPr>
        <w:t>3</w:t>
      </w:r>
      <w:r w:rsidRPr="00FF1C28">
        <w:rPr>
          <w:sz w:val="28"/>
          <w:szCs w:val="28"/>
        </w:rPr>
        <w:t xml:space="preserve"> год</w:t>
      </w:r>
      <w:r w:rsidR="004066E0">
        <w:rPr>
          <w:sz w:val="28"/>
          <w:szCs w:val="28"/>
        </w:rPr>
        <w:t>у</w:t>
      </w:r>
      <w:r w:rsidRPr="00FF1C28">
        <w:rPr>
          <w:sz w:val="28"/>
          <w:szCs w:val="28"/>
        </w:rPr>
        <w:t xml:space="preserve"> – </w:t>
      </w:r>
      <w:r w:rsidR="001271FC">
        <w:rPr>
          <w:sz w:val="28"/>
          <w:szCs w:val="28"/>
        </w:rPr>
        <w:t>108,3</w:t>
      </w:r>
      <w:r w:rsidRPr="00FF1C28">
        <w:rPr>
          <w:sz w:val="28"/>
          <w:szCs w:val="28"/>
        </w:rPr>
        <w:t xml:space="preserve"> процента,</w:t>
      </w:r>
      <w:r w:rsidR="004066E0">
        <w:rPr>
          <w:sz w:val="28"/>
          <w:szCs w:val="28"/>
        </w:rPr>
        <w:t xml:space="preserve"> </w:t>
      </w:r>
      <w:r w:rsidR="004973FB">
        <w:rPr>
          <w:sz w:val="28"/>
          <w:szCs w:val="28"/>
        </w:rPr>
        <w:t>в</w:t>
      </w:r>
      <w:r w:rsidRPr="00FF1C28">
        <w:rPr>
          <w:sz w:val="28"/>
          <w:szCs w:val="28"/>
        </w:rPr>
        <w:t xml:space="preserve"> 2024 году – </w:t>
      </w:r>
      <w:r w:rsidR="004066E0">
        <w:rPr>
          <w:sz w:val="28"/>
          <w:szCs w:val="28"/>
        </w:rPr>
        <w:t xml:space="preserve">                 </w:t>
      </w:r>
      <w:r w:rsidR="001271FC">
        <w:rPr>
          <w:sz w:val="28"/>
          <w:szCs w:val="28"/>
        </w:rPr>
        <w:t>107,4 процента, в 2025 году –</w:t>
      </w:r>
      <w:r w:rsidRPr="00FF1C28">
        <w:rPr>
          <w:sz w:val="28"/>
          <w:szCs w:val="28"/>
        </w:rPr>
        <w:t xml:space="preserve"> </w:t>
      </w:r>
      <w:r w:rsidR="001271FC">
        <w:rPr>
          <w:sz w:val="28"/>
          <w:szCs w:val="28"/>
        </w:rPr>
        <w:t xml:space="preserve">107,8 </w:t>
      </w:r>
      <w:r w:rsidRPr="00FF1C28">
        <w:rPr>
          <w:sz w:val="28"/>
          <w:szCs w:val="28"/>
        </w:rPr>
        <w:t xml:space="preserve">процента. По консервативному варианту </w:t>
      </w:r>
      <w:r w:rsidR="004066E0">
        <w:rPr>
          <w:sz w:val="28"/>
          <w:szCs w:val="28"/>
        </w:rPr>
        <w:t xml:space="preserve">прогноза </w:t>
      </w:r>
      <w:r w:rsidRPr="00FF1C28">
        <w:rPr>
          <w:sz w:val="28"/>
          <w:szCs w:val="28"/>
        </w:rPr>
        <w:t>рост заработной пла</w:t>
      </w:r>
      <w:r w:rsidR="00A21EAD">
        <w:rPr>
          <w:sz w:val="28"/>
          <w:szCs w:val="28"/>
        </w:rPr>
        <w:t>ты в 2023</w:t>
      </w:r>
      <w:r w:rsidRPr="00FF1C28">
        <w:rPr>
          <w:sz w:val="28"/>
          <w:szCs w:val="28"/>
        </w:rPr>
        <w:t xml:space="preserve"> году составит </w:t>
      </w:r>
      <w:r w:rsidR="00A21EAD">
        <w:rPr>
          <w:sz w:val="28"/>
          <w:szCs w:val="28"/>
        </w:rPr>
        <w:t>108,1</w:t>
      </w:r>
      <w:r w:rsidRPr="00FF1C28">
        <w:rPr>
          <w:sz w:val="28"/>
          <w:szCs w:val="28"/>
        </w:rPr>
        <w:t xml:space="preserve"> процента,</w:t>
      </w:r>
      <w:r w:rsidR="004066E0">
        <w:rPr>
          <w:sz w:val="28"/>
          <w:szCs w:val="28"/>
        </w:rPr>
        <w:t xml:space="preserve"> в</w:t>
      </w:r>
      <w:r w:rsidR="00A21EAD">
        <w:rPr>
          <w:sz w:val="28"/>
          <w:szCs w:val="28"/>
        </w:rPr>
        <w:t xml:space="preserve"> </w:t>
      </w:r>
      <w:r w:rsidR="00C760CE">
        <w:rPr>
          <w:sz w:val="28"/>
          <w:szCs w:val="28"/>
        </w:rPr>
        <w:t xml:space="preserve">               </w:t>
      </w:r>
      <w:r w:rsidR="00A21EAD">
        <w:rPr>
          <w:sz w:val="28"/>
          <w:szCs w:val="28"/>
        </w:rPr>
        <w:t>2024 году – 106,9</w:t>
      </w:r>
      <w:r w:rsidRPr="00FF1C28">
        <w:rPr>
          <w:sz w:val="28"/>
          <w:szCs w:val="28"/>
        </w:rPr>
        <w:t xml:space="preserve"> процента</w:t>
      </w:r>
      <w:r w:rsidR="00A21EAD">
        <w:rPr>
          <w:sz w:val="28"/>
          <w:szCs w:val="28"/>
        </w:rPr>
        <w:t>, в 2025 году – 106,7 процента</w:t>
      </w:r>
      <w:r w:rsidRPr="00FF1C28">
        <w:rPr>
          <w:sz w:val="28"/>
          <w:szCs w:val="28"/>
        </w:rPr>
        <w:t>.</w:t>
      </w:r>
    </w:p>
    <w:p w:rsidR="00DA7848" w:rsidRPr="00721464" w:rsidRDefault="00DA7848" w:rsidP="00DA7848">
      <w:pPr>
        <w:ind w:firstLine="709"/>
        <w:jc w:val="both"/>
        <w:rPr>
          <w:sz w:val="28"/>
          <w:szCs w:val="28"/>
        </w:rPr>
      </w:pPr>
      <w:r w:rsidRPr="00721464">
        <w:rPr>
          <w:sz w:val="28"/>
          <w:szCs w:val="28"/>
        </w:rPr>
        <w:t xml:space="preserve">В </w:t>
      </w:r>
      <w:r w:rsidR="0056381B" w:rsidRPr="00721464">
        <w:rPr>
          <w:sz w:val="28"/>
          <w:szCs w:val="28"/>
        </w:rPr>
        <w:t>2022</w:t>
      </w:r>
      <w:r w:rsidRPr="00721464">
        <w:rPr>
          <w:sz w:val="28"/>
          <w:szCs w:val="28"/>
        </w:rPr>
        <w:t xml:space="preserve"> году </w:t>
      </w:r>
      <w:r w:rsidR="004066E0" w:rsidRPr="00721464">
        <w:rPr>
          <w:sz w:val="28"/>
          <w:szCs w:val="28"/>
        </w:rPr>
        <w:t>показатель «Реальная заработная плата работников организаций»</w:t>
      </w:r>
      <w:r w:rsidRPr="00721464">
        <w:rPr>
          <w:sz w:val="28"/>
          <w:szCs w:val="28"/>
        </w:rPr>
        <w:t xml:space="preserve">, по оценке, составит </w:t>
      </w:r>
      <w:r w:rsidR="00721464" w:rsidRPr="00721464">
        <w:rPr>
          <w:sz w:val="28"/>
          <w:szCs w:val="28"/>
        </w:rPr>
        <w:t>94,9</w:t>
      </w:r>
      <w:r w:rsidRPr="00721464">
        <w:rPr>
          <w:sz w:val="28"/>
          <w:szCs w:val="28"/>
        </w:rPr>
        <w:t xml:space="preserve"> процента к </w:t>
      </w:r>
      <w:r w:rsidR="00C760CE">
        <w:rPr>
          <w:sz w:val="28"/>
          <w:szCs w:val="28"/>
        </w:rPr>
        <w:t xml:space="preserve">уровню </w:t>
      </w:r>
      <w:r w:rsidRPr="00721464">
        <w:rPr>
          <w:sz w:val="28"/>
          <w:szCs w:val="28"/>
        </w:rPr>
        <w:t>202</w:t>
      </w:r>
      <w:r w:rsidR="00C760CE">
        <w:rPr>
          <w:sz w:val="28"/>
          <w:szCs w:val="28"/>
        </w:rPr>
        <w:t>1 года</w:t>
      </w:r>
      <w:r w:rsidR="0056381B" w:rsidRPr="00721464">
        <w:rPr>
          <w:sz w:val="28"/>
          <w:szCs w:val="28"/>
        </w:rPr>
        <w:t xml:space="preserve">, </w:t>
      </w:r>
      <w:r w:rsidR="009A0E2B">
        <w:rPr>
          <w:sz w:val="28"/>
          <w:szCs w:val="28"/>
        </w:rPr>
        <w:t>в</w:t>
      </w:r>
      <w:r w:rsidR="0056381B" w:rsidRPr="00721464">
        <w:rPr>
          <w:sz w:val="28"/>
          <w:szCs w:val="28"/>
        </w:rPr>
        <w:t xml:space="preserve"> 2025</w:t>
      </w:r>
      <w:r w:rsidRPr="00721464">
        <w:rPr>
          <w:sz w:val="28"/>
          <w:szCs w:val="28"/>
        </w:rPr>
        <w:t xml:space="preserve"> году по консерват</w:t>
      </w:r>
      <w:r w:rsidR="0056381B" w:rsidRPr="00721464">
        <w:rPr>
          <w:sz w:val="28"/>
          <w:szCs w:val="28"/>
        </w:rPr>
        <w:t>ивному варианту прогноза –</w:t>
      </w:r>
      <w:r w:rsidR="009A0E2B">
        <w:rPr>
          <w:sz w:val="28"/>
          <w:szCs w:val="28"/>
        </w:rPr>
        <w:t xml:space="preserve"> 102,7</w:t>
      </w:r>
      <w:r w:rsidRPr="00721464">
        <w:rPr>
          <w:sz w:val="28"/>
          <w:szCs w:val="28"/>
        </w:rPr>
        <w:t xml:space="preserve"> процента, базовому варианту прогноза –</w:t>
      </w:r>
      <w:r w:rsidR="004066E0" w:rsidRPr="00721464">
        <w:rPr>
          <w:sz w:val="28"/>
          <w:szCs w:val="28"/>
        </w:rPr>
        <w:t xml:space="preserve"> </w:t>
      </w:r>
      <w:r w:rsidRPr="00721464">
        <w:rPr>
          <w:sz w:val="28"/>
          <w:szCs w:val="28"/>
        </w:rPr>
        <w:t>10</w:t>
      </w:r>
      <w:r w:rsidR="0056381B" w:rsidRPr="00721464">
        <w:rPr>
          <w:sz w:val="28"/>
          <w:szCs w:val="28"/>
        </w:rPr>
        <w:t>3</w:t>
      </w:r>
      <w:r w:rsidRPr="00721464">
        <w:rPr>
          <w:sz w:val="28"/>
          <w:szCs w:val="28"/>
        </w:rPr>
        <w:t>,</w:t>
      </w:r>
      <w:r w:rsidR="0056381B" w:rsidRPr="00721464">
        <w:rPr>
          <w:sz w:val="28"/>
          <w:szCs w:val="28"/>
        </w:rPr>
        <w:t>7</w:t>
      </w:r>
      <w:r w:rsidRPr="00721464">
        <w:rPr>
          <w:sz w:val="28"/>
          <w:szCs w:val="28"/>
        </w:rPr>
        <w:t xml:space="preserve"> процента к</w:t>
      </w:r>
      <w:r w:rsidR="00C760CE">
        <w:rPr>
          <w:sz w:val="28"/>
          <w:szCs w:val="28"/>
        </w:rPr>
        <w:t xml:space="preserve"> уровню</w:t>
      </w:r>
      <w:r w:rsidRPr="00721464">
        <w:rPr>
          <w:sz w:val="28"/>
          <w:szCs w:val="28"/>
        </w:rPr>
        <w:t xml:space="preserve"> 202</w:t>
      </w:r>
      <w:r w:rsidR="009A0E2B">
        <w:rPr>
          <w:sz w:val="28"/>
          <w:szCs w:val="28"/>
        </w:rPr>
        <w:t>4</w:t>
      </w:r>
      <w:r w:rsidR="00C760CE">
        <w:rPr>
          <w:sz w:val="28"/>
          <w:szCs w:val="28"/>
        </w:rPr>
        <w:t xml:space="preserve"> года</w:t>
      </w:r>
      <w:r w:rsidRPr="00721464">
        <w:rPr>
          <w:sz w:val="28"/>
          <w:szCs w:val="28"/>
        </w:rPr>
        <w:t>.</w:t>
      </w:r>
    </w:p>
    <w:p w:rsidR="005E7EEF" w:rsidRDefault="004066E0" w:rsidP="005E7EEF">
      <w:pPr>
        <w:ind w:firstLine="709"/>
        <w:jc w:val="both"/>
        <w:rPr>
          <w:sz w:val="28"/>
          <w:szCs w:val="28"/>
        </w:rPr>
      </w:pPr>
      <w:r>
        <w:rPr>
          <w:sz w:val="28"/>
          <w:szCs w:val="28"/>
        </w:rPr>
        <w:t>В</w:t>
      </w:r>
      <w:r w:rsidRPr="00BE6A7C">
        <w:rPr>
          <w:sz w:val="28"/>
          <w:szCs w:val="28"/>
        </w:rPr>
        <w:t xml:space="preserve"> 202</w:t>
      </w:r>
      <w:r w:rsidR="004334F2">
        <w:rPr>
          <w:sz w:val="28"/>
          <w:szCs w:val="28"/>
        </w:rPr>
        <w:t>2</w:t>
      </w:r>
      <w:r w:rsidRPr="00BE6A7C">
        <w:rPr>
          <w:sz w:val="28"/>
          <w:szCs w:val="28"/>
        </w:rPr>
        <w:t xml:space="preserve"> году</w:t>
      </w:r>
      <w:r>
        <w:rPr>
          <w:sz w:val="28"/>
          <w:szCs w:val="28"/>
        </w:rPr>
        <w:t xml:space="preserve"> с</w:t>
      </w:r>
      <w:r w:rsidRPr="00BE6A7C">
        <w:rPr>
          <w:sz w:val="28"/>
          <w:szCs w:val="28"/>
        </w:rPr>
        <w:t>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r w:rsidR="00C760CE">
        <w:rPr>
          <w:sz w:val="28"/>
          <w:szCs w:val="28"/>
        </w:rPr>
        <w:t xml:space="preserve">, по оценке, </w:t>
      </w:r>
      <w:r w:rsidRPr="003812CE">
        <w:rPr>
          <w:sz w:val="28"/>
          <w:szCs w:val="28"/>
        </w:rPr>
        <w:t>составит</w:t>
      </w:r>
      <w:r>
        <w:rPr>
          <w:sz w:val="28"/>
          <w:szCs w:val="28"/>
        </w:rPr>
        <w:t xml:space="preserve"> </w:t>
      </w:r>
      <w:r w:rsidR="004334F2">
        <w:rPr>
          <w:sz w:val="28"/>
          <w:szCs w:val="28"/>
        </w:rPr>
        <w:t>36 032,0</w:t>
      </w:r>
      <w:r w:rsidRPr="00BE6A7C">
        <w:rPr>
          <w:sz w:val="28"/>
          <w:szCs w:val="28"/>
        </w:rPr>
        <w:t xml:space="preserve"> рубля</w:t>
      </w:r>
      <w:r w:rsidR="0029675B">
        <w:rPr>
          <w:sz w:val="28"/>
          <w:szCs w:val="28"/>
        </w:rPr>
        <w:t xml:space="preserve">. </w:t>
      </w:r>
      <w:r w:rsidR="0029675B" w:rsidRPr="0029675B">
        <w:rPr>
          <w:sz w:val="28"/>
          <w:szCs w:val="28"/>
        </w:rPr>
        <w:t xml:space="preserve">Данная оценка определена исходя из консервативного варианта среднемесячной начисленной заработной платы одного работника –  </w:t>
      </w:r>
      <w:r w:rsidR="0029675B">
        <w:rPr>
          <w:sz w:val="28"/>
          <w:szCs w:val="28"/>
        </w:rPr>
        <w:br/>
      </w:r>
      <w:r w:rsidR="005E7EEF">
        <w:rPr>
          <w:sz w:val="28"/>
          <w:szCs w:val="28"/>
        </w:rPr>
        <w:t>41 463,8 рубля. В 2025 году с</w:t>
      </w:r>
      <w:r w:rsidR="005E7EEF" w:rsidRPr="00BE6A7C">
        <w:rPr>
          <w:sz w:val="28"/>
          <w:szCs w:val="28"/>
        </w:rPr>
        <w:t>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r w:rsidR="005E7EEF">
        <w:rPr>
          <w:sz w:val="28"/>
          <w:szCs w:val="28"/>
        </w:rPr>
        <w:t xml:space="preserve"> увеличится по консервативному варианту прогноза до 44 432,75 рубля, по базовому варианту прогноза – до 45 178,92 рубля.</w:t>
      </w:r>
    </w:p>
    <w:p w:rsidR="009D34C9" w:rsidRPr="002A7CDB" w:rsidRDefault="002045A4" w:rsidP="001D7323">
      <w:pPr>
        <w:ind w:firstLine="709"/>
        <w:jc w:val="both"/>
        <w:rPr>
          <w:color w:val="000000"/>
          <w:sz w:val="28"/>
          <w:szCs w:val="28"/>
          <w:shd w:val="clear" w:color="auto" w:fill="FFFFFF"/>
        </w:rPr>
      </w:pPr>
      <w:r w:rsidRPr="002A7CDB">
        <w:rPr>
          <w:color w:val="000000"/>
          <w:sz w:val="28"/>
          <w:szCs w:val="28"/>
          <w:shd w:val="clear" w:color="auto" w:fill="FFFFFF"/>
        </w:rPr>
        <w:t>Рост заработной платы в</w:t>
      </w:r>
      <w:r w:rsidRPr="002A7CDB">
        <w:rPr>
          <w:sz w:val="28"/>
          <w:szCs w:val="28"/>
        </w:rPr>
        <w:t xml:space="preserve"> среднесрочной перспективе</w:t>
      </w:r>
      <w:r w:rsidRPr="002A7CDB">
        <w:rPr>
          <w:color w:val="000000"/>
          <w:sz w:val="28"/>
          <w:szCs w:val="28"/>
          <w:shd w:val="clear" w:color="auto" w:fill="FFFFFF"/>
        </w:rPr>
        <w:t xml:space="preserve"> связан с </w:t>
      </w:r>
      <w:r w:rsidR="00330D77" w:rsidRPr="002A7CDB">
        <w:rPr>
          <w:color w:val="000000"/>
          <w:sz w:val="28"/>
          <w:szCs w:val="28"/>
          <w:shd w:val="clear" w:color="auto" w:fill="FFFFFF"/>
        </w:rPr>
        <w:t xml:space="preserve">проведением ряда стимулирующих мер по </w:t>
      </w:r>
      <w:r w:rsidR="009D34C9" w:rsidRPr="002A7CDB">
        <w:rPr>
          <w:color w:val="000000"/>
          <w:sz w:val="28"/>
          <w:szCs w:val="28"/>
          <w:shd w:val="clear" w:color="auto" w:fill="FFFFFF"/>
        </w:rPr>
        <w:t xml:space="preserve">ее </w:t>
      </w:r>
      <w:r w:rsidR="00330D77" w:rsidRPr="002A7CDB">
        <w:rPr>
          <w:color w:val="000000"/>
          <w:sz w:val="28"/>
          <w:szCs w:val="28"/>
          <w:shd w:val="clear" w:color="auto" w:fill="FFFFFF"/>
        </w:rPr>
        <w:t>повышению</w:t>
      </w:r>
      <w:r w:rsidR="009D34C9" w:rsidRPr="002A7CDB">
        <w:rPr>
          <w:color w:val="000000"/>
          <w:sz w:val="28"/>
          <w:szCs w:val="28"/>
          <w:shd w:val="clear" w:color="auto" w:fill="FFFFFF"/>
        </w:rPr>
        <w:t>:</w:t>
      </w:r>
    </w:p>
    <w:p w:rsidR="009D34C9" w:rsidRDefault="009D34C9" w:rsidP="001D7323">
      <w:pPr>
        <w:ind w:firstLine="709"/>
        <w:jc w:val="both"/>
        <w:rPr>
          <w:sz w:val="28"/>
          <w:szCs w:val="28"/>
        </w:rPr>
      </w:pPr>
      <w:r w:rsidRPr="002A7CDB">
        <w:rPr>
          <w:color w:val="000000"/>
          <w:sz w:val="28"/>
          <w:szCs w:val="28"/>
          <w:shd w:val="clear" w:color="auto" w:fill="FFFFFF"/>
        </w:rPr>
        <w:t xml:space="preserve">ежегодный рост минимального размера оплаты </w:t>
      </w:r>
      <w:r w:rsidRPr="004045B6">
        <w:rPr>
          <w:color w:val="000000"/>
          <w:sz w:val="28"/>
          <w:szCs w:val="28"/>
          <w:shd w:val="clear" w:color="auto" w:fill="FFFFFF"/>
        </w:rPr>
        <w:t>труда (</w:t>
      </w:r>
      <w:r w:rsidRPr="004045B6">
        <w:rPr>
          <w:bCs/>
          <w:sz w:val="28"/>
          <w:szCs w:val="28"/>
        </w:rPr>
        <w:t>минимальный</w:t>
      </w:r>
      <w:r w:rsidRPr="004045B6">
        <w:rPr>
          <w:sz w:val="28"/>
          <w:szCs w:val="28"/>
        </w:rPr>
        <w:t xml:space="preserve"> </w:t>
      </w:r>
      <w:r w:rsidRPr="004045B6">
        <w:rPr>
          <w:bCs/>
          <w:sz w:val="28"/>
          <w:szCs w:val="28"/>
        </w:rPr>
        <w:t>размер</w:t>
      </w:r>
      <w:r w:rsidRPr="004045B6">
        <w:rPr>
          <w:sz w:val="28"/>
          <w:szCs w:val="28"/>
        </w:rPr>
        <w:t xml:space="preserve"> </w:t>
      </w:r>
      <w:r w:rsidRPr="004045B6">
        <w:rPr>
          <w:bCs/>
          <w:sz w:val="28"/>
          <w:szCs w:val="28"/>
        </w:rPr>
        <w:t>оплаты</w:t>
      </w:r>
      <w:r w:rsidRPr="004045B6">
        <w:rPr>
          <w:sz w:val="28"/>
          <w:szCs w:val="28"/>
        </w:rPr>
        <w:t xml:space="preserve"> </w:t>
      </w:r>
      <w:r w:rsidRPr="004045B6">
        <w:rPr>
          <w:bCs/>
          <w:sz w:val="28"/>
          <w:szCs w:val="28"/>
        </w:rPr>
        <w:t>труда</w:t>
      </w:r>
      <w:r w:rsidRPr="004045B6">
        <w:rPr>
          <w:sz w:val="28"/>
          <w:szCs w:val="28"/>
        </w:rPr>
        <w:t xml:space="preserve"> вырастет </w:t>
      </w:r>
      <w:r w:rsidRPr="004045B6">
        <w:rPr>
          <w:bCs/>
          <w:sz w:val="28"/>
          <w:szCs w:val="28"/>
        </w:rPr>
        <w:t>в</w:t>
      </w:r>
      <w:r w:rsidRPr="004045B6">
        <w:rPr>
          <w:sz w:val="28"/>
          <w:szCs w:val="28"/>
        </w:rPr>
        <w:t xml:space="preserve"> </w:t>
      </w:r>
      <w:r w:rsidR="004045B6" w:rsidRPr="004045B6">
        <w:rPr>
          <w:bCs/>
          <w:sz w:val="28"/>
          <w:szCs w:val="28"/>
        </w:rPr>
        <w:t>2023</w:t>
      </w:r>
      <w:r w:rsidRPr="004045B6">
        <w:rPr>
          <w:sz w:val="28"/>
          <w:szCs w:val="28"/>
        </w:rPr>
        <w:t xml:space="preserve"> </w:t>
      </w:r>
      <w:r w:rsidRPr="004045B6">
        <w:rPr>
          <w:bCs/>
          <w:sz w:val="28"/>
          <w:szCs w:val="28"/>
        </w:rPr>
        <w:t>году</w:t>
      </w:r>
      <w:r w:rsidR="00C760CE">
        <w:rPr>
          <w:bCs/>
          <w:sz w:val="28"/>
          <w:szCs w:val="28"/>
        </w:rPr>
        <w:t>, по оценке,</w:t>
      </w:r>
      <w:r w:rsidR="000E1E1A">
        <w:rPr>
          <w:sz w:val="28"/>
          <w:szCs w:val="28"/>
        </w:rPr>
        <w:t xml:space="preserve"> </w:t>
      </w:r>
      <w:r w:rsidR="004066E0" w:rsidRPr="004045B6">
        <w:rPr>
          <w:sz w:val="28"/>
          <w:szCs w:val="28"/>
        </w:rPr>
        <w:t xml:space="preserve">на </w:t>
      </w:r>
      <w:r w:rsidR="004045B6" w:rsidRPr="004045B6">
        <w:rPr>
          <w:sz w:val="28"/>
          <w:szCs w:val="28"/>
        </w:rPr>
        <w:t>9,7</w:t>
      </w:r>
      <w:r w:rsidR="004066E0" w:rsidRPr="004045B6">
        <w:rPr>
          <w:sz w:val="28"/>
          <w:szCs w:val="28"/>
        </w:rPr>
        <w:t xml:space="preserve"> процента</w:t>
      </w:r>
      <w:r w:rsidRPr="004045B6">
        <w:rPr>
          <w:sz w:val="28"/>
          <w:szCs w:val="28"/>
        </w:rPr>
        <w:t xml:space="preserve"> и составит </w:t>
      </w:r>
      <w:r w:rsidR="004045B6" w:rsidRPr="004045B6">
        <w:rPr>
          <w:sz w:val="28"/>
          <w:szCs w:val="28"/>
        </w:rPr>
        <w:t>19 275</w:t>
      </w:r>
      <w:r w:rsidRPr="004045B6">
        <w:rPr>
          <w:sz w:val="28"/>
          <w:szCs w:val="28"/>
        </w:rPr>
        <w:t xml:space="preserve"> рублей);</w:t>
      </w:r>
    </w:p>
    <w:p w:rsidR="009D34C9" w:rsidRPr="006A0E4B" w:rsidRDefault="003E7678" w:rsidP="003E7678">
      <w:pPr>
        <w:ind w:firstLine="709"/>
        <w:jc w:val="both"/>
        <w:rPr>
          <w:color w:val="000000"/>
          <w:sz w:val="28"/>
          <w:szCs w:val="28"/>
          <w:shd w:val="clear" w:color="auto" w:fill="FFFFFF"/>
        </w:rPr>
      </w:pPr>
      <w:r w:rsidRPr="006A0E4B">
        <w:rPr>
          <w:sz w:val="28"/>
          <w:szCs w:val="28"/>
        </w:rPr>
        <w:t xml:space="preserve">поддержание достигнутых уровней заработной платы отдельных категорий </w:t>
      </w:r>
      <w:r w:rsidR="001D7323" w:rsidRPr="006A0E4B">
        <w:rPr>
          <w:color w:val="000000"/>
          <w:sz w:val="28"/>
          <w:szCs w:val="28"/>
          <w:shd w:val="clear" w:color="auto" w:fill="FFFFFF"/>
        </w:rPr>
        <w:t xml:space="preserve">бюджетных работников в рамках </w:t>
      </w:r>
      <w:r w:rsidR="00C760CE">
        <w:rPr>
          <w:color w:val="000000"/>
          <w:sz w:val="28"/>
          <w:szCs w:val="28"/>
          <w:shd w:val="clear" w:color="auto" w:fill="FFFFFF"/>
        </w:rPr>
        <w:t>поручений</w:t>
      </w:r>
      <w:r w:rsidR="001D7323" w:rsidRPr="006A0E4B">
        <w:rPr>
          <w:color w:val="000000"/>
          <w:sz w:val="28"/>
          <w:szCs w:val="28"/>
          <w:shd w:val="clear" w:color="auto" w:fill="FFFFFF"/>
        </w:rPr>
        <w:t xml:space="preserve"> Президента Российской Федерации</w:t>
      </w:r>
      <w:r w:rsidR="009D34C9" w:rsidRPr="006A0E4B">
        <w:rPr>
          <w:color w:val="000000"/>
          <w:sz w:val="28"/>
          <w:szCs w:val="28"/>
          <w:shd w:val="clear" w:color="auto" w:fill="FFFFFF"/>
        </w:rPr>
        <w:t>;</w:t>
      </w:r>
    </w:p>
    <w:p w:rsidR="003E7678" w:rsidRPr="006A0E4B" w:rsidRDefault="003E7678" w:rsidP="003E7678">
      <w:pPr>
        <w:ind w:firstLine="709"/>
        <w:jc w:val="both"/>
        <w:rPr>
          <w:color w:val="000000"/>
          <w:sz w:val="28"/>
          <w:szCs w:val="28"/>
          <w:shd w:val="clear" w:color="auto" w:fill="FFFFFF"/>
        </w:rPr>
      </w:pPr>
      <w:r w:rsidRPr="006A0E4B">
        <w:rPr>
          <w:color w:val="000000"/>
          <w:sz w:val="28"/>
          <w:szCs w:val="28"/>
          <w:shd w:val="clear" w:color="auto" w:fill="FFFFFF"/>
        </w:rPr>
        <w:t>проведение ежегодной индексации заработной платы иных категорий работников организаций бюджетной сферы;</w:t>
      </w:r>
    </w:p>
    <w:p w:rsidR="001D7323" w:rsidRPr="006A0E4B" w:rsidRDefault="00CE5520" w:rsidP="001D7323">
      <w:pPr>
        <w:ind w:firstLine="709"/>
        <w:jc w:val="both"/>
        <w:rPr>
          <w:color w:val="000000"/>
          <w:sz w:val="28"/>
          <w:szCs w:val="28"/>
          <w:shd w:val="clear" w:color="auto" w:fill="FFFFFF"/>
        </w:rPr>
      </w:pPr>
      <w:r w:rsidRPr="006A0E4B">
        <w:rPr>
          <w:color w:val="000000"/>
          <w:sz w:val="28"/>
          <w:szCs w:val="28"/>
          <w:shd w:val="clear" w:color="auto" w:fill="FFFFFF"/>
        </w:rPr>
        <w:t>повышение денежного довольствия военных и сотрудников силовых структур, к ним приравненных.</w:t>
      </w:r>
    </w:p>
    <w:p w:rsidR="003E7678" w:rsidRPr="006A0E4B" w:rsidRDefault="003E7678" w:rsidP="001D7323">
      <w:pPr>
        <w:ind w:firstLine="709"/>
        <w:jc w:val="both"/>
        <w:rPr>
          <w:sz w:val="28"/>
          <w:szCs w:val="28"/>
          <w:shd w:val="clear" w:color="auto" w:fill="FFFFFF"/>
        </w:rPr>
      </w:pPr>
      <w:r w:rsidRPr="006A0E4B">
        <w:rPr>
          <w:sz w:val="28"/>
          <w:szCs w:val="28"/>
          <w:shd w:val="clear" w:color="auto" w:fill="FFFFFF"/>
        </w:rPr>
        <w:t xml:space="preserve">Во внебюджетном секторе рост заработной платы будет определяться динамикой производительности труда и </w:t>
      </w:r>
      <w:r w:rsidR="006A0E4B" w:rsidRPr="006A0E4B">
        <w:rPr>
          <w:sz w:val="28"/>
          <w:szCs w:val="28"/>
          <w:shd w:val="clear" w:color="auto" w:fill="FFFFFF"/>
        </w:rPr>
        <w:t>в рамках коллективных договоров</w:t>
      </w:r>
      <w:r w:rsidRPr="006A0E4B">
        <w:rPr>
          <w:sz w:val="28"/>
          <w:szCs w:val="28"/>
          <w:shd w:val="clear" w:color="auto" w:fill="FFFFFF"/>
        </w:rPr>
        <w:t>.</w:t>
      </w:r>
    </w:p>
    <w:p w:rsidR="00DA7848" w:rsidRPr="006A0E4B" w:rsidRDefault="00DA7848" w:rsidP="00DA7848">
      <w:pPr>
        <w:ind w:firstLine="709"/>
        <w:jc w:val="both"/>
        <w:rPr>
          <w:sz w:val="28"/>
          <w:szCs w:val="28"/>
        </w:rPr>
      </w:pPr>
      <w:r w:rsidRPr="006A0E4B">
        <w:rPr>
          <w:sz w:val="28"/>
          <w:szCs w:val="28"/>
        </w:rPr>
        <w:t xml:space="preserve">Реальные располагаемые </w:t>
      </w:r>
      <w:r w:rsidR="004045B6" w:rsidRPr="006A0E4B">
        <w:rPr>
          <w:sz w:val="28"/>
          <w:szCs w:val="28"/>
        </w:rPr>
        <w:t>денежные доходы населения в 2022</w:t>
      </w:r>
      <w:r w:rsidRPr="006A0E4B">
        <w:rPr>
          <w:sz w:val="28"/>
          <w:szCs w:val="28"/>
        </w:rPr>
        <w:t xml:space="preserve"> году оцениваются на уровне </w:t>
      </w:r>
      <w:r w:rsidR="000E1E1A" w:rsidRPr="006A0E4B">
        <w:rPr>
          <w:sz w:val="28"/>
          <w:szCs w:val="28"/>
        </w:rPr>
        <w:t>96,12</w:t>
      </w:r>
      <w:r w:rsidRPr="006A0E4B">
        <w:rPr>
          <w:sz w:val="28"/>
          <w:szCs w:val="28"/>
        </w:rPr>
        <w:t xml:space="preserve"> процента. </w:t>
      </w:r>
    </w:p>
    <w:p w:rsidR="00925BE3" w:rsidRPr="006A0E4B" w:rsidRDefault="00DA7848" w:rsidP="00DA7848">
      <w:pPr>
        <w:autoSpaceDE w:val="0"/>
        <w:autoSpaceDN w:val="0"/>
        <w:adjustRightInd w:val="0"/>
        <w:ind w:firstLine="709"/>
        <w:jc w:val="both"/>
        <w:rPr>
          <w:sz w:val="28"/>
          <w:szCs w:val="28"/>
        </w:rPr>
      </w:pPr>
      <w:r w:rsidRPr="006A0E4B">
        <w:rPr>
          <w:sz w:val="28"/>
          <w:szCs w:val="28"/>
        </w:rPr>
        <w:t>В среднесрочной перспективе</w:t>
      </w:r>
      <w:r w:rsidR="00427049">
        <w:rPr>
          <w:sz w:val="28"/>
          <w:szCs w:val="28"/>
        </w:rPr>
        <w:t xml:space="preserve"> начиная с 2023 года</w:t>
      </w:r>
      <w:r w:rsidRPr="006A0E4B">
        <w:rPr>
          <w:sz w:val="28"/>
          <w:szCs w:val="28"/>
        </w:rPr>
        <w:t xml:space="preserve"> </w:t>
      </w:r>
      <w:r w:rsidR="00925BE3" w:rsidRPr="006A0E4B">
        <w:rPr>
          <w:sz w:val="28"/>
          <w:szCs w:val="28"/>
        </w:rPr>
        <w:t>увеличению реально располагаемых де</w:t>
      </w:r>
      <w:r w:rsidR="00427049">
        <w:rPr>
          <w:sz w:val="28"/>
          <w:szCs w:val="28"/>
        </w:rPr>
        <w:t>нежных доходов до 102,0 процента</w:t>
      </w:r>
      <w:r w:rsidR="00925BE3" w:rsidRPr="006A0E4B">
        <w:rPr>
          <w:sz w:val="28"/>
          <w:szCs w:val="28"/>
        </w:rPr>
        <w:t xml:space="preserve"> в 2025 году по базовому варианту прогноза будут способствовать следующие факторы:</w:t>
      </w:r>
    </w:p>
    <w:p w:rsidR="00925BE3" w:rsidRPr="006A0E4B" w:rsidRDefault="00925BE3" w:rsidP="00DA7848">
      <w:pPr>
        <w:autoSpaceDE w:val="0"/>
        <w:autoSpaceDN w:val="0"/>
        <w:adjustRightInd w:val="0"/>
        <w:ind w:firstLine="709"/>
        <w:jc w:val="both"/>
        <w:rPr>
          <w:sz w:val="28"/>
          <w:szCs w:val="28"/>
        </w:rPr>
      </w:pPr>
      <w:r w:rsidRPr="006A0E4B">
        <w:rPr>
          <w:sz w:val="28"/>
          <w:szCs w:val="28"/>
        </w:rPr>
        <w:t>рост уровня пенсионного обеспечения выше инфляции;</w:t>
      </w:r>
    </w:p>
    <w:p w:rsidR="00925BE3" w:rsidRPr="006A0E4B" w:rsidRDefault="00925BE3" w:rsidP="00DA7848">
      <w:pPr>
        <w:autoSpaceDE w:val="0"/>
        <w:autoSpaceDN w:val="0"/>
        <w:adjustRightInd w:val="0"/>
        <w:ind w:firstLine="709"/>
        <w:jc w:val="both"/>
        <w:rPr>
          <w:sz w:val="28"/>
          <w:szCs w:val="28"/>
        </w:rPr>
      </w:pPr>
      <w:r w:rsidRPr="006A0E4B">
        <w:rPr>
          <w:sz w:val="28"/>
          <w:szCs w:val="28"/>
        </w:rPr>
        <w:t>индексация социальных выплат;</w:t>
      </w:r>
    </w:p>
    <w:p w:rsidR="00925BE3" w:rsidRPr="006A0E4B" w:rsidRDefault="00925BE3" w:rsidP="00DA7848">
      <w:pPr>
        <w:autoSpaceDE w:val="0"/>
        <w:autoSpaceDN w:val="0"/>
        <w:adjustRightInd w:val="0"/>
        <w:ind w:firstLine="709"/>
        <w:jc w:val="both"/>
        <w:rPr>
          <w:sz w:val="28"/>
          <w:szCs w:val="28"/>
        </w:rPr>
      </w:pPr>
      <w:r w:rsidRPr="006A0E4B">
        <w:rPr>
          <w:sz w:val="28"/>
          <w:szCs w:val="28"/>
        </w:rPr>
        <w:t>целевая поддержка отдельных категорий граждан;</w:t>
      </w:r>
    </w:p>
    <w:p w:rsidR="00925BE3" w:rsidRDefault="00925BE3" w:rsidP="00DA7848">
      <w:pPr>
        <w:autoSpaceDE w:val="0"/>
        <w:autoSpaceDN w:val="0"/>
        <w:adjustRightInd w:val="0"/>
        <w:ind w:firstLine="709"/>
        <w:jc w:val="both"/>
        <w:rPr>
          <w:sz w:val="28"/>
          <w:szCs w:val="28"/>
        </w:rPr>
      </w:pPr>
      <w:r w:rsidRPr="006A0E4B">
        <w:rPr>
          <w:sz w:val="28"/>
          <w:szCs w:val="28"/>
        </w:rPr>
        <w:t>содействие занятости отдельных категорий граждан.</w:t>
      </w:r>
    </w:p>
    <w:p w:rsidR="004F6222" w:rsidRPr="00935163" w:rsidRDefault="004F6222" w:rsidP="004F6222">
      <w:pPr>
        <w:rPr>
          <w:sz w:val="2"/>
        </w:rPr>
      </w:pPr>
    </w:p>
    <w:p w:rsidR="00081769" w:rsidRDefault="00081769" w:rsidP="009A392F">
      <w:pPr>
        <w:jc w:val="center"/>
        <w:rPr>
          <w:sz w:val="28"/>
          <w:szCs w:val="28"/>
        </w:rPr>
      </w:pPr>
      <w:r w:rsidRPr="00E243C1">
        <w:rPr>
          <w:sz w:val="28"/>
          <w:szCs w:val="28"/>
        </w:rPr>
        <w:t>Туризм</w:t>
      </w:r>
    </w:p>
    <w:p w:rsidR="00DA7848" w:rsidRDefault="00DA7848" w:rsidP="009A392F">
      <w:pPr>
        <w:jc w:val="center"/>
        <w:rPr>
          <w:sz w:val="28"/>
          <w:szCs w:val="28"/>
        </w:rPr>
      </w:pPr>
    </w:p>
    <w:p w:rsidR="00DA7848" w:rsidRPr="00610DD4" w:rsidRDefault="00DA7848" w:rsidP="00E74F62">
      <w:pPr>
        <w:autoSpaceDE w:val="0"/>
        <w:autoSpaceDN w:val="0"/>
        <w:adjustRightInd w:val="0"/>
        <w:ind w:firstLine="709"/>
        <w:contextualSpacing/>
        <w:jc w:val="both"/>
        <w:rPr>
          <w:color w:val="000000"/>
          <w:sz w:val="28"/>
          <w:szCs w:val="28"/>
        </w:rPr>
      </w:pPr>
      <w:r w:rsidRPr="00610DD4">
        <w:rPr>
          <w:color w:val="000000"/>
          <w:sz w:val="28"/>
          <w:szCs w:val="28"/>
        </w:rPr>
        <w:t>Туристская индустрия Оренбургской области представлена:</w:t>
      </w:r>
    </w:p>
    <w:p w:rsidR="00DA7848" w:rsidRPr="00610DD4" w:rsidRDefault="00E243C1" w:rsidP="00E74F62">
      <w:pPr>
        <w:autoSpaceDE w:val="0"/>
        <w:autoSpaceDN w:val="0"/>
        <w:adjustRightInd w:val="0"/>
        <w:ind w:firstLine="709"/>
        <w:contextualSpacing/>
        <w:jc w:val="both"/>
        <w:rPr>
          <w:color w:val="000000"/>
          <w:sz w:val="28"/>
          <w:szCs w:val="28"/>
        </w:rPr>
      </w:pPr>
      <w:r>
        <w:rPr>
          <w:color w:val="000000"/>
          <w:sz w:val="28"/>
          <w:szCs w:val="28"/>
        </w:rPr>
        <w:t>115</w:t>
      </w:r>
      <w:r w:rsidR="00DA7848" w:rsidRPr="00610DD4">
        <w:rPr>
          <w:color w:val="000000"/>
          <w:sz w:val="28"/>
          <w:szCs w:val="28"/>
        </w:rPr>
        <w:t xml:space="preserve"> турист</w:t>
      </w:r>
      <w:r w:rsidR="007E599B">
        <w:rPr>
          <w:color w:val="000000"/>
          <w:sz w:val="28"/>
          <w:szCs w:val="28"/>
        </w:rPr>
        <w:t>ическими</w:t>
      </w:r>
      <w:r w:rsidR="00DA7848" w:rsidRPr="00610DD4">
        <w:rPr>
          <w:color w:val="000000"/>
          <w:sz w:val="28"/>
          <w:szCs w:val="28"/>
        </w:rPr>
        <w:t xml:space="preserve"> фирмами, из них </w:t>
      </w:r>
      <w:r>
        <w:rPr>
          <w:color w:val="000000"/>
          <w:sz w:val="28"/>
          <w:szCs w:val="28"/>
        </w:rPr>
        <w:t>9</w:t>
      </w:r>
      <w:r w:rsidR="00DA7848" w:rsidRPr="00610DD4">
        <w:rPr>
          <w:color w:val="000000"/>
          <w:sz w:val="28"/>
          <w:szCs w:val="28"/>
        </w:rPr>
        <w:t xml:space="preserve"> </w:t>
      </w:r>
      <w:r w:rsidR="004564E3">
        <w:rPr>
          <w:color w:val="000000"/>
          <w:sz w:val="28"/>
          <w:szCs w:val="28"/>
        </w:rPr>
        <w:t xml:space="preserve">– </w:t>
      </w:r>
      <w:r w:rsidR="00DA7848" w:rsidRPr="00610DD4">
        <w:rPr>
          <w:color w:val="000000"/>
          <w:sz w:val="28"/>
          <w:szCs w:val="28"/>
        </w:rPr>
        <w:t>туроператор</w:t>
      </w:r>
      <w:r>
        <w:rPr>
          <w:color w:val="000000"/>
          <w:sz w:val="28"/>
          <w:szCs w:val="28"/>
        </w:rPr>
        <w:t>ов</w:t>
      </w:r>
      <w:r w:rsidR="00DA7848" w:rsidRPr="00610DD4">
        <w:rPr>
          <w:color w:val="000000"/>
          <w:sz w:val="28"/>
          <w:szCs w:val="28"/>
        </w:rPr>
        <w:t>;</w:t>
      </w:r>
    </w:p>
    <w:p w:rsidR="00DA7848" w:rsidRPr="00610DD4" w:rsidRDefault="00E243C1" w:rsidP="00E74F62">
      <w:pPr>
        <w:autoSpaceDE w:val="0"/>
        <w:autoSpaceDN w:val="0"/>
        <w:adjustRightInd w:val="0"/>
        <w:ind w:firstLine="709"/>
        <w:contextualSpacing/>
        <w:jc w:val="both"/>
        <w:rPr>
          <w:color w:val="000000"/>
          <w:sz w:val="28"/>
          <w:szCs w:val="28"/>
        </w:rPr>
      </w:pPr>
      <w:r>
        <w:rPr>
          <w:color w:val="000000"/>
          <w:sz w:val="28"/>
          <w:szCs w:val="28"/>
        </w:rPr>
        <w:t>259</w:t>
      </w:r>
      <w:r w:rsidR="00DA7848" w:rsidRPr="00610DD4">
        <w:rPr>
          <w:color w:val="000000"/>
          <w:sz w:val="28"/>
          <w:szCs w:val="28"/>
        </w:rPr>
        <w:t xml:space="preserve"> коллективными средствами размещения;</w:t>
      </w:r>
    </w:p>
    <w:p w:rsidR="00DA7848" w:rsidRPr="00610DD4" w:rsidRDefault="00DA7848" w:rsidP="00E74F62">
      <w:pPr>
        <w:autoSpaceDE w:val="0"/>
        <w:autoSpaceDN w:val="0"/>
        <w:adjustRightInd w:val="0"/>
        <w:ind w:firstLine="709"/>
        <w:contextualSpacing/>
        <w:jc w:val="both"/>
        <w:rPr>
          <w:color w:val="000000"/>
          <w:sz w:val="28"/>
          <w:szCs w:val="28"/>
        </w:rPr>
      </w:pPr>
      <w:r w:rsidRPr="00610DD4">
        <w:rPr>
          <w:color w:val="000000"/>
          <w:sz w:val="28"/>
          <w:szCs w:val="28"/>
        </w:rPr>
        <w:t>6 горнолыжными комплексами;</w:t>
      </w:r>
    </w:p>
    <w:p w:rsidR="00DA7848" w:rsidRPr="00610DD4" w:rsidRDefault="00E243C1" w:rsidP="00E74F62">
      <w:pPr>
        <w:autoSpaceDE w:val="0"/>
        <w:autoSpaceDN w:val="0"/>
        <w:adjustRightInd w:val="0"/>
        <w:ind w:firstLine="709"/>
        <w:contextualSpacing/>
        <w:jc w:val="both"/>
        <w:rPr>
          <w:color w:val="000000"/>
          <w:sz w:val="28"/>
          <w:szCs w:val="28"/>
        </w:rPr>
      </w:pPr>
      <w:r>
        <w:rPr>
          <w:color w:val="000000"/>
          <w:sz w:val="28"/>
          <w:szCs w:val="28"/>
        </w:rPr>
        <w:t>3</w:t>
      </w:r>
      <w:r w:rsidR="00DA7848" w:rsidRPr="00610DD4">
        <w:rPr>
          <w:color w:val="000000"/>
          <w:sz w:val="28"/>
          <w:szCs w:val="28"/>
        </w:rPr>
        <w:t xml:space="preserve"> туристско-информационными центрами.</w:t>
      </w:r>
    </w:p>
    <w:p w:rsidR="00DA7848" w:rsidRDefault="00DA7848" w:rsidP="00E74F62">
      <w:pPr>
        <w:ind w:firstLine="709"/>
        <w:jc w:val="both"/>
        <w:rPr>
          <w:sz w:val="28"/>
          <w:szCs w:val="28"/>
        </w:rPr>
      </w:pPr>
      <w:r w:rsidRPr="00610DD4">
        <w:rPr>
          <w:sz w:val="28"/>
          <w:szCs w:val="28"/>
        </w:rPr>
        <w:t>На территории</w:t>
      </w:r>
      <w:r w:rsidR="00427049">
        <w:rPr>
          <w:sz w:val="28"/>
          <w:szCs w:val="28"/>
        </w:rPr>
        <w:t xml:space="preserve"> Оренбургской</w:t>
      </w:r>
      <w:r w:rsidRPr="00610DD4">
        <w:rPr>
          <w:sz w:val="28"/>
          <w:szCs w:val="28"/>
        </w:rPr>
        <w:t xml:space="preserve"> области реализуется комплексный инвестиционный проект «Туристско-рекреационный кластер «Соленые озера» на базе бальнеологического курорта «Соленые озера». Данный инвестиционный проект входит в реестр приоритетных инвестиционных проектов Оренбургской области и получает государственную поддержку.</w:t>
      </w:r>
    </w:p>
    <w:p w:rsidR="00E243C1" w:rsidRDefault="00CC5353" w:rsidP="00E243C1">
      <w:pPr>
        <w:tabs>
          <w:tab w:val="left" w:pos="9214"/>
        </w:tabs>
        <w:ind w:firstLine="709"/>
        <w:jc w:val="both"/>
        <w:rPr>
          <w:sz w:val="28"/>
          <w:szCs w:val="28"/>
        </w:rPr>
      </w:pPr>
      <w:r>
        <w:rPr>
          <w:sz w:val="28"/>
          <w:szCs w:val="28"/>
        </w:rPr>
        <w:t>П</w:t>
      </w:r>
      <w:r w:rsidR="00E243C1">
        <w:rPr>
          <w:sz w:val="28"/>
          <w:szCs w:val="28"/>
        </w:rPr>
        <w:t>родолжается реализация Национального туристского маршру</w:t>
      </w:r>
      <w:r w:rsidR="00427049">
        <w:rPr>
          <w:sz w:val="28"/>
          <w:szCs w:val="28"/>
        </w:rPr>
        <w:t>та «Горизонты открытий», проведе</w:t>
      </w:r>
      <w:r w:rsidR="00E243C1">
        <w:rPr>
          <w:sz w:val="28"/>
          <w:szCs w:val="28"/>
        </w:rPr>
        <w:t>н комплекс мероприятий по его продвижению на регио</w:t>
      </w:r>
      <w:r w:rsidR="00427049">
        <w:rPr>
          <w:sz w:val="28"/>
          <w:szCs w:val="28"/>
        </w:rPr>
        <w:t>нальном и федеральном уровнях</w:t>
      </w:r>
      <w:r w:rsidR="00E243C1">
        <w:rPr>
          <w:sz w:val="28"/>
          <w:szCs w:val="28"/>
        </w:rPr>
        <w:t>.</w:t>
      </w:r>
    </w:p>
    <w:p w:rsidR="00E243C1" w:rsidRPr="00D62313" w:rsidRDefault="00CC5353" w:rsidP="00E243C1">
      <w:pPr>
        <w:tabs>
          <w:tab w:val="left" w:pos="9214"/>
        </w:tabs>
        <w:ind w:firstLine="709"/>
        <w:jc w:val="both"/>
        <w:rPr>
          <w:sz w:val="28"/>
          <w:szCs w:val="28"/>
        </w:rPr>
      </w:pPr>
      <w:r>
        <w:rPr>
          <w:sz w:val="28"/>
          <w:szCs w:val="28"/>
        </w:rPr>
        <w:t>П</w:t>
      </w:r>
      <w:r w:rsidR="00E243C1" w:rsidRPr="00D62313">
        <w:rPr>
          <w:sz w:val="28"/>
          <w:szCs w:val="28"/>
        </w:rPr>
        <w:t>оказатели сферы туризма в 202</w:t>
      </w:r>
      <w:r w:rsidR="00E243C1">
        <w:rPr>
          <w:sz w:val="28"/>
          <w:szCs w:val="28"/>
        </w:rPr>
        <w:t>1 году</w:t>
      </w:r>
      <w:r w:rsidR="00E243C1" w:rsidRPr="00D62313">
        <w:rPr>
          <w:sz w:val="28"/>
          <w:szCs w:val="28"/>
        </w:rPr>
        <w:t xml:space="preserve"> показали </w:t>
      </w:r>
      <w:r w:rsidR="00E243C1">
        <w:rPr>
          <w:sz w:val="28"/>
          <w:szCs w:val="28"/>
        </w:rPr>
        <w:t>положительную</w:t>
      </w:r>
      <w:r w:rsidR="00E243C1" w:rsidRPr="00D62313">
        <w:rPr>
          <w:sz w:val="28"/>
          <w:szCs w:val="28"/>
        </w:rPr>
        <w:t xml:space="preserve"> динамику:</w:t>
      </w:r>
    </w:p>
    <w:p w:rsidR="00E243C1" w:rsidRPr="003B1497" w:rsidRDefault="006E6201" w:rsidP="00E243C1">
      <w:pPr>
        <w:ind w:firstLine="708"/>
        <w:jc w:val="both"/>
        <w:rPr>
          <w:color w:val="000000"/>
          <w:sz w:val="28"/>
          <w:szCs w:val="28"/>
        </w:rPr>
      </w:pPr>
      <w:r>
        <w:rPr>
          <w:color w:val="000000"/>
          <w:sz w:val="28"/>
          <w:szCs w:val="28"/>
        </w:rPr>
        <w:t>т</w:t>
      </w:r>
      <w:r w:rsidR="00E243C1" w:rsidRPr="003B1497">
        <w:rPr>
          <w:color w:val="000000"/>
          <w:sz w:val="28"/>
          <w:szCs w:val="28"/>
        </w:rPr>
        <w:t>ур</w:t>
      </w:r>
      <w:r w:rsidR="007E599B">
        <w:rPr>
          <w:color w:val="000000"/>
          <w:sz w:val="28"/>
          <w:szCs w:val="28"/>
        </w:rPr>
        <w:t>истс</w:t>
      </w:r>
      <w:r w:rsidR="00427049">
        <w:rPr>
          <w:color w:val="000000"/>
          <w:sz w:val="28"/>
          <w:szCs w:val="28"/>
        </w:rPr>
        <w:t xml:space="preserve">кий </w:t>
      </w:r>
      <w:r w:rsidR="00E243C1" w:rsidRPr="003B1497">
        <w:rPr>
          <w:color w:val="000000"/>
          <w:sz w:val="28"/>
          <w:szCs w:val="28"/>
        </w:rPr>
        <w:t>поток в Оренбургскую область в 2021 году увеличился на 542,29 тыс. чел</w:t>
      </w:r>
      <w:r w:rsidR="0072683A" w:rsidRPr="003B1497">
        <w:rPr>
          <w:color w:val="000000"/>
          <w:sz w:val="28"/>
          <w:szCs w:val="28"/>
        </w:rPr>
        <w:t xml:space="preserve">овек по сравнению с </w:t>
      </w:r>
      <w:r w:rsidR="00427049">
        <w:rPr>
          <w:color w:val="000000"/>
          <w:sz w:val="28"/>
          <w:szCs w:val="28"/>
        </w:rPr>
        <w:t>уровнем 2020 года</w:t>
      </w:r>
      <w:r w:rsidR="0072683A" w:rsidRPr="003B1497">
        <w:rPr>
          <w:color w:val="000000"/>
          <w:sz w:val="28"/>
          <w:szCs w:val="28"/>
        </w:rPr>
        <w:t xml:space="preserve"> и составил</w:t>
      </w:r>
      <w:r w:rsidR="00427049">
        <w:rPr>
          <w:color w:val="000000"/>
          <w:sz w:val="28"/>
          <w:szCs w:val="28"/>
        </w:rPr>
        <w:t xml:space="preserve">             </w:t>
      </w:r>
      <w:r w:rsidR="0072683A" w:rsidRPr="003B1497">
        <w:rPr>
          <w:color w:val="000000"/>
          <w:sz w:val="28"/>
          <w:szCs w:val="28"/>
        </w:rPr>
        <w:t xml:space="preserve"> </w:t>
      </w:r>
      <w:r w:rsidR="00E243C1" w:rsidRPr="003B1497">
        <w:rPr>
          <w:color w:val="000000"/>
          <w:sz w:val="28"/>
          <w:szCs w:val="28"/>
        </w:rPr>
        <w:t>1236,62 тыс. человек</w:t>
      </w:r>
      <w:r w:rsidR="0072683A" w:rsidRPr="003B1497">
        <w:rPr>
          <w:color w:val="000000"/>
          <w:sz w:val="28"/>
          <w:szCs w:val="28"/>
        </w:rPr>
        <w:t>, в том числе 1111,52 тыс. человек из других регионов России;</w:t>
      </w:r>
    </w:p>
    <w:p w:rsidR="00E243C1" w:rsidRPr="003B1497" w:rsidRDefault="00E243C1" w:rsidP="00E243C1">
      <w:pPr>
        <w:tabs>
          <w:tab w:val="left" w:pos="9214"/>
        </w:tabs>
        <w:ind w:firstLine="709"/>
        <w:jc w:val="both"/>
        <w:rPr>
          <w:rFonts w:eastAsia="Calibri"/>
          <w:color w:val="000000"/>
          <w:sz w:val="28"/>
          <w:szCs w:val="28"/>
        </w:rPr>
      </w:pPr>
      <w:r w:rsidRPr="003B1497">
        <w:rPr>
          <w:rFonts w:eastAsia="Calibri"/>
          <w:color w:val="000000"/>
          <w:sz w:val="28"/>
          <w:szCs w:val="28"/>
        </w:rPr>
        <w:t xml:space="preserve">объем платных туристских услуг, оказанных населению в 2021 году, увеличился на 35,9 процента по сравнению с </w:t>
      </w:r>
      <w:r w:rsidR="00427049">
        <w:rPr>
          <w:rFonts w:eastAsia="Calibri"/>
          <w:color w:val="000000"/>
          <w:sz w:val="28"/>
          <w:szCs w:val="28"/>
        </w:rPr>
        <w:t xml:space="preserve">уровнем </w:t>
      </w:r>
      <w:r w:rsidRPr="003B1497">
        <w:rPr>
          <w:rFonts w:eastAsia="Calibri"/>
          <w:color w:val="000000"/>
          <w:sz w:val="28"/>
          <w:szCs w:val="28"/>
        </w:rPr>
        <w:t>2020 год</w:t>
      </w:r>
      <w:r w:rsidR="00427049">
        <w:rPr>
          <w:rFonts w:eastAsia="Calibri"/>
          <w:color w:val="000000"/>
          <w:sz w:val="28"/>
          <w:szCs w:val="28"/>
        </w:rPr>
        <w:t xml:space="preserve">а </w:t>
      </w:r>
      <w:r w:rsidRPr="003B1497">
        <w:rPr>
          <w:rFonts w:eastAsia="Calibri"/>
          <w:color w:val="000000"/>
          <w:sz w:val="28"/>
          <w:szCs w:val="28"/>
        </w:rPr>
        <w:t>(в 2020 году –</w:t>
      </w:r>
      <w:r w:rsidR="007E599B">
        <w:rPr>
          <w:rFonts w:eastAsia="Calibri"/>
          <w:color w:val="000000"/>
          <w:sz w:val="28"/>
          <w:szCs w:val="28"/>
        </w:rPr>
        <w:t xml:space="preserve"> </w:t>
      </w:r>
      <w:r w:rsidR="007E599B">
        <w:rPr>
          <w:rFonts w:eastAsia="Calibri"/>
          <w:color w:val="000000"/>
          <w:sz w:val="28"/>
          <w:szCs w:val="28"/>
        </w:rPr>
        <w:br/>
      </w:r>
      <w:r w:rsidRPr="003B1497">
        <w:rPr>
          <w:rFonts w:eastAsia="Calibri"/>
          <w:color w:val="000000"/>
          <w:sz w:val="28"/>
          <w:szCs w:val="28"/>
        </w:rPr>
        <w:t>1</w:t>
      </w:r>
      <w:r w:rsidR="00CC5353">
        <w:rPr>
          <w:rFonts w:eastAsia="Calibri"/>
          <w:color w:val="000000"/>
          <w:sz w:val="28"/>
          <w:szCs w:val="28"/>
        </w:rPr>
        <w:t xml:space="preserve"> </w:t>
      </w:r>
      <w:r w:rsidRPr="003B1497">
        <w:rPr>
          <w:rFonts w:eastAsia="Calibri"/>
          <w:color w:val="000000"/>
          <w:sz w:val="28"/>
          <w:szCs w:val="28"/>
        </w:rPr>
        <w:t>339,7 млн</w:t>
      </w:r>
      <w:r w:rsidRPr="003B1497">
        <w:rPr>
          <w:color w:val="000000"/>
          <w:sz w:val="28"/>
          <w:szCs w:val="28"/>
        </w:rPr>
        <w:t xml:space="preserve">. рублей, в 2021 году </w:t>
      </w:r>
      <w:r w:rsidRPr="003B1497">
        <w:rPr>
          <w:rFonts w:eastAsia="Calibri"/>
          <w:color w:val="000000"/>
          <w:sz w:val="28"/>
          <w:szCs w:val="28"/>
        </w:rPr>
        <w:t>–</w:t>
      </w:r>
      <w:r w:rsidRPr="003B1497">
        <w:rPr>
          <w:color w:val="000000"/>
          <w:sz w:val="28"/>
          <w:szCs w:val="28"/>
        </w:rPr>
        <w:t xml:space="preserve"> 1821,4</w:t>
      </w:r>
      <w:r w:rsidRPr="003B1497">
        <w:rPr>
          <w:rFonts w:eastAsia="Calibri"/>
          <w:color w:val="000000"/>
          <w:sz w:val="28"/>
          <w:szCs w:val="28"/>
        </w:rPr>
        <w:t xml:space="preserve"> млн</w:t>
      </w:r>
      <w:r w:rsidRPr="003B1497">
        <w:rPr>
          <w:color w:val="000000"/>
          <w:sz w:val="28"/>
          <w:szCs w:val="28"/>
        </w:rPr>
        <w:t>. рублей);</w:t>
      </w:r>
    </w:p>
    <w:p w:rsidR="00E243C1" w:rsidRPr="003B1497" w:rsidRDefault="00E243C1" w:rsidP="00E243C1">
      <w:pPr>
        <w:tabs>
          <w:tab w:val="left" w:pos="9214"/>
        </w:tabs>
        <w:ind w:firstLine="709"/>
        <w:jc w:val="both"/>
        <w:rPr>
          <w:color w:val="000000"/>
          <w:sz w:val="28"/>
          <w:szCs w:val="28"/>
        </w:rPr>
      </w:pPr>
      <w:r w:rsidRPr="003B1497">
        <w:rPr>
          <w:rFonts w:eastAsia="Calibri"/>
          <w:color w:val="000000"/>
          <w:sz w:val="28"/>
          <w:szCs w:val="28"/>
        </w:rPr>
        <w:t xml:space="preserve">объем платных </w:t>
      </w:r>
      <w:r w:rsidRPr="003B1497">
        <w:rPr>
          <w:color w:val="000000"/>
          <w:sz w:val="28"/>
          <w:szCs w:val="28"/>
        </w:rPr>
        <w:t>услуг гостиниц и аналогичных средств размещений увеличился на 18,1 процента по сравнению с</w:t>
      </w:r>
      <w:r w:rsidR="00427049">
        <w:rPr>
          <w:color w:val="000000"/>
          <w:sz w:val="28"/>
          <w:szCs w:val="28"/>
        </w:rPr>
        <w:t xml:space="preserve"> уровнем </w:t>
      </w:r>
      <w:r w:rsidRPr="003B1497">
        <w:rPr>
          <w:color w:val="000000"/>
          <w:sz w:val="28"/>
          <w:szCs w:val="28"/>
        </w:rPr>
        <w:t>2020 год</w:t>
      </w:r>
      <w:r w:rsidR="00427049">
        <w:rPr>
          <w:color w:val="000000"/>
          <w:sz w:val="28"/>
          <w:szCs w:val="28"/>
        </w:rPr>
        <w:t xml:space="preserve">а </w:t>
      </w:r>
      <w:r w:rsidRPr="003B1497">
        <w:rPr>
          <w:color w:val="000000"/>
          <w:sz w:val="28"/>
          <w:szCs w:val="28"/>
        </w:rPr>
        <w:t xml:space="preserve">(в 2020 году – </w:t>
      </w:r>
      <w:r w:rsidR="007E599B">
        <w:rPr>
          <w:color w:val="000000"/>
          <w:sz w:val="28"/>
          <w:szCs w:val="28"/>
        </w:rPr>
        <w:br/>
      </w:r>
      <w:r w:rsidRPr="003B1497">
        <w:rPr>
          <w:color w:val="000000"/>
          <w:sz w:val="28"/>
          <w:szCs w:val="28"/>
        </w:rPr>
        <w:t>1</w:t>
      </w:r>
      <w:r w:rsidR="00CC5353">
        <w:rPr>
          <w:color w:val="000000"/>
          <w:sz w:val="28"/>
          <w:szCs w:val="28"/>
        </w:rPr>
        <w:t xml:space="preserve"> </w:t>
      </w:r>
      <w:r w:rsidRPr="003B1497">
        <w:rPr>
          <w:color w:val="000000"/>
          <w:sz w:val="28"/>
          <w:szCs w:val="28"/>
        </w:rPr>
        <w:t xml:space="preserve">083,9 млн. рублей, в 2021 году </w:t>
      </w:r>
      <w:r w:rsidRPr="003B1497">
        <w:rPr>
          <w:rFonts w:eastAsia="Calibri"/>
          <w:color w:val="000000"/>
          <w:sz w:val="28"/>
          <w:szCs w:val="28"/>
        </w:rPr>
        <w:t>–</w:t>
      </w:r>
      <w:r w:rsidRPr="003B1497">
        <w:rPr>
          <w:color w:val="000000"/>
          <w:sz w:val="28"/>
          <w:szCs w:val="28"/>
        </w:rPr>
        <w:t xml:space="preserve"> 1</w:t>
      </w:r>
      <w:r w:rsidR="00CC5353">
        <w:rPr>
          <w:color w:val="000000"/>
          <w:sz w:val="28"/>
          <w:szCs w:val="28"/>
        </w:rPr>
        <w:t xml:space="preserve"> </w:t>
      </w:r>
      <w:r w:rsidRPr="003B1497">
        <w:rPr>
          <w:color w:val="000000"/>
          <w:sz w:val="28"/>
          <w:szCs w:val="28"/>
        </w:rPr>
        <w:t xml:space="preserve">280,3 </w:t>
      </w:r>
      <w:r w:rsidRPr="003B1497">
        <w:rPr>
          <w:rFonts w:eastAsia="Calibri"/>
          <w:color w:val="000000"/>
          <w:sz w:val="28"/>
          <w:szCs w:val="28"/>
        </w:rPr>
        <w:t>млн</w:t>
      </w:r>
      <w:r w:rsidRPr="003B1497">
        <w:rPr>
          <w:color w:val="000000"/>
          <w:sz w:val="28"/>
          <w:szCs w:val="28"/>
        </w:rPr>
        <w:t>. рублей).</w:t>
      </w:r>
    </w:p>
    <w:p w:rsidR="00E243C1" w:rsidRPr="00581A30" w:rsidRDefault="00E243C1" w:rsidP="00E243C1">
      <w:pPr>
        <w:ind w:firstLine="708"/>
        <w:jc w:val="both"/>
        <w:rPr>
          <w:sz w:val="28"/>
          <w:szCs w:val="28"/>
        </w:rPr>
      </w:pPr>
      <w:r w:rsidRPr="003B1497">
        <w:rPr>
          <w:color w:val="000000"/>
          <w:sz w:val="28"/>
          <w:szCs w:val="28"/>
        </w:rPr>
        <w:t>Тур</w:t>
      </w:r>
      <w:r w:rsidR="007E599B">
        <w:rPr>
          <w:color w:val="000000"/>
          <w:sz w:val="28"/>
          <w:szCs w:val="28"/>
        </w:rPr>
        <w:t xml:space="preserve">истский </w:t>
      </w:r>
      <w:r w:rsidRPr="003B1497">
        <w:rPr>
          <w:color w:val="000000"/>
          <w:sz w:val="28"/>
          <w:szCs w:val="28"/>
        </w:rPr>
        <w:t>поток в Оренбургскую область</w:t>
      </w:r>
      <w:r w:rsidR="0072683A" w:rsidRPr="003B1497">
        <w:rPr>
          <w:color w:val="000000"/>
          <w:sz w:val="28"/>
          <w:szCs w:val="28"/>
        </w:rPr>
        <w:t xml:space="preserve"> из других регионов России</w:t>
      </w:r>
      <w:r w:rsidRPr="003B1497">
        <w:rPr>
          <w:color w:val="000000"/>
          <w:sz w:val="28"/>
          <w:szCs w:val="28"/>
        </w:rPr>
        <w:t xml:space="preserve"> в </w:t>
      </w:r>
      <w:r w:rsidR="00F55A94">
        <w:rPr>
          <w:color w:val="000000"/>
          <w:sz w:val="28"/>
          <w:szCs w:val="28"/>
        </w:rPr>
        <w:t xml:space="preserve">                    </w:t>
      </w:r>
      <w:r w:rsidRPr="003B1497">
        <w:rPr>
          <w:color w:val="000000"/>
          <w:sz w:val="28"/>
          <w:szCs w:val="28"/>
        </w:rPr>
        <w:t>2022 году оценочно состави</w:t>
      </w:r>
      <w:r w:rsidR="0072683A" w:rsidRPr="003B1497">
        <w:rPr>
          <w:color w:val="000000"/>
          <w:sz w:val="28"/>
          <w:szCs w:val="28"/>
        </w:rPr>
        <w:t>т</w:t>
      </w:r>
      <w:r w:rsidRPr="003B1497">
        <w:rPr>
          <w:color w:val="000000"/>
          <w:sz w:val="28"/>
          <w:szCs w:val="28"/>
        </w:rPr>
        <w:t xml:space="preserve"> </w:t>
      </w:r>
      <w:r w:rsidR="0072683A" w:rsidRPr="003B1497">
        <w:rPr>
          <w:color w:val="000000"/>
          <w:sz w:val="28"/>
          <w:szCs w:val="28"/>
        </w:rPr>
        <w:t>1424,75</w:t>
      </w:r>
      <w:r w:rsidRPr="003B1497">
        <w:rPr>
          <w:color w:val="000000"/>
          <w:sz w:val="28"/>
          <w:szCs w:val="28"/>
        </w:rPr>
        <w:t xml:space="preserve"> тыс. человек.</w:t>
      </w:r>
      <w:r w:rsidRPr="00581A30">
        <w:rPr>
          <w:color w:val="000000"/>
          <w:sz w:val="28"/>
          <w:szCs w:val="28"/>
        </w:rPr>
        <w:t xml:space="preserve"> </w:t>
      </w:r>
    </w:p>
    <w:p w:rsidR="00E243C1" w:rsidRPr="00581A30" w:rsidRDefault="00E243C1" w:rsidP="00E243C1">
      <w:pPr>
        <w:tabs>
          <w:tab w:val="left" w:pos="9214"/>
        </w:tabs>
        <w:ind w:firstLine="709"/>
        <w:jc w:val="both"/>
        <w:rPr>
          <w:sz w:val="28"/>
          <w:szCs w:val="28"/>
        </w:rPr>
      </w:pPr>
      <w:r w:rsidRPr="00581A30">
        <w:rPr>
          <w:sz w:val="28"/>
          <w:szCs w:val="28"/>
        </w:rPr>
        <w:t>По базовому варианту в 2023 году тур</w:t>
      </w:r>
      <w:r w:rsidR="007E599B">
        <w:rPr>
          <w:sz w:val="28"/>
          <w:szCs w:val="28"/>
        </w:rPr>
        <w:t xml:space="preserve">истский </w:t>
      </w:r>
      <w:r w:rsidRPr="00581A30">
        <w:rPr>
          <w:sz w:val="28"/>
          <w:szCs w:val="28"/>
        </w:rPr>
        <w:t xml:space="preserve">поток россиян, посетивших Оренбургскую область, составит </w:t>
      </w:r>
      <w:r w:rsidR="00B51DFE" w:rsidRPr="00B51DFE">
        <w:rPr>
          <w:sz w:val="28"/>
          <w:szCs w:val="28"/>
        </w:rPr>
        <w:t>1</w:t>
      </w:r>
      <w:r w:rsidR="00B51DFE">
        <w:rPr>
          <w:sz w:val="28"/>
          <w:szCs w:val="28"/>
        </w:rPr>
        <w:t>490,63</w:t>
      </w:r>
      <w:r w:rsidRPr="00581A30">
        <w:rPr>
          <w:sz w:val="28"/>
          <w:szCs w:val="28"/>
        </w:rPr>
        <w:t xml:space="preserve"> тыс. человек с увеличением к 2025 году до </w:t>
      </w:r>
      <w:r w:rsidR="00B51DFE" w:rsidRPr="00B51DFE">
        <w:rPr>
          <w:sz w:val="28"/>
          <w:szCs w:val="28"/>
        </w:rPr>
        <w:t>1527,9</w:t>
      </w:r>
      <w:r w:rsidRPr="00581A30">
        <w:rPr>
          <w:sz w:val="28"/>
          <w:szCs w:val="28"/>
        </w:rPr>
        <w:t xml:space="preserve"> тыс. человек.</w:t>
      </w:r>
    </w:p>
    <w:p w:rsidR="00E243C1" w:rsidRDefault="00E243C1" w:rsidP="00E74F62">
      <w:pPr>
        <w:ind w:firstLine="709"/>
        <w:jc w:val="both"/>
        <w:rPr>
          <w:sz w:val="28"/>
          <w:szCs w:val="28"/>
        </w:rPr>
      </w:pPr>
    </w:p>
    <w:p w:rsidR="00DF7D07" w:rsidRPr="00062EE8" w:rsidRDefault="00DF7D07" w:rsidP="00DF7D07">
      <w:pPr>
        <w:autoSpaceDE w:val="0"/>
        <w:autoSpaceDN w:val="0"/>
        <w:adjustRightInd w:val="0"/>
        <w:jc w:val="center"/>
        <w:rPr>
          <w:sz w:val="28"/>
          <w:szCs w:val="28"/>
        </w:rPr>
      </w:pPr>
      <w:r w:rsidRPr="00062EE8">
        <w:rPr>
          <w:sz w:val="28"/>
          <w:szCs w:val="28"/>
        </w:rPr>
        <w:t xml:space="preserve">Основные параметры государственных программ </w:t>
      </w:r>
    </w:p>
    <w:p w:rsidR="00DF7D07" w:rsidRDefault="00DF7D07" w:rsidP="00DF7D07">
      <w:pPr>
        <w:autoSpaceDE w:val="0"/>
        <w:autoSpaceDN w:val="0"/>
        <w:adjustRightInd w:val="0"/>
        <w:jc w:val="center"/>
        <w:rPr>
          <w:sz w:val="28"/>
          <w:szCs w:val="28"/>
        </w:rPr>
      </w:pPr>
      <w:r w:rsidRPr="00062EE8">
        <w:rPr>
          <w:sz w:val="28"/>
          <w:szCs w:val="28"/>
        </w:rPr>
        <w:t>Оренбургской области</w:t>
      </w:r>
    </w:p>
    <w:p w:rsidR="00DF7D07" w:rsidRDefault="00DF7D07" w:rsidP="00DF7D07">
      <w:pPr>
        <w:autoSpaceDE w:val="0"/>
        <w:autoSpaceDN w:val="0"/>
        <w:adjustRightInd w:val="0"/>
        <w:jc w:val="center"/>
        <w:rPr>
          <w:sz w:val="28"/>
          <w:szCs w:val="28"/>
        </w:rPr>
      </w:pPr>
    </w:p>
    <w:p w:rsidR="00DF7D07" w:rsidRPr="001D7323" w:rsidRDefault="00DF7D07" w:rsidP="001D7323">
      <w:pPr>
        <w:autoSpaceDE w:val="0"/>
        <w:autoSpaceDN w:val="0"/>
        <w:adjustRightInd w:val="0"/>
        <w:ind w:firstLine="708"/>
        <w:jc w:val="both"/>
        <w:rPr>
          <w:sz w:val="28"/>
          <w:szCs w:val="28"/>
        </w:rPr>
      </w:pPr>
      <w:r w:rsidRPr="00610DD4">
        <w:rPr>
          <w:sz w:val="28"/>
          <w:szCs w:val="28"/>
        </w:rPr>
        <w:t xml:space="preserve">Государственные программы Оренбургской области разрабатываются в </w:t>
      </w:r>
      <w:r w:rsidRPr="001D7323">
        <w:rPr>
          <w:sz w:val="28"/>
          <w:szCs w:val="28"/>
        </w:rPr>
        <w:t>соответствии с постановлением Правительства Оренбургской области от 28 апреля 2011 года № 279-п «Об утверждении порядка разработки, реализации и оценки эффективности государственных программ Оренбургской области».</w:t>
      </w:r>
    </w:p>
    <w:p w:rsidR="001B36BA" w:rsidRDefault="00DF7D07" w:rsidP="00335070">
      <w:pPr>
        <w:ind w:firstLine="709"/>
        <w:jc w:val="both"/>
        <w:rPr>
          <w:b/>
          <w:sz w:val="28"/>
          <w:szCs w:val="28"/>
        </w:rPr>
      </w:pPr>
      <w:r w:rsidRPr="004912C6">
        <w:rPr>
          <w:sz w:val="28"/>
          <w:szCs w:val="28"/>
        </w:rPr>
        <w:t>В соответствии с распоряжением Губернатора Оренбургской области от 6 августа 2018 года № 218-р «Об утверждении перечня государственных программ Оренбургской области» в 202</w:t>
      </w:r>
      <w:r w:rsidR="002B48CD" w:rsidRPr="004912C6">
        <w:rPr>
          <w:sz w:val="28"/>
          <w:szCs w:val="28"/>
        </w:rPr>
        <w:t>2</w:t>
      </w:r>
      <w:r w:rsidRPr="004912C6">
        <w:rPr>
          <w:sz w:val="28"/>
          <w:szCs w:val="28"/>
        </w:rPr>
        <w:t xml:space="preserve"> году на территории </w:t>
      </w:r>
      <w:r w:rsidR="00AA77CC" w:rsidRPr="001D7323">
        <w:rPr>
          <w:sz w:val="28"/>
          <w:szCs w:val="28"/>
        </w:rPr>
        <w:t>Оренбургской</w:t>
      </w:r>
      <w:r w:rsidR="00AA77CC" w:rsidRPr="004912C6">
        <w:rPr>
          <w:sz w:val="28"/>
          <w:szCs w:val="28"/>
        </w:rPr>
        <w:t xml:space="preserve"> </w:t>
      </w:r>
      <w:r w:rsidR="00FC0309" w:rsidRPr="004912C6">
        <w:rPr>
          <w:sz w:val="28"/>
          <w:szCs w:val="28"/>
        </w:rPr>
        <w:t xml:space="preserve">области </w:t>
      </w:r>
      <w:r w:rsidRPr="004912C6">
        <w:rPr>
          <w:sz w:val="28"/>
          <w:szCs w:val="28"/>
        </w:rPr>
        <w:t>реали</w:t>
      </w:r>
      <w:r w:rsidR="00046E61" w:rsidRPr="004912C6">
        <w:rPr>
          <w:sz w:val="28"/>
          <w:szCs w:val="28"/>
        </w:rPr>
        <w:t xml:space="preserve">зуются </w:t>
      </w:r>
      <w:proofErr w:type="gramStart"/>
      <w:r w:rsidR="00046E61" w:rsidRPr="004912C6">
        <w:rPr>
          <w:sz w:val="28"/>
          <w:szCs w:val="28"/>
        </w:rPr>
        <w:t>27</w:t>
      </w:r>
      <w:r w:rsidRPr="004912C6">
        <w:rPr>
          <w:sz w:val="28"/>
          <w:szCs w:val="28"/>
        </w:rPr>
        <w:t xml:space="preserve">  государственных</w:t>
      </w:r>
      <w:proofErr w:type="gramEnd"/>
      <w:r w:rsidRPr="004912C6">
        <w:rPr>
          <w:sz w:val="28"/>
          <w:szCs w:val="28"/>
        </w:rPr>
        <w:t xml:space="preserve"> программ Оренбургской </w:t>
      </w:r>
      <w:r w:rsidRPr="007D7210">
        <w:rPr>
          <w:sz w:val="28"/>
          <w:szCs w:val="28"/>
        </w:rPr>
        <w:t xml:space="preserve">области. </w:t>
      </w:r>
      <w:r w:rsidR="00335070" w:rsidRPr="007D7210">
        <w:rPr>
          <w:sz w:val="28"/>
          <w:szCs w:val="28"/>
        </w:rPr>
        <w:t>В ср</w:t>
      </w:r>
      <w:r w:rsidR="00F55A94" w:rsidRPr="007D7210">
        <w:rPr>
          <w:sz w:val="28"/>
          <w:szCs w:val="28"/>
        </w:rPr>
        <w:t>еднесрочном периоде в 2023–</w:t>
      </w:r>
      <w:r w:rsidR="00335070" w:rsidRPr="007D7210">
        <w:rPr>
          <w:sz w:val="28"/>
          <w:szCs w:val="28"/>
        </w:rPr>
        <w:t>2025 годах на территории</w:t>
      </w:r>
      <w:r w:rsidR="00F55A94" w:rsidRPr="007D7210">
        <w:rPr>
          <w:sz w:val="28"/>
          <w:szCs w:val="28"/>
        </w:rPr>
        <w:t xml:space="preserve"> Оренбургской </w:t>
      </w:r>
      <w:r w:rsidR="00335070" w:rsidRPr="007D7210">
        <w:rPr>
          <w:sz w:val="28"/>
          <w:szCs w:val="28"/>
        </w:rPr>
        <w:t xml:space="preserve">области будут реализовываться </w:t>
      </w:r>
      <w:proofErr w:type="gramStart"/>
      <w:r w:rsidR="00335070" w:rsidRPr="007D7210">
        <w:rPr>
          <w:sz w:val="28"/>
          <w:szCs w:val="28"/>
        </w:rPr>
        <w:t>26  государственных</w:t>
      </w:r>
      <w:proofErr w:type="gramEnd"/>
      <w:r w:rsidR="00335070" w:rsidRPr="007D7210">
        <w:rPr>
          <w:sz w:val="28"/>
          <w:szCs w:val="28"/>
        </w:rPr>
        <w:t xml:space="preserve"> программ.</w:t>
      </w:r>
    </w:p>
    <w:p w:rsidR="001B36BA" w:rsidRDefault="001B36BA" w:rsidP="001D1876">
      <w:pPr>
        <w:pStyle w:val="ConsPlusTitle"/>
        <w:jc w:val="center"/>
        <w:outlineLvl w:val="0"/>
        <w:rPr>
          <w:rFonts w:ascii="Times New Roman" w:hAnsi="Times New Roman" w:cs="Times New Roman"/>
          <w:b w:val="0"/>
          <w:sz w:val="28"/>
          <w:szCs w:val="28"/>
        </w:rPr>
      </w:pPr>
    </w:p>
    <w:p w:rsidR="001D1876" w:rsidRPr="002B48CD" w:rsidRDefault="001D1876" w:rsidP="001D1876">
      <w:pPr>
        <w:pStyle w:val="ConsPlusTitle"/>
        <w:jc w:val="center"/>
        <w:outlineLvl w:val="0"/>
        <w:rPr>
          <w:rFonts w:ascii="Times New Roman" w:hAnsi="Times New Roman" w:cs="Times New Roman"/>
          <w:b w:val="0"/>
          <w:sz w:val="28"/>
          <w:szCs w:val="28"/>
        </w:rPr>
      </w:pPr>
      <w:r w:rsidRPr="002B48CD">
        <w:rPr>
          <w:rFonts w:ascii="Times New Roman" w:hAnsi="Times New Roman" w:cs="Times New Roman"/>
          <w:b w:val="0"/>
          <w:sz w:val="28"/>
          <w:szCs w:val="28"/>
        </w:rPr>
        <w:t>Распределение бюджетных ассигнований областного бюджета</w:t>
      </w:r>
    </w:p>
    <w:p w:rsidR="001D1876" w:rsidRPr="002B48CD" w:rsidRDefault="001D1876" w:rsidP="001D1876">
      <w:pPr>
        <w:pStyle w:val="ConsPlusTitle"/>
        <w:jc w:val="center"/>
        <w:rPr>
          <w:rFonts w:ascii="Times New Roman" w:hAnsi="Times New Roman" w:cs="Times New Roman"/>
          <w:b w:val="0"/>
          <w:sz w:val="28"/>
          <w:szCs w:val="28"/>
        </w:rPr>
      </w:pPr>
      <w:r w:rsidRPr="002B48CD">
        <w:rPr>
          <w:rFonts w:ascii="Times New Roman" w:hAnsi="Times New Roman" w:cs="Times New Roman"/>
          <w:b w:val="0"/>
          <w:sz w:val="28"/>
          <w:szCs w:val="28"/>
        </w:rPr>
        <w:t>по государственным программам Оренбургской области</w:t>
      </w:r>
    </w:p>
    <w:p w:rsidR="001D1876" w:rsidRDefault="004045B6" w:rsidP="001D1876">
      <w:pPr>
        <w:pStyle w:val="ConsPlusTitle"/>
        <w:jc w:val="center"/>
        <w:rPr>
          <w:rFonts w:ascii="Times New Roman" w:hAnsi="Times New Roman" w:cs="Times New Roman"/>
          <w:b w:val="0"/>
          <w:sz w:val="28"/>
          <w:szCs w:val="28"/>
        </w:rPr>
      </w:pPr>
      <w:r w:rsidRPr="00500F5A">
        <w:rPr>
          <w:rFonts w:ascii="Times New Roman" w:hAnsi="Times New Roman" w:cs="Times New Roman"/>
          <w:b w:val="0"/>
          <w:sz w:val="28"/>
          <w:szCs w:val="28"/>
        </w:rPr>
        <w:t xml:space="preserve">(по состоянию на </w:t>
      </w:r>
      <w:r w:rsidR="00DE36E4" w:rsidRPr="00500F5A">
        <w:rPr>
          <w:rFonts w:ascii="Times New Roman" w:hAnsi="Times New Roman" w:cs="Times New Roman"/>
          <w:b w:val="0"/>
          <w:sz w:val="28"/>
          <w:szCs w:val="28"/>
        </w:rPr>
        <w:t xml:space="preserve">11 </w:t>
      </w:r>
      <w:r w:rsidR="001D1876" w:rsidRPr="00500F5A">
        <w:rPr>
          <w:rFonts w:ascii="Times New Roman" w:hAnsi="Times New Roman" w:cs="Times New Roman"/>
          <w:b w:val="0"/>
          <w:sz w:val="28"/>
          <w:szCs w:val="28"/>
        </w:rPr>
        <w:t>октября 202</w:t>
      </w:r>
      <w:r w:rsidRPr="00500F5A">
        <w:rPr>
          <w:rFonts w:ascii="Times New Roman" w:hAnsi="Times New Roman" w:cs="Times New Roman"/>
          <w:b w:val="0"/>
          <w:sz w:val="28"/>
          <w:szCs w:val="28"/>
        </w:rPr>
        <w:t>2</w:t>
      </w:r>
      <w:r w:rsidR="001D1876" w:rsidRPr="00500F5A">
        <w:rPr>
          <w:rFonts w:ascii="Times New Roman" w:hAnsi="Times New Roman" w:cs="Times New Roman"/>
          <w:b w:val="0"/>
          <w:sz w:val="28"/>
          <w:szCs w:val="28"/>
        </w:rPr>
        <w:t xml:space="preserve"> года)</w:t>
      </w:r>
    </w:p>
    <w:p w:rsidR="00964DD5" w:rsidRPr="00FF5359" w:rsidRDefault="00964DD5" w:rsidP="001D1876">
      <w:pPr>
        <w:pStyle w:val="ConsPlusTitle"/>
        <w:jc w:val="center"/>
        <w:rPr>
          <w:rFonts w:ascii="Times New Roman" w:hAnsi="Times New Roman" w:cs="Times New Roman"/>
          <w:b w:val="0"/>
          <w:sz w:val="28"/>
          <w:szCs w:val="28"/>
        </w:rPr>
      </w:pPr>
    </w:p>
    <w:p w:rsidR="00FF5359" w:rsidRPr="00FF5359" w:rsidRDefault="00FF5359" w:rsidP="00FF5359">
      <w:pPr>
        <w:pStyle w:val="ConsPlusNormal"/>
        <w:jc w:val="right"/>
        <w:rPr>
          <w:rFonts w:ascii="Times New Roman" w:hAnsi="Times New Roman" w:cs="Times New Roman"/>
          <w:sz w:val="28"/>
          <w:szCs w:val="28"/>
        </w:rPr>
      </w:pPr>
      <w:r w:rsidRPr="00FF5359">
        <w:rPr>
          <w:rFonts w:ascii="Times New Roman" w:hAnsi="Times New Roman" w:cs="Times New Roman"/>
          <w:sz w:val="28"/>
          <w:szCs w:val="28"/>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29"/>
        <w:gridCol w:w="3119"/>
        <w:gridCol w:w="1843"/>
        <w:gridCol w:w="1842"/>
        <w:gridCol w:w="1985"/>
      </w:tblGrid>
      <w:tr w:rsidR="00F92B58" w:rsidRPr="00FF5359" w:rsidTr="00F92B58">
        <w:trPr>
          <w:tblHeader/>
        </w:trPr>
        <w:tc>
          <w:tcPr>
            <w:tcW w:w="629" w:type="dxa"/>
            <w:vMerge w:val="restart"/>
            <w:tcBorders>
              <w:bottom w:val="nil"/>
            </w:tcBorders>
          </w:tcPr>
          <w:p w:rsidR="00F92B58" w:rsidRPr="00FF5359" w:rsidRDefault="00F92B58" w:rsidP="00964DD5">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п</w:t>
            </w:r>
            <w:r w:rsidRPr="00FF5359">
              <w:rPr>
                <w:rFonts w:ascii="Times New Roman" w:hAnsi="Times New Roman" w:cs="Times New Roman"/>
                <w:sz w:val="28"/>
                <w:szCs w:val="28"/>
              </w:rPr>
              <w:t>/п</w:t>
            </w:r>
          </w:p>
        </w:tc>
        <w:tc>
          <w:tcPr>
            <w:tcW w:w="3119" w:type="dxa"/>
            <w:vMerge w:val="restart"/>
            <w:tcBorders>
              <w:bottom w:val="nil"/>
            </w:tcBorders>
          </w:tcPr>
          <w:p w:rsidR="00F92B58" w:rsidRPr="00FF5359" w:rsidRDefault="00F92B58" w:rsidP="006D2A5F">
            <w:pPr>
              <w:pStyle w:val="ConsPlusNormal"/>
              <w:ind w:firstLine="0"/>
              <w:jc w:val="center"/>
              <w:rPr>
                <w:rFonts w:ascii="Times New Roman" w:hAnsi="Times New Roman" w:cs="Times New Roman"/>
                <w:sz w:val="28"/>
                <w:szCs w:val="28"/>
              </w:rPr>
            </w:pPr>
            <w:r w:rsidRPr="00FF5359">
              <w:rPr>
                <w:rFonts w:ascii="Times New Roman" w:hAnsi="Times New Roman" w:cs="Times New Roman"/>
                <w:sz w:val="28"/>
                <w:szCs w:val="28"/>
              </w:rPr>
              <w:t>Наименование</w:t>
            </w:r>
            <w:r>
              <w:rPr>
                <w:rFonts w:ascii="Times New Roman" w:hAnsi="Times New Roman" w:cs="Times New Roman"/>
                <w:sz w:val="28"/>
                <w:szCs w:val="28"/>
              </w:rPr>
              <w:t xml:space="preserve"> г</w:t>
            </w:r>
            <w:r w:rsidRPr="00FF5359">
              <w:rPr>
                <w:rFonts w:ascii="Times New Roman" w:hAnsi="Times New Roman" w:cs="Times New Roman"/>
                <w:sz w:val="28"/>
                <w:szCs w:val="28"/>
              </w:rPr>
              <w:t>осударственн</w:t>
            </w:r>
            <w:r>
              <w:rPr>
                <w:rFonts w:ascii="Times New Roman" w:hAnsi="Times New Roman" w:cs="Times New Roman"/>
                <w:sz w:val="28"/>
                <w:szCs w:val="28"/>
              </w:rPr>
              <w:t>ой</w:t>
            </w:r>
            <w:r w:rsidRPr="00FF5359">
              <w:rPr>
                <w:rFonts w:ascii="Times New Roman" w:hAnsi="Times New Roman" w:cs="Times New Roman"/>
                <w:sz w:val="28"/>
                <w:szCs w:val="28"/>
              </w:rPr>
              <w:t xml:space="preserve"> </w:t>
            </w:r>
            <w:hyperlink r:id="rId8" w:history="1">
              <w:r w:rsidRPr="00FF5359">
                <w:rPr>
                  <w:rFonts w:ascii="Times New Roman" w:hAnsi="Times New Roman" w:cs="Times New Roman"/>
                  <w:sz w:val="28"/>
                  <w:szCs w:val="28"/>
                </w:rPr>
                <w:t>программ</w:t>
              </w:r>
            </w:hyperlink>
            <w:r>
              <w:rPr>
                <w:rFonts w:ascii="Times New Roman" w:hAnsi="Times New Roman" w:cs="Times New Roman"/>
                <w:sz w:val="28"/>
                <w:szCs w:val="28"/>
              </w:rPr>
              <w:t>ы</w:t>
            </w:r>
          </w:p>
        </w:tc>
        <w:tc>
          <w:tcPr>
            <w:tcW w:w="5670" w:type="dxa"/>
            <w:gridSpan w:val="3"/>
            <w:tcBorders>
              <w:bottom w:val="single" w:sz="4" w:space="0" w:color="auto"/>
            </w:tcBorders>
          </w:tcPr>
          <w:p w:rsidR="00F92B58" w:rsidRPr="006D2A5F" w:rsidRDefault="00F92B58" w:rsidP="00122D24">
            <w:pPr>
              <w:pStyle w:val="ConsPlusNormal"/>
              <w:ind w:firstLine="0"/>
              <w:jc w:val="center"/>
              <w:rPr>
                <w:rFonts w:ascii="Times New Roman" w:hAnsi="Times New Roman" w:cs="Times New Roman"/>
                <w:sz w:val="28"/>
                <w:szCs w:val="28"/>
              </w:rPr>
            </w:pPr>
            <w:r w:rsidRPr="006D2A5F">
              <w:rPr>
                <w:rFonts w:ascii="Times New Roman" w:hAnsi="Times New Roman" w:cs="Times New Roman"/>
                <w:sz w:val="28"/>
                <w:szCs w:val="28"/>
              </w:rPr>
              <w:t>Распределение бюджетных ассигнований по годам</w:t>
            </w:r>
          </w:p>
        </w:tc>
      </w:tr>
      <w:tr w:rsidR="00F92B58" w:rsidRPr="00FF5359" w:rsidTr="00F92B58">
        <w:trPr>
          <w:tblHeader/>
        </w:trPr>
        <w:tc>
          <w:tcPr>
            <w:tcW w:w="629" w:type="dxa"/>
            <w:vMerge/>
            <w:tcBorders>
              <w:bottom w:val="nil"/>
            </w:tcBorders>
          </w:tcPr>
          <w:p w:rsidR="00F92B58" w:rsidRPr="00FF5359" w:rsidRDefault="00F92B58" w:rsidP="002B48CD">
            <w:pPr>
              <w:pStyle w:val="ConsPlusNormal"/>
              <w:jc w:val="center"/>
              <w:rPr>
                <w:rFonts w:ascii="Times New Roman" w:hAnsi="Times New Roman" w:cs="Times New Roman"/>
                <w:sz w:val="28"/>
                <w:szCs w:val="28"/>
              </w:rPr>
            </w:pPr>
          </w:p>
        </w:tc>
        <w:tc>
          <w:tcPr>
            <w:tcW w:w="3119" w:type="dxa"/>
            <w:vMerge/>
            <w:tcBorders>
              <w:bottom w:val="nil"/>
            </w:tcBorders>
          </w:tcPr>
          <w:p w:rsidR="00F92B58" w:rsidRPr="00FF5359" w:rsidRDefault="00F92B58" w:rsidP="002B48CD">
            <w:pPr>
              <w:pStyle w:val="ConsPlusNormal"/>
              <w:ind w:firstLine="0"/>
              <w:jc w:val="center"/>
              <w:rPr>
                <w:rFonts w:ascii="Times New Roman" w:hAnsi="Times New Roman" w:cs="Times New Roman"/>
                <w:sz w:val="28"/>
                <w:szCs w:val="28"/>
              </w:rPr>
            </w:pPr>
          </w:p>
        </w:tc>
        <w:tc>
          <w:tcPr>
            <w:tcW w:w="1843" w:type="dxa"/>
            <w:tcBorders>
              <w:bottom w:val="nil"/>
            </w:tcBorders>
          </w:tcPr>
          <w:p w:rsidR="00F92B58" w:rsidRPr="00FF5359" w:rsidRDefault="00F92B58" w:rsidP="002B48CD">
            <w:pPr>
              <w:pStyle w:val="ConsPlusNormal"/>
              <w:ind w:firstLine="0"/>
              <w:jc w:val="center"/>
              <w:rPr>
                <w:rFonts w:ascii="Times New Roman" w:hAnsi="Times New Roman" w:cs="Times New Roman"/>
                <w:sz w:val="28"/>
                <w:szCs w:val="28"/>
              </w:rPr>
            </w:pPr>
            <w:r w:rsidRPr="00FF5359">
              <w:rPr>
                <w:rFonts w:ascii="Times New Roman" w:hAnsi="Times New Roman" w:cs="Times New Roman"/>
                <w:sz w:val="28"/>
                <w:szCs w:val="28"/>
              </w:rPr>
              <w:t xml:space="preserve">2023 </w:t>
            </w:r>
          </w:p>
        </w:tc>
        <w:tc>
          <w:tcPr>
            <w:tcW w:w="1842" w:type="dxa"/>
            <w:tcBorders>
              <w:bottom w:val="nil"/>
            </w:tcBorders>
          </w:tcPr>
          <w:p w:rsidR="00F92B58" w:rsidRPr="00FF5359" w:rsidRDefault="00F92B58" w:rsidP="002B48CD">
            <w:pPr>
              <w:pStyle w:val="ConsPlusNormal"/>
              <w:ind w:firstLine="0"/>
              <w:jc w:val="center"/>
              <w:rPr>
                <w:rFonts w:ascii="Times New Roman" w:hAnsi="Times New Roman" w:cs="Times New Roman"/>
                <w:sz w:val="28"/>
                <w:szCs w:val="28"/>
              </w:rPr>
            </w:pPr>
            <w:r w:rsidRPr="00FF5359">
              <w:rPr>
                <w:rFonts w:ascii="Times New Roman" w:hAnsi="Times New Roman" w:cs="Times New Roman"/>
                <w:sz w:val="28"/>
                <w:szCs w:val="28"/>
              </w:rPr>
              <w:t>2024</w:t>
            </w:r>
          </w:p>
        </w:tc>
        <w:tc>
          <w:tcPr>
            <w:tcW w:w="1985" w:type="dxa"/>
            <w:tcBorders>
              <w:bottom w:val="nil"/>
            </w:tcBorders>
          </w:tcPr>
          <w:p w:rsidR="00F92B58" w:rsidRPr="00FF5359" w:rsidRDefault="00F92B58" w:rsidP="002B48C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2025</w:t>
            </w:r>
          </w:p>
        </w:tc>
      </w:tr>
    </w:tbl>
    <w:p w:rsidR="00964DD5" w:rsidRPr="00964DD5" w:rsidRDefault="00964DD5">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29"/>
        <w:gridCol w:w="3119"/>
        <w:gridCol w:w="1843"/>
        <w:gridCol w:w="1842"/>
        <w:gridCol w:w="1985"/>
      </w:tblGrid>
      <w:tr w:rsidR="00F92B58" w:rsidRPr="00FF5359" w:rsidTr="00F92B58">
        <w:trPr>
          <w:tblHeader/>
        </w:trPr>
        <w:tc>
          <w:tcPr>
            <w:tcW w:w="629" w:type="dxa"/>
          </w:tcPr>
          <w:p w:rsidR="00F92B58" w:rsidRPr="00FF5359" w:rsidRDefault="00F92B58" w:rsidP="009D1A9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3119" w:type="dxa"/>
          </w:tcPr>
          <w:p w:rsidR="00F92B58" w:rsidRPr="00FF5359" w:rsidRDefault="00F92B58" w:rsidP="009D1A9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843" w:type="dxa"/>
          </w:tcPr>
          <w:p w:rsidR="00F92B58" w:rsidRPr="00FF5359" w:rsidRDefault="00F92B58" w:rsidP="00FF5359">
            <w:pPr>
              <w:jc w:val="center"/>
              <w:rPr>
                <w:bCs/>
                <w:color w:val="000000"/>
                <w:sz w:val="28"/>
                <w:szCs w:val="28"/>
              </w:rPr>
            </w:pPr>
            <w:r>
              <w:rPr>
                <w:bCs/>
                <w:color w:val="000000"/>
                <w:sz w:val="28"/>
                <w:szCs w:val="28"/>
              </w:rPr>
              <w:t>3</w:t>
            </w:r>
          </w:p>
        </w:tc>
        <w:tc>
          <w:tcPr>
            <w:tcW w:w="1842" w:type="dxa"/>
          </w:tcPr>
          <w:p w:rsidR="00F92B58" w:rsidRPr="00FF5359" w:rsidRDefault="00F92B58" w:rsidP="00FF5359">
            <w:pPr>
              <w:jc w:val="center"/>
              <w:rPr>
                <w:bCs/>
                <w:color w:val="000000"/>
                <w:sz w:val="28"/>
                <w:szCs w:val="28"/>
              </w:rPr>
            </w:pPr>
            <w:r>
              <w:rPr>
                <w:bCs/>
                <w:color w:val="000000"/>
                <w:sz w:val="28"/>
                <w:szCs w:val="28"/>
              </w:rPr>
              <w:t>4</w:t>
            </w:r>
          </w:p>
        </w:tc>
        <w:tc>
          <w:tcPr>
            <w:tcW w:w="1985" w:type="dxa"/>
          </w:tcPr>
          <w:p w:rsidR="00F92B58" w:rsidRPr="00FF5359" w:rsidRDefault="00F92B58" w:rsidP="00FF5359">
            <w:pPr>
              <w:jc w:val="center"/>
              <w:rPr>
                <w:bCs/>
                <w:color w:val="000000"/>
                <w:sz w:val="28"/>
                <w:szCs w:val="28"/>
              </w:rPr>
            </w:pPr>
            <w:r>
              <w:rPr>
                <w:bCs/>
                <w:color w:val="000000"/>
                <w:sz w:val="28"/>
                <w:szCs w:val="28"/>
              </w:rPr>
              <w:t>5</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w:t>
            </w:r>
          </w:p>
        </w:tc>
        <w:tc>
          <w:tcPr>
            <w:tcW w:w="3119" w:type="dxa"/>
          </w:tcPr>
          <w:p w:rsidR="00CC5353"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 xml:space="preserve">«Развитие здравоохранения Оренбургской </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области»</w:t>
            </w:r>
          </w:p>
        </w:tc>
        <w:tc>
          <w:tcPr>
            <w:tcW w:w="1843" w:type="dxa"/>
          </w:tcPr>
          <w:p w:rsidR="00F92B58" w:rsidRPr="00FF5359" w:rsidRDefault="00F92B58" w:rsidP="00964DD5">
            <w:pPr>
              <w:jc w:val="right"/>
              <w:rPr>
                <w:bCs/>
                <w:color w:val="000000"/>
                <w:sz w:val="28"/>
                <w:szCs w:val="28"/>
              </w:rPr>
            </w:pPr>
            <w:r>
              <w:rPr>
                <w:bCs/>
                <w:color w:val="000000"/>
                <w:sz w:val="28"/>
                <w:szCs w:val="28"/>
              </w:rPr>
              <w:t>25 028 751,7</w:t>
            </w:r>
          </w:p>
        </w:tc>
        <w:tc>
          <w:tcPr>
            <w:tcW w:w="1842" w:type="dxa"/>
          </w:tcPr>
          <w:p w:rsidR="00F92B58" w:rsidRPr="00FF5359" w:rsidRDefault="00F92B58" w:rsidP="00964DD5">
            <w:pPr>
              <w:jc w:val="right"/>
              <w:rPr>
                <w:bCs/>
                <w:color w:val="000000"/>
                <w:sz w:val="28"/>
                <w:szCs w:val="28"/>
              </w:rPr>
            </w:pPr>
            <w:r>
              <w:rPr>
                <w:bCs/>
                <w:color w:val="000000"/>
                <w:sz w:val="28"/>
                <w:szCs w:val="28"/>
              </w:rPr>
              <w:t>24 509 939,4</w:t>
            </w:r>
          </w:p>
        </w:tc>
        <w:tc>
          <w:tcPr>
            <w:tcW w:w="1985" w:type="dxa"/>
          </w:tcPr>
          <w:p w:rsidR="00F92B58" w:rsidRPr="00FF5359" w:rsidRDefault="00F92B58" w:rsidP="00964DD5">
            <w:pPr>
              <w:jc w:val="right"/>
              <w:rPr>
                <w:bCs/>
                <w:color w:val="000000"/>
                <w:sz w:val="28"/>
                <w:szCs w:val="28"/>
              </w:rPr>
            </w:pPr>
            <w:r>
              <w:rPr>
                <w:bCs/>
                <w:color w:val="000000"/>
                <w:sz w:val="28"/>
                <w:szCs w:val="28"/>
              </w:rPr>
              <w:t>25 720 443,1</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2.</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«Развитие системы образования Оренбургской области»</w:t>
            </w:r>
          </w:p>
        </w:tc>
        <w:tc>
          <w:tcPr>
            <w:tcW w:w="1843" w:type="dxa"/>
          </w:tcPr>
          <w:p w:rsidR="00F92B58" w:rsidRPr="00FF5359" w:rsidRDefault="00F92B58" w:rsidP="00964DD5">
            <w:pPr>
              <w:jc w:val="right"/>
              <w:rPr>
                <w:bCs/>
                <w:color w:val="000000"/>
                <w:sz w:val="28"/>
                <w:szCs w:val="28"/>
              </w:rPr>
            </w:pPr>
            <w:r>
              <w:rPr>
                <w:bCs/>
                <w:color w:val="000000"/>
                <w:sz w:val="28"/>
                <w:szCs w:val="28"/>
              </w:rPr>
              <w:t>34 094 539,7</w:t>
            </w:r>
          </w:p>
        </w:tc>
        <w:tc>
          <w:tcPr>
            <w:tcW w:w="1842" w:type="dxa"/>
          </w:tcPr>
          <w:p w:rsidR="00F92B58" w:rsidRPr="00FF5359" w:rsidRDefault="00F92B58" w:rsidP="00964DD5">
            <w:pPr>
              <w:jc w:val="right"/>
              <w:rPr>
                <w:bCs/>
                <w:color w:val="000000"/>
                <w:sz w:val="28"/>
                <w:szCs w:val="28"/>
              </w:rPr>
            </w:pPr>
            <w:r>
              <w:rPr>
                <w:bCs/>
                <w:color w:val="000000"/>
                <w:sz w:val="28"/>
                <w:szCs w:val="28"/>
              </w:rPr>
              <w:t>34 228 963,0</w:t>
            </w:r>
          </w:p>
        </w:tc>
        <w:tc>
          <w:tcPr>
            <w:tcW w:w="1985" w:type="dxa"/>
          </w:tcPr>
          <w:p w:rsidR="00F92B58" w:rsidRPr="00FF5359" w:rsidRDefault="00F92B58" w:rsidP="00964DD5">
            <w:pPr>
              <w:jc w:val="right"/>
              <w:rPr>
                <w:bCs/>
                <w:color w:val="000000"/>
                <w:sz w:val="28"/>
                <w:szCs w:val="28"/>
              </w:rPr>
            </w:pPr>
            <w:r>
              <w:rPr>
                <w:bCs/>
                <w:color w:val="000000"/>
                <w:sz w:val="28"/>
                <w:szCs w:val="28"/>
              </w:rPr>
              <w:t>28 671 618,6</w:t>
            </w:r>
          </w:p>
        </w:tc>
      </w:tr>
      <w:tr w:rsidR="00F92B58" w:rsidRPr="00FF5359" w:rsidTr="007E599B">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3.</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«Социальная поддержка граждан в Оренбургской области»</w:t>
            </w:r>
          </w:p>
        </w:tc>
        <w:tc>
          <w:tcPr>
            <w:tcW w:w="1843" w:type="dxa"/>
          </w:tcPr>
          <w:p w:rsidR="00F92B58" w:rsidRPr="00DF5192" w:rsidRDefault="00F92B58" w:rsidP="00DF5192">
            <w:pPr>
              <w:jc w:val="center"/>
              <w:rPr>
                <w:sz w:val="28"/>
                <w:szCs w:val="28"/>
              </w:rPr>
            </w:pPr>
            <w:r>
              <w:rPr>
                <w:sz w:val="28"/>
                <w:szCs w:val="28"/>
              </w:rPr>
              <w:t>19 321 730,9</w:t>
            </w:r>
          </w:p>
        </w:tc>
        <w:tc>
          <w:tcPr>
            <w:tcW w:w="1842" w:type="dxa"/>
          </w:tcPr>
          <w:p w:rsidR="00F92B58" w:rsidRPr="00DF5192" w:rsidRDefault="00F92B58" w:rsidP="00DF5192">
            <w:pPr>
              <w:jc w:val="center"/>
              <w:rPr>
                <w:sz w:val="28"/>
                <w:szCs w:val="28"/>
              </w:rPr>
            </w:pPr>
            <w:r>
              <w:rPr>
                <w:sz w:val="28"/>
                <w:szCs w:val="28"/>
              </w:rPr>
              <w:t>16 829 194,9</w:t>
            </w:r>
          </w:p>
        </w:tc>
        <w:tc>
          <w:tcPr>
            <w:tcW w:w="1985" w:type="dxa"/>
          </w:tcPr>
          <w:p w:rsidR="00F92B58" w:rsidRPr="00DF5192" w:rsidRDefault="00F92B58" w:rsidP="00DF5192">
            <w:pPr>
              <w:jc w:val="center"/>
              <w:rPr>
                <w:sz w:val="28"/>
                <w:szCs w:val="28"/>
              </w:rPr>
            </w:pPr>
            <w:r>
              <w:rPr>
                <w:sz w:val="28"/>
                <w:szCs w:val="28"/>
              </w:rPr>
              <w:t>16 460 288,7</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4.</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«Доступная среда»</w:t>
            </w:r>
          </w:p>
        </w:tc>
        <w:tc>
          <w:tcPr>
            <w:tcW w:w="1843" w:type="dxa"/>
          </w:tcPr>
          <w:p w:rsidR="00F92B58" w:rsidRPr="00DF5192" w:rsidRDefault="00F92B58" w:rsidP="00DF5192">
            <w:pPr>
              <w:jc w:val="center"/>
              <w:rPr>
                <w:sz w:val="28"/>
                <w:szCs w:val="28"/>
              </w:rPr>
            </w:pPr>
            <w:r>
              <w:rPr>
                <w:sz w:val="28"/>
                <w:szCs w:val="28"/>
              </w:rPr>
              <w:t>89 829,2</w:t>
            </w:r>
          </w:p>
        </w:tc>
        <w:tc>
          <w:tcPr>
            <w:tcW w:w="1842" w:type="dxa"/>
          </w:tcPr>
          <w:p w:rsidR="00F92B58" w:rsidRPr="00DF5192" w:rsidRDefault="00F92B58" w:rsidP="00DF5192">
            <w:pPr>
              <w:jc w:val="center"/>
              <w:rPr>
                <w:sz w:val="28"/>
                <w:szCs w:val="28"/>
              </w:rPr>
            </w:pPr>
            <w:r>
              <w:rPr>
                <w:sz w:val="28"/>
                <w:szCs w:val="28"/>
              </w:rPr>
              <w:t>82 416,7</w:t>
            </w:r>
          </w:p>
        </w:tc>
        <w:tc>
          <w:tcPr>
            <w:tcW w:w="1985" w:type="dxa"/>
          </w:tcPr>
          <w:p w:rsidR="00F92B58" w:rsidRPr="00DF5192" w:rsidRDefault="00F92B58" w:rsidP="00DF5192">
            <w:pPr>
              <w:jc w:val="center"/>
              <w:rPr>
                <w:sz w:val="28"/>
                <w:szCs w:val="28"/>
              </w:rPr>
            </w:pPr>
            <w:r>
              <w:rPr>
                <w:sz w:val="28"/>
                <w:szCs w:val="28"/>
              </w:rPr>
              <w:t>82 838,6</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5.</w:t>
            </w:r>
          </w:p>
        </w:tc>
        <w:tc>
          <w:tcPr>
            <w:tcW w:w="3119" w:type="dxa"/>
          </w:tcPr>
          <w:p w:rsidR="00F92B58" w:rsidRPr="00FF5359" w:rsidRDefault="00F92B58" w:rsidP="007E599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«Обеспечение качественными услугами жилищно-коммунального хозяйства населения Оренбургской области»</w:t>
            </w:r>
          </w:p>
        </w:tc>
        <w:tc>
          <w:tcPr>
            <w:tcW w:w="1843" w:type="dxa"/>
          </w:tcPr>
          <w:p w:rsidR="00F92B58" w:rsidRPr="00DF5192" w:rsidRDefault="00F92B58" w:rsidP="00DF5192">
            <w:pPr>
              <w:jc w:val="center"/>
              <w:rPr>
                <w:sz w:val="28"/>
                <w:szCs w:val="28"/>
              </w:rPr>
            </w:pPr>
            <w:r>
              <w:rPr>
                <w:sz w:val="28"/>
                <w:szCs w:val="28"/>
              </w:rPr>
              <w:t>1 683 686,1</w:t>
            </w:r>
          </w:p>
        </w:tc>
        <w:tc>
          <w:tcPr>
            <w:tcW w:w="1842" w:type="dxa"/>
          </w:tcPr>
          <w:p w:rsidR="00F92B58" w:rsidRPr="00DF5192" w:rsidRDefault="00F92B58" w:rsidP="00DF5192">
            <w:pPr>
              <w:jc w:val="center"/>
              <w:rPr>
                <w:sz w:val="28"/>
                <w:szCs w:val="28"/>
              </w:rPr>
            </w:pPr>
            <w:r>
              <w:rPr>
                <w:sz w:val="28"/>
                <w:szCs w:val="28"/>
              </w:rPr>
              <w:t>1 287 708,4</w:t>
            </w:r>
          </w:p>
        </w:tc>
        <w:tc>
          <w:tcPr>
            <w:tcW w:w="1985" w:type="dxa"/>
          </w:tcPr>
          <w:p w:rsidR="00F92B58" w:rsidRPr="00DF5192" w:rsidRDefault="00F92B58" w:rsidP="00DF5192">
            <w:pPr>
              <w:jc w:val="center"/>
              <w:rPr>
                <w:sz w:val="28"/>
                <w:szCs w:val="28"/>
              </w:rPr>
            </w:pPr>
            <w:r>
              <w:rPr>
                <w:sz w:val="28"/>
                <w:szCs w:val="28"/>
              </w:rPr>
              <w:t>1 131 911,4</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6.</w:t>
            </w:r>
          </w:p>
        </w:tc>
        <w:tc>
          <w:tcPr>
            <w:tcW w:w="3119" w:type="dxa"/>
          </w:tcPr>
          <w:p w:rsidR="00F92B58"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«Управление</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земельно-имущественным комплексом Оренбургской области»</w:t>
            </w:r>
          </w:p>
        </w:tc>
        <w:tc>
          <w:tcPr>
            <w:tcW w:w="1843" w:type="dxa"/>
          </w:tcPr>
          <w:p w:rsidR="00F92B58" w:rsidRPr="00DF5192" w:rsidRDefault="00F92B58" w:rsidP="00F55A94">
            <w:pPr>
              <w:jc w:val="center"/>
              <w:rPr>
                <w:sz w:val="28"/>
                <w:szCs w:val="28"/>
              </w:rPr>
            </w:pPr>
            <w:r>
              <w:rPr>
                <w:sz w:val="28"/>
                <w:szCs w:val="28"/>
              </w:rPr>
              <w:t>242</w:t>
            </w:r>
            <w:r w:rsidR="00F55A94">
              <w:rPr>
                <w:sz w:val="28"/>
                <w:szCs w:val="28"/>
              </w:rPr>
              <w:t xml:space="preserve"> </w:t>
            </w:r>
            <w:r>
              <w:rPr>
                <w:sz w:val="28"/>
                <w:szCs w:val="28"/>
              </w:rPr>
              <w:t>355,4</w:t>
            </w:r>
          </w:p>
        </w:tc>
        <w:tc>
          <w:tcPr>
            <w:tcW w:w="1842" w:type="dxa"/>
          </w:tcPr>
          <w:p w:rsidR="00F92B58" w:rsidRPr="00DF5192" w:rsidRDefault="00F92B58" w:rsidP="00DF5192">
            <w:pPr>
              <w:jc w:val="center"/>
              <w:rPr>
                <w:sz w:val="28"/>
                <w:szCs w:val="28"/>
              </w:rPr>
            </w:pPr>
            <w:r>
              <w:rPr>
                <w:sz w:val="28"/>
                <w:szCs w:val="28"/>
              </w:rPr>
              <w:t>2</w:t>
            </w:r>
            <w:r w:rsidR="00F55A94">
              <w:rPr>
                <w:sz w:val="28"/>
                <w:szCs w:val="28"/>
              </w:rPr>
              <w:t xml:space="preserve">48 </w:t>
            </w:r>
            <w:r>
              <w:rPr>
                <w:sz w:val="28"/>
                <w:szCs w:val="28"/>
              </w:rPr>
              <w:t>632,9</w:t>
            </w:r>
          </w:p>
        </w:tc>
        <w:tc>
          <w:tcPr>
            <w:tcW w:w="1985" w:type="dxa"/>
          </w:tcPr>
          <w:p w:rsidR="00F92B58" w:rsidRPr="00DF5192" w:rsidRDefault="00F92B58" w:rsidP="00F55A94">
            <w:pPr>
              <w:jc w:val="center"/>
              <w:rPr>
                <w:sz w:val="28"/>
                <w:szCs w:val="28"/>
              </w:rPr>
            </w:pPr>
            <w:r>
              <w:rPr>
                <w:sz w:val="28"/>
                <w:szCs w:val="28"/>
              </w:rPr>
              <w:t>395</w:t>
            </w:r>
            <w:r w:rsidR="00F55A94">
              <w:rPr>
                <w:sz w:val="28"/>
                <w:szCs w:val="28"/>
              </w:rPr>
              <w:t xml:space="preserve"> </w:t>
            </w:r>
            <w:r>
              <w:rPr>
                <w:sz w:val="28"/>
                <w:szCs w:val="28"/>
              </w:rPr>
              <w:t>207,6</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7.</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«Содействие занятости населения Оренбургской области»</w:t>
            </w:r>
          </w:p>
        </w:tc>
        <w:tc>
          <w:tcPr>
            <w:tcW w:w="1843" w:type="dxa"/>
          </w:tcPr>
          <w:p w:rsidR="00F92B58" w:rsidRPr="00DF5192" w:rsidRDefault="00F92B58" w:rsidP="00F55A94">
            <w:pPr>
              <w:jc w:val="center"/>
              <w:rPr>
                <w:sz w:val="28"/>
                <w:szCs w:val="28"/>
              </w:rPr>
            </w:pPr>
            <w:r>
              <w:rPr>
                <w:sz w:val="28"/>
                <w:szCs w:val="28"/>
              </w:rPr>
              <w:t>2</w:t>
            </w:r>
            <w:r w:rsidR="00F55A94">
              <w:rPr>
                <w:sz w:val="28"/>
                <w:szCs w:val="28"/>
              </w:rPr>
              <w:t xml:space="preserve"> 470 </w:t>
            </w:r>
            <w:r>
              <w:rPr>
                <w:sz w:val="28"/>
                <w:szCs w:val="28"/>
              </w:rPr>
              <w:t>681,8</w:t>
            </w:r>
          </w:p>
        </w:tc>
        <w:tc>
          <w:tcPr>
            <w:tcW w:w="1842" w:type="dxa"/>
          </w:tcPr>
          <w:p w:rsidR="00F92B58" w:rsidRPr="00DF5192" w:rsidRDefault="00F92B58" w:rsidP="00DF5192">
            <w:pPr>
              <w:jc w:val="center"/>
              <w:rPr>
                <w:sz w:val="28"/>
                <w:szCs w:val="28"/>
              </w:rPr>
            </w:pPr>
            <w:r>
              <w:rPr>
                <w:sz w:val="28"/>
                <w:szCs w:val="28"/>
              </w:rPr>
              <w:t>2</w:t>
            </w:r>
            <w:r w:rsidR="00F55A94">
              <w:rPr>
                <w:sz w:val="28"/>
                <w:szCs w:val="28"/>
              </w:rPr>
              <w:t xml:space="preserve"> 064 </w:t>
            </w:r>
            <w:r>
              <w:rPr>
                <w:sz w:val="28"/>
                <w:szCs w:val="28"/>
              </w:rPr>
              <w:t>904,7</w:t>
            </w:r>
          </w:p>
        </w:tc>
        <w:tc>
          <w:tcPr>
            <w:tcW w:w="1985" w:type="dxa"/>
          </w:tcPr>
          <w:p w:rsidR="00F92B58" w:rsidRPr="00DF5192" w:rsidRDefault="00F92B58" w:rsidP="00DF5192">
            <w:pPr>
              <w:jc w:val="center"/>
              <w:rPr>
                <w:sz w:val="28"/>
                <w:szCs w:val="28"/>
              </w:rPr>
            </w:pPr>
            <w:r>
              <w:rPr>
                <w:sz w:val="28"/>
                <w:szCs w:val="28"/>
              </w:rPr>
              <w:t>1 601 983,8</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8.</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«Оказание содействия добровольному переселению в Оренбургскую область соотечественников, проживающих за рубежом»</w:t>
            </w:r>
          </w:p>
        </w:tc>
        <w:tc>
          <w:tcPr>
            <w:tcW w:w="1843" w:type="dxa"/>
          </w:tcPr>
          <w:p w:rsidR="00F92B58" w:rsidRPr="00DF5192" w:rsidRDefault="00F92B58" w:rsidP="00DF5192">
            <w:pPr>
              <w:jc w:val="center"/>
              <w:rPr>
                <w:sz w:val="28"/>
                <w:szCs w:val="28"/>
              </w:rPr>
            </w:pPr>
            <w:r>
              <w:rPr>
                <w:sz w:val="28"/>
                <w:szCs w:val="28"/>
              </w:rPr>
              <w:t>3 100,0</w:t>
            </w:r>
          </w:p>
        </w:tc>
        <w:tc>
          <w:tcPr>
            <w:tcW w:w="1842" w:type="dxa"/>
          </w:tcPr>
          <w:p w:rsidR="00F92B58" w:rsidRPr="00DF5192" w:rsidRDefault="00F92B58" w:rsidP="00DF5192">
            <w:pPr>
              <w:jc w:val="center"/>
              <w:rPr>
                <w:sz w:val="28"/>
                <w:szCs w:val="28"/>
              </w:rPr>
            </w:pPr>
            <w:r>
              <w:rPr>
                <w:sz w:val="28"/>
                <w:szCs w:val="28"/>
              </w:rPr>
              <w:t>3 100,0</w:t>
            </w:r>
          </w:p>
        </w:tc>
        <w:tc>
          <w:tcPr>
            <w:tcW w:w="1985" w:type="dxa"/>
          </w:tcPr>
          <w:p w:rsidR="00F92B58" w:rsidRPr="00DF5192" w:rsidRDefault="00F92B58" w:rsidP="00DF5192">
            <w:pPr>
              <w:jc w:val="center"/>
              <w:rPr>
                <w:sz w:val="28"/>
                <w:szCs w:val="28"/>
              </w:rPr>
            </w:pPr>
            <w:r>
              <w:rPr>
                <w:sz w:val="28"/>
                <w:szCs w:val="28"/>
              </w:rPr>
              <w:t>х</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9.</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«Обеспечение общественного порядка и противодействие преступности в Оренбургской области»</w:t>
            </w:r>
          </w:p>
        </w:tc>
        <w:tc>
          <w:tcPr>
            <w:tcW w:w="1843" w:type="dxa"/>
          </w:tcPr>
          <w:p w:rsidR="00F92B58" w:rsidRPr="00DF5192" w:rsidRDefault="00F92B58" w:rsidP="00DF5192">
            <w:pPr>
              <w:jc w:val="center"/>
              <w:rPr>
                <w:sz w:val="28"/>
                <w:szCs w:val="28"/>
              </w:rPr>
            </w:pPr>
            <w:r>
              <w:rPr>
                <w:sz w:val="28"/>
                <w:szCs w:val="28"/>
              </w:rPr>
              <w:t>572 191,7</w:t>
            </w:r>
          </w:p>
        </w:tc>
        <w:tc>
          <w:tcPr>
            <w:tcW w:w="1842" w:type="dxa"/>
          </w:tcPr>
          <w:p w:rsidR="00F92B58" w:rsidRPr="00DF5192" w:rsidRDefault="00F92B58" w:rsidP="00DE36E4">
            <w:pPr>
              <w:jc w:val="center"/>
              <w:rPr>
                <w:sz w:val="28"/>
                <w:szCs w:val="28"/>
              </w:rPr>
            </w:pPr>
            <w:r>
              <w:rPr>
                <w:sz w:val="28"/>
                <w:szCs w:val="28"/>
              </w:rPr>
              <w:t>659 897,2</w:t>
            </w:r>
          </w:p>
        </w:tc>
        <w:tc>
          <w:tcPr>
            <w:tcW w:w="1985" w:type="dxa"/>
          </w:tcPr>
          <w:p w:rsidR="00F92B58" w:rsidRPr="00DF5192" w:rsidRDefault="00F92B58" w:rsidP="00DF5192">
            <w:pPr>
              <w:jc w:val="center"/>
              <w:rPr>
                <w:sz w:val="28"/>
                <w:szCs w:val="28"/>
              </w:rPr>
            </w:pPr>
            <w:r>
              <w:rPr>
                <w:sz w:val="28"/>
                <w:szCs w:val="28"/>
              </w:rPr>
              <w:t>678 128,7</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10.</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Pr>
                <w:rFonts w:ascii="Times New Roman" w:hAnsi="Times New Roman" w:cs="Times New Roman"/>
                <w:sz w:val="28"/>
                <w:szCs w:val="28"/>
              </w:rPr>
              <w:t>«</w:t>
            </w:r>
            <w:r w:rsidRPr="00FF5359">
              <w:rPr>
                <w:rFonts w:ascii="Times New Roman" w:hAnsi="Times New Roman" w:cs="Times New Roman"/>
                <w:sz w:val="28"/>
                <w:szCs w:val="28"/>
              </w:rPr>
              <w:t>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1843" w:type="dxa"/>
          </w:tcPr>
          <w:p w:rsidR="00F92B58" w:rsidRPr="00DF5192" w:rsidRDefault="00F92B58" w:rsidP="00DF5192">
            <w:pPr>
              <w:jc w:val="center"/>
              <w:rPr>
                <w:sz w:val="28"/>
                <w:szCs w:val="28"/>
              </w:rPr>
            </w:pPr>
            <w:r>
              <w:rPr>
                <w:sz w:val="28"/>
                <w:szCs w:val="28"/>
              </w:rPr>
              <w:t>911 203,9</w:t>
            </w:r>
          </w:p>
        </w:tc>
        <w:tc>
          <w:tcPr>
            <w:tcW w:w="1842" w:type="dxa"/>
          </w:tcPr>
          <w:p w:rsidR="00F92B58" w:rsidRPr="00DF5192" w:rsidRDefault="00F92B58" w:rsidP="00DF5192">
            <w:pPr>
              <w:jc w:val="center"/>
              <w:rPr>
                <w:sz w:val="28"/>
                <w:szCs w:val="28"/>
              </w:rPr>
            </w:pPr>
            <w:r>
              <w:rPr>
                <w:sz w:val="28"/>
                <w:szCs w:val="28"/>
              </w:rPr>
              <w:t>654 843,4</w:t>
            </w:r>
          </w:p>
        </w:tc>
        <w:tc>
          <w:tcPr>
            <w:tcW w:w="1985" w:type="dxa"/>
          </w:tcPr>
          <w:p w:rsidR="00F92B58" w:rsidRPr="00DF5192" w:rsidRDefault="00F92B58" w:rsidP="00DF5192">
            <w:pPr>
              <w:jc w:val="center"/>
              <w:rPr>
                <w:sz w:val="28"/>
                <w:szCs w:val="28"/>
              </w:rPr>
            </w:pPr>
            <w:r>
              <w:rPr>
                <w:sz w:val="28"/>
                <w:szCs w:val="28"/>
              </w:rPr>
              <w:t>654 843,4</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11.</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«Развитие культуры Оренбургской области»</w:t>
            </w:r>
          </w:p>
        </w:tc>
        <w:tc>
          <w:tcPr>
            <w:tcW w:w="1843" w:type="dxa"/>
          </w:tcPr>
          <w:p w:rsidR="00F92B58" w:rsidRPr="00DF5192" w:rsidRDefault="00F92B58" w:rsidP="00DF5192">
            <w:pPr>
              <w:jc w:val="center"/>
              <w:rPr>
                <w:sz w:val="28"/>
                <w:szCs w:val="28"/>
              </w:rPr>
            </w:pPr>
            <w:r>
              <w:rPr>
                <w:sz w:val="28"/>
                <w:szCs w:val="28"/>
              </w:rPr>
              <w:t>3 303 006,4</w:t>
            </w:r>
          </w:p>
        </w:tc>
        <w:tc>
          <w:tcPr>
            <w:tcW w:w="1842" w:type="dxa"/>
          </w:tcPr>
          <w:p w:rsidR="00F92B58" w:rsidRPr="00DF5192" w:rsidRDefault="00F92B58" w:rsidP="00DF5192">
            <w:pPr>
              <w:jc w:val="center"/>
              <w:rPr>
                <w:sz w:val="28"/>
                <w:szCs w:val="28"/>
              </w:rPr>
            </w:pPr>
            <w:r>
              <w:rPr>
                <w:sz w:val="28"/>
                <w:szCs w:val="28"/>
              </w:rPr>
              <w:t>2 240 433,7</w:t>
            </w:r>
          </w:p>
        </w:tc>
        <w:tc>
          <w:tcPr>
            <w:tcW w:w="1985" w:type="dxa"/>
          </w:tcPr>
          <w:p w:rsidR="00F92B58" w:rsidRPr="00DF5192" w:rsidRDefault="00F92B58" w:rsidP="00DF5192">
            <w:pPr>
              <w:jc w:val="center"/>
              <w:rPr>
                <w:sz w:val="28"/>
                <w:szCs w:val="28"/>
              </w:rPr>
            </w:pPr>
            <w:r>
              <w:rPr>
                <w:sz w:val="28"/>
                <w:szCs w:val="28"/>
              </w:rPr>
              <w:t>1 445 307,6</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12.</w:t>
            </w:r>
          </w:p>
        </w:tc>
        <w:tc>
          <w:tcPr>
            <w:tcW w:w="3119" w:type="dxa"/>
          </w:tcPr>
          <w:p w:rsidR="00CC5353"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 xml:space="preserve">«Охрана окружающей среды Оренбургской </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области»</w:t>
            </w:r>
          </w:p>
        </w:tc>
        <w:tc>
          <w:tcPr>
            <w:tcW w:w="1843" w:type="dxa"/>
          </w:tcPr>
          <w:p w:rsidR="00F92B58" w:rsidRPr="00DF5192" w:rsidRDefault="00F92B58" w:rsidP="00DF5192">
            <w:pPr>
              <w:jc w:val="center"/>
              <w:rPr>
                <w:sz w:val="28"/>
                <w:szCs w:val="28"/>
              </w:rPr>
            </w:pPr>
            <w:r>
              <w:rPr>
                <w:sz w:val="28"/>
                <w:szCs w:val="28"/>
              </w:rPr>
              <w:t>478 640,7</w:t>
            </w:r>
          </w:p>
        </w:tc>
        <w:tc>
          <w:tcPr>
            <w:tcW w:w="1842" w:type="dxa"/>
          </w:tcPr>
          <w:p w:rsidR="00F92B58" w:rsidRPr="00DF5192" w:rsidRDefault="00F92B58" w:rsidP="00DF5192">
            <w:pPr>
              <w:jc w:val="center"/>
              <w:rPr>
                <w:sz w:val="28"/>
                <w:szCs w:val="28"/>
              </w:rPr>
            </w:pPr>
            <w:r>
              <w:rPr>
                <w:sz w:val="28"/>
                <w:szCs w:val="28"/>
              </w:rPr>
              <w:t>412 500,6</w:t>
            </w:r>
          </w:p>
        </w:tc>
        <w:tc>
          <w:tcPr>
            <w:tcW w:w="1985" w:type="dxa"/>
          </w:tcPr>
          <w:p w:rsidR="00F92B58" w:rsidRPr="00DF5192" w:rsidRDefault="00F92B58" w:rsidP="00DF5192">
            <w:pPr>
              <w:jc w:val="center"/>
              <w:rPr>
                <w:sz w:val="28"/>
                <w:szCs w:val="28"/>
              </w:rPr>
            </w:pPr>
            <w:r>
              <w:rPr>
                <w:sz w:val="28"/>
                <w:szCs w:val="28"/>
              </w:rPr>
              <w:t>412 500,6</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13</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«Воспроизводство и использование природных ресурсов Оренбургской области»</w:t>
            </w:r>
          </w:p>
        </w:tc>
        <w:tc>
          <w:tcPr>
            <w:tcW w:w="1843" w:type="dxa"/>
          </w:tcPr>
          <w:p w:rsidR="00F92B58" w:rsidRPr="00DF5192" w:rsidRDefault="00F92B58" w:rsidP="00DF5192">
            <w:pPr>
              <w:jc w:val="center"/>
              <w:rPr>
                <w:sz w:val="28"/>
                <w:szCs w:val="28"/>
              </w:rPr>
            </w:pPr>
            <w:r>
              <w:rPr>
                <w:sz w:val="28"/>
                <w:szCs w:val="28"/>
              </w:rPr>
              <w:t>543 759,8</w:t>
            </w:r>
          </w:p>
        </w:tc>
        <w:tc>
          <w:tcPr>
            <w:tcW w:w="1842" w:type="dxa"/>
          </w:tcPr>
          <w:p w:rsidR="00F92B58" w:rsidRPr="00DF5192" w:rsidRDefault="00F92B58" w:rsidP="00DF5192">
            <w:pPr>
              <w:jc w:val="center"/>
              <w:rPr>
                <w:sz w:val="28"/>
                <w:szCs w:val="28"/>
              </w:rPr>
            </w:pPr>
            <w:r>
              <w:rPr>
                <w:sz w:val="28"/>
                <w:szCs w:val="28"/>
              </w:rPr>
              <w:t>511 015,3</w:t>
            </w:r>
          </w:p>
        </w:tc>
        <w:tc>
          <w:tcPr>
            <w:tcW w:w="1985" w:type="dxa"/>
          </w:tcPr>
          <w:p w:rsidR="00F92B58" w:rsidRPr="00DF5192" w:rsidRDefault="00F92B58" w:rsidP="00DF5192">
            <w:pPr>
              <w:jc w:val="center"/>
              <w:rPr>
                <w:sz w:val="28"/>
                <w:szCs w:val="28"/>
              </w:rPr>
            </w:pPr>
            <w:r>
              <w:rPr>
                <w:sz w:val="28"/>
                <w:szCs w:val="28"/>
              </w:rPr>
              <w:t>522 166,1</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14.</w:t>
            </w:r>
          </w:p>
        </w:tc>
        <w:tc>
          <w:tcPr>
            <w:tcW w:w="3119" w:type="dxa"/>
          </w:tcPr>
          <w:p w:rsidR="00CC5353" w:rsidRDefault="00F92B58" w:rsidP="004B458B">
            <w:pPr>
              <w:pStyle w:val="ConsPlusNormal"/>
              <w:ind w:firstLine="0"/>
              <w:rPr>
                <w:rFonts w:ascii="Times New Roman" w:hAnsi="Times New Roman" w:cs="Times New Roman"/>
                <w:sz w:val="28"/>
                <w:szCs w:val="28"/>
              </w:rPr>
            </w:pPr>
            <w:r>
              <w:rPr>
                <w:rFonts w:ascii="Times New Roman" w:hAnsi="Times New Roman" w:cs="Times New Roman"/>
                <w:sz w:val="28"/>
                <w:szCs w:val="28"/>
              </w:rPr>
              <w:t>«</w:t>
            </w:r>
            <w:r w:rsidRPr="00FF5359">
              <w:rPr>
                <w:rFonts w:ascii="Times New Roman" w:hAnsi="Times New Roman" w:cs="Times New Roman"/>
                <w:sz w:val="28"/>
                <w:szCs w:val="28"/>
              </w:rPr>
              <w:t>Развитие физической культуры, спорта и</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 xml:space="preserve"> туризма»</w:t>
            </w:r>
          </w:p>
        </w:tc>
        <w:tc>
          <w:tcPr>
            <w:tcW w:w="1843" w:type="dxa"/>
          </w:tcPr>
          <w:p w:rsidR="00F92B58" w:rsidRPr="00DF5192" w:rsidRDefault="00F92B58" w:rsidP="00DF5192">
            <w:pPr>
              <w:jc w:val="center"/>
              <w:rPr>
                <w:sz w:val="28"/>
                <w:szCs w:val="28"/>
              </w:rPr>
            </w:pPr>
            <w:r>
              <w:rPr>
                <w:sz w:val="28"/>
                <w:szCs w:val="28"/>
              </w:rPr>
              <w:t>2 731 074,2</w:t>
            </w:r>
          </w:p>
        </w:tc>
        <w:tc>
          <w:tcPr>
            <w:tcW w:w="1842" w:type="dxa"/>
          </w:tcPr>
          <w:p w:rsidR="00F92B58" w:rsidRPr="00DF5192" w:rsidRDefault="00F92B58" w:rsidP="00DF5192">
            <w:pPr>
              <w:jc w:val="center"/>
              <w:rPr>
                <w:sz w:val="28"/>
                <w:szCs w:val="28"/>
              </w:rPr>
            </w:pPr>
            <w:r>
              <w:rPr>
                <w:sz w:val="28"/>
                <w:szCs w:val="28"/>
              </w:rPr>
              <w:t>2 123 180,5</w:t>
            </w:r>
          </w:p>
        </w:tc>
        <w:tc>
          <w:tcPr>
            <w:tcW w:w="1985" w:type="dxa"/>
          </w:tcPr>
          <w:p w:rsidR="00F92B58" w:rsidRPr="00DF5192" w:rsidRDefault="00F92B58" w:rsidP="00DF5192">
            <w:pPr>
              <w:jc w:val="center"/>
              <w:rPr>
                <w:sz w:val="28"/>
                <w:szCs w:val="28"/>
              </w:rPr>
            </w:pPr>
            <w:r>
              <w:rPr>
                <w:sz w:val="28"/>
                <w:szCs w:val="28"/>
              </w:rPr>
              <w:t>1 503 293,7</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15.</w:t>
            </w:r>
          </w:p>
        </w:tc>
        <w:tc>
          <w:tcPr>
            <w:tcW w:w="3119" w:type="dxa"/>
          </w:tcPr>
          <w:p w:rsidR="00CC5353"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 xml:space="preserve">«Экономическое развитие Оренбургской </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области»</w:t>
            </w:r>
          </w:p>
        </w:tc>
        <w:tc>
          <w:tcPr>
            <w:tcW w:w="1843" w:type="dxa"/>
          </w:tcPr>
          <w:p w:rsidR="00F92B58" w:rsidRPr="00DF5192" w:rsidRDefault="00F92B58" w:rsidP="00DF5192">
            <w:pPr>
              <w:jc w:val="center"/>
              <w:rPr>
                <w:sz w:val="28"/>
                <w:szCs w:val="28"/>
              </w:rPr>
            </w:pPr>
            <w:r>
              <w:rPr>
                <w:sz w:val="28"/>
                <w:szCs w:val="28"/>
              </w:rPr>
              <w:t>2 432 628,2</w:t>
            </w:r>
          </w:p>
        </w:tc>
        <w:tc>
          <w:tcPr>
            <w:tcW w:w="1842" w:type="dxa"/>
          </w:tcPr>
          <w:p w:rsidR="00F92B58" w:rsidRPr="00DF5192" w:rsidRDefault="00F92B58" w:rsidP="00DF5192">
            <w:pPr>
              <w:jc w:val="center"/>
              <w:rPr>
                <w:sz w:val="28"/>
                <w:szCs w:val="28"/>
              </w:rPr>
            </w:pPr>
            <w:r>
              <w:rPr>
                <w:sz w:val="28"/>
                <w:szCs w:val="28"/>
              </w:rPr>
              <w:t>2 641 294,9</w:t>
            </w:r>
          </w:p>
        </w:tc>
        <w:tc>
          <w:tcPr>
            <w:tcW w:w="1985" w:type="dxa"/>
          </w:tcPr>
          <w:p w:rsidR="00F92B58" w:rsidRPr="00DF5192" w:rsidRDefault="00F92B58" w:rsidP="00DF5192">
            <w:pPr>
              <w:jc w:val="center"/>
              <w:rPr>
                <w:sz w:val="28"/>
                <w:szCs w:val="28"/>
              </w:rPr>
            </w:pPr>
            <w:r>
              <w:rPr>
                <w:sz w:val="28"/>
                <w:szCs w:val="28"/>
              </w:rPr>
              <w:t>495 888,1</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16.</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«Цифровая экономика Оренбургской области»</w:t>
            </w:r>
          </w:p>
        </w:tc>
        <w:tc>
          <w:tcPr>
            <w:tcW w:w="1843" w:type="dxa"/>
          </w:tcPr>
          <w:p w:rsidR="00F92B58" w:rsidRPr="00DF5192" w:rsidRDefault="00F92B58" w:rsidP="00DF5192">
            <w:pPr>
              <w:jc w:val="center"/>
              <w:rPr>
                <w:sz w:val="28"/>
                <w:szCs w:val="28"/>
              </w:rPr>
            </w:pPr>
            <w:r>
              <w:rPr>
                <w:sz w:val="28"/>
                <w:szCs w:val="28"/>
              </w:rPr>
              <w:t>1 338 277,5</w:t>
            </w:r>
          </w:p>
        </w:tc>
        <w:tc>
          <w:tcPr>
            <w:tcW w:w="1842" w:type="dxa"/>
          </w:tcPr>
          <w:p w:rsidR="00F92B58" w:rsidRPr="00DF5192" w:rsidRDefault="00F92B58" w:rsidP="00DF5192">
            <w:pPr>
              <w:jc w:val="center"/>
              <w:rPr>
                <w:sz w:val="28"/>
                <w:szCs w:val="28"/>
              </w:rPr>
            </w:pPr>
            <w:r>
              <w:rPr>
                <w:sz w:val="28"/>
                <w:szCs w:val="28"/>
              </w:rPr>
              <w:t>485 971,2</w:t>
            </w:r>
          </w:p>
        </w:tc>
        <w:tc>
          <w:tcPr>
            <w:tcW w:w="1985" w:type="dxa"/>
          </w:tcPr>
          <w:p w:rsidR="00F92B58" w:rsidRPr="00DF5192" w:rsidRDefault="00F92B58" w:rsidP="00DF5192">
            <w:pPr>
              <w:jc w:val="center"/>
              <w:rPr>
                <w:sz w:val="28"/>
                <w:szCs w:val="28"/>
              </w:rPr>
            </w:pPr>
            <w:r>
              <w:rPr>
                <w:sz w:val="28"/>
                <w:szCs w:val="28"/>
              </w:rPr>
              <w:t>481 609,4</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17.</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«Развитие транспортной системы Оренбургской области»</w:t>
            </w:r>
          </w:p>
        </w:tc>
        <w:tc>
          <w:tcPr>
            <w:tcW w:w="1843" w:type="dxa"/>
          </w:tcPr>
          <w:p w:rsidR="00F92B58" w:rsidRPr="00DF5192" w:rsidRDefault="00F92B58" w:rsidP="00DF5192">
            <w:pPr>
              <w:jc w:val="center"/>
              <w:rPr>
                <w:sz w:val="28"/>
                <w:szCs w:val="28"/>
              </w:rPr>
            </w:pPr>
            <w:r>
              <w:rPr>
                <w:sz w:val="28"/>
                <w:szCs w:val="28"/>
              </w:rPr>
              <w:t>15 798 727,3</w:t>
            </w:r>
          </w:p>
        </w:tc>
        <w:tc>
          <w:tcPr>
            <w:tcW w:w="1842" w:type="dxa"/>
          </w:tcPr>
          <w:p w:rsidR="00F92B58" w:rsidRPr="00DF5192" w:rsidRDefault="00F92B58" w:rsidP="00DF5192">
            <w:pPr>
              <w:jc w:val="center"/>
              <w:rPr>
                <w:sz w:val="28"/>
                <w:szCs w:val="28"/>
              </w:rPr>
            </w:pPr>
            <w:r>
              <w:rPr>
                <w:sz w:val="28"/>
                <w:szCs w:val="28"/>
              </w:rPr>
              <w:t>16 354 714,7</w:t>
            </w:r>
          </w:p>
        </w:tc>
        <w:tc>
          <w:tcPr>
            <w:tcW w:w="1985" w:type="dxa"/>
          </w:tcPr>
          <w:p w:rsidR="00F92B58" w:rsidRPr="00DF5192" w:rsidRDefault="00F92B58" w:rsidP="00DF5192">
            <w:pPr>
              <w:jc w:val="center"/>
              <w:rPr>
                <w:sz w:val="28"/>
                <w:szCs w:val="28"/>
              </w:rPr>
            </w:pPr>
            <w:r>
              <w:rPr>
                <w:sz w:val="28"/>
                <w:szCs w:val="28"/>
              </w:rPr>
              <w:t>13 566 727,7</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18.</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«Развитие сельского хозяйства и регулирование рынков сельскохозяйственной продукции, сырья и продовольствия Оренбургской области»</w:t>
            </w:r>
          </w:p>
        </w:tc>
        <w:tc>
          <w:tcPr>
            <w:tcW w:w="1843" w:type="dxa"/>
          </w:tcPr>
          <w:p w:rsidR="00F92B58" w:rsidRPr="00DF5192" w:rsidRDefault="00F92B58" w:rsidP="00DF5192">
            <w:pPr>
              <w:jc w:val="center"/>
              <w:rPr>
                <w:sz w:val="28"/>
                <w:szCs w:val="28"/>
              </w:rPr>
            </w:pPr>
            <w:r>
              <w:rPr>
                <w:sz w:val="28"/>
                <w:szCs w:val="28"/>
              </w:rPr>
              <w:t>4 327 587,9</w:t>
            </w:r>
          </w:p>
        </w:tc>
        <w:tc>
          <w:tcPr>
            <w:tcW w:w="1842" w:type="dxa"/>
          </w:tcPr>
          <w:p w:rsidR="00F92B58" w:rsidRPr="00DF5192" w:rsidRDefault="00F92B58" w:rsidP="00DF5192">
            <w:pPr>
              <w:jc w:val="center"/>
              <w:rPr>
                <w:sz w:val="28"/>
                <w:szCs w:val="28"/>
              </w:rPr>
            </w:pPr>
            <w:r>
              <w:rPr>
                <w:sz w:val="28"/>
                <w:szCs w:val="28"/>
              </w:rPr>
              <w:t>4 347 528,2</w:t>
            </w:r>
          </w:p>
        </w:tc>
        <w:tc>
          <w:tcPr>
            <w:tcW w:w="1985" w:type="dxa"/>
          </w:tcPr>
          <w:p w:rsidR="00F92B58" w:rsidRPr="00DF5192" w:rsidRDefault="00F92B58" w:rsidP="00DF5192">
            <w:pPr>
              <w:jc w:val="center"/>
              <w:rPr>
                <w:sz w:val="28"/>
                <w:szCs w:val="28"/>
              </w:rPr>
            </w:pPr>
            <w:r>
              <w:rPr>
                <w:sz w:val="28"/>
                <w:szCs w:val="28"/>
              </w:rPr>
              <w:t>4 150 473,1</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19.</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«Реализация региональной политики в Оренбургской области»</w:t>
            </w:r>
          </w:p>
        </w:tc>
        <w:tc>
          <w:tcPr>
            <w:tcW w:w="1843" w:type="dxa"/>
          </w:tcPr>
          <w:p w:rsidR="00F92B58" w:rsidRPr="00DF5192" w:rsidRDefault="00F92B58" w:rsidP="00DF5192">
            <w:pPr>
              <w:jc w:val="center"/>
              <w:rPr>
                <w:sz w:val="28"/>
                <w:szCs w:val="28"/>
              </w:rPr>
            </w:pPr>
            <w:r>
              <w:rPr>
                <w:sz w:val="28"/>
                <w:szCs w:val="28"/>
              </w:rPr>
              <w:t>1 917 240,4</w:t>
            </w:r>
          </w:p>
        </w:tc>
        <w:tc>
          <w:tcPr>
            <w:tcW w:w="1842" w:type="dxa"/>
          </w:tcPr>
          <w:p w:rsidR="00F92B58" w:rsidRPr="00DF5192" w:rsidRDefault="00F92B58" w:rsidP="00DF5192">
            <w:pPr>
              <w:jc w:val="center"/>
              <w:rPr>
                <w:sz w:val="28"/>
                <w:szCs w:val="28"/>
              </w:rPr>
            </w:pPr>
            <w:r>
              <w:rPr>
                <w:sz w:val="28"/>
                <w:szCs w:val="28"/>
              </w:rPr>
              <w:t>1 757 576,1</w:t>
            </w:r>
          </w:p>
        </w:tc>
        <w:tc>
          <w:tcPr>
            <w:tcW w:w="1985" w:type="dxa"/>
          </w:tcPr>
          <w:p w:rsidR="00F92B58" w:rsidRPr="00DF5192" w:rsidRDefault="00F92B58" w:rsidP="00DF5192">
            <w:pPr>
              <w:jc w:val="center"/>
              <w:rPr>
                <w:sz w:val="28"/>
                <w:szCs w:val="28"/>
              </w:rPr>
            </w:pPr>
            <w:r>
              <w:rPr>
                <w:sz w:val="28"/>
                <w:szCs w:val="28"/>
              </w:rPr>
              <w:t>1 764 469,8</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20.</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Pr>
                <w:rFonts w:ascii="Times New Roman" w:hAnsi="Times New Roman" w:cs="Times New Roman"/>
                <w:sz w:val="28"/>
                <w:szCs w:val="28"/>
              </w:rPr>
              <w:t>«</w:t>
            </w:r>
            <w:hyperlink r:id="rId9" w:history="1">
              <w:r w:rsidRPr="003609FC">
                <w:rPr>
                  <w:rFonts w:ascii="Times New Roman" w:hAnsi="Times New Roman" w:cs="Times New Roman"/>
                  <w:sz w:val="28"/>
                  <w:szCs w:val="28"/>
                </w:rPr>
                <w:t>Профилактика</w:t>
              </w:r>
            </w:hyperlink>
            <w:r w:rsidRPr="003609FC">
              <w:rPr>
                <w:rFonts w:ascii="Times New Roman" w:hAnsi="Times New Roman" w:cs="Times New Roman"/>
                <w:sz w:val="28"/>
                <w:szCs w:val="28"/>
              </w:rPr>
              <w:t xml:space="preserve"> терроризма и экстремизма на территории Оренбургской области</w:t>
            </w:r>
            <w:r w:rsidRPr="00FF5359">
              <w:rPr>
                <w:rFonts w:ascii="Times New Roman" w:hAnsi="Times New Roman" w:cs="Times New Roman"/>
                <w:sz w:val="28"/>
                <w:szCs w:val="28"/>
              </w:rPr>
              <w:t>»</w:t>
            </w:r>
          </w:p>
        </w:tc>
        <w:tc>
          <w:tcPr>
            <w:tcW w:w="1843" w:type="dxa"/>
          </w:tcPr>
          <w:p w:rsidR="00F92B58" w:rsidRPr="00DF5192" w:rsidRDefault="00F92B58" w:rsidP="00DF5192">
            <w:pPr>
              <w:jc w:val="center"/>
              <w:rPr>
                <w:sz w:val="28"/>
                <w:szCs w:val="28"/>
              </w:rPr>
            </w:pPr>
            <w:r>
              <w:rPr>
                <w:sz w:val="28"/>
                <w:szCs w:val="28"/>
              </w:rPr>
              <w:t>514 029,3</w:t>
            </w:r>
          </w:p>
        </w:tc>
        <w:tc>
          <w:tcPr>
            <w:tcW w:w="1842" w:type="dxa"/>
          </w:tcPr>
          <w:p w:rsidR="00F92B58" w:rsidRPr="00DF5192" w:rsidRDefault="00F92B58" w:rsidP="00DF5192">
            <w:pPr>
              <w:jc w:val="center"/>
              <w:rPr>
                <w:sz w:val="28"/>
                <w:szCs w:val="28"/>
              </w:rPr>
            </w:pPr>
            <w:r>
              <w:rPr>
                <w:sz w:val="28"/>
                <w:szCs w:val="28"/>
              </w:rPr>
              <w:t>212 287,0</w:t>
            </w:r>
          </w:p>
        </w:tc>
        <w:tc>
          <w:tcPr>
            <w:tcW w:w="1985" w:type="dxa"/>
          </w:tcPr>
          <w:p w:rsidR="00F92B58" w:rsidRPr="00DF5192" w:rsidRDefault="00F92B58" w:rsidP="00DF5192">
            <w:pPr>
              <w:jc w:val="center"/>
              <w:rPr>
                <w:sz w:val="28"/>
                <w:szCs w:val="28"/>
              </w:rPr>
            </w:pPr>
            <w:r>
              <w:rPr>
                <w:sz w:val="28"/>
                <w:szCs w:val="28"/>
              </w:rPr>
              <w:t>152 287,0</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21.</w:t>
            </w:r>
          </w:p>
        </w:tc>
        <w:tc>
          <w:tcPr>
            <w:tcW w:w="3119" w:type="dxa"/>
          </w:tcPr>
          <w:p w:rsidR="00CC5353"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 xml:space="preserve">«Управление государственными финансами и государственным долгом Оренбургской </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области»</w:t>
            </w:r>
          </w:p>
        </w:tc>
        <w:tc>
          <w:tcPr>
            <w:tcW w:w="1843" w:type="dxa"/>
          </w:tcPr>
          <w:p w:rsidR="00F92B58" w:rsidRPr="00DF5192" w:rsidRDefault="00F92B58" w:rsidP="00DF5192">
            <w:pPr>
              <w:jc w:val="center"/>
              <w:rPr>
                <w:sz w:val="28"/>
                <w:szCs w:val="28"/>
              </w:rPr>
            </w:pPr>
            <w:r>
              <w:rPr>
                <w:sz w:val="28"/>
                <w:szCs w:val="28"/>
              </w:rPr>
              <w:t>19 071 805,6</w:t>
            </w:r>
          </w:p>
        </w:tc>
        <w:tc>
          <w:tcPr>
            <w:tcW w:w="1842" w:type="dxa"/>
          </w:tcPr>
          <w:p w:rsidR="00F92B58" w:rsidRPr="00DF5192" w:rsidRDefault="00F92B58" w:rsidP="00DF5192">
            <w:pPr>
              <w:jc w:val="center"/>
              <w:rPr>
                <w:sz w:val="28"/>
                <w:szCs w:val="28"/>
              </w:rPr>
            </w:pPr>
            <w:r>
              <w:rPr>
                <w:sz w:val="28"/>
                <w:szCs w:val="28"/>
              </w:rPr>
              <w:t>14 050 769,1</w:t>
            </w:r>
          </w:p>
        </w:tc>
        <w:tc>
          <w:tcPr>
            <w:tcW w:w="1985" w:type="dxa"/>
          </w:tcPr>
          <w:p w:rsidR="00F92B58" w:rsidRPr="00DF5192" w:rsidRDefault="00F92B58" w:rsidP="00DF5192">
            <w:pPr>
              <w:jc w:val="center"/>
              <w:rPr>
                <w:sz w:val="28"/>
                <w:szCs w:val="28"/>
              </w:rPr>
            </w:pPr>
            <w:r>
              <w:rPr>
                <w:sz w:val="28"/>
                <w:szCs w:val="28"/>
              </w:rPr>
              <w:t>15 372 018,3</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22.</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«Стимулирование развития жилищного строительства в Оренбургской области»</w:t>
            </w:r>
          </w:p>
        </w:tc>
        <w:tc>
          <w:tcPr>
            <w:tcW w:w="1843" w:type="dxa"/>
          </w:tcPr>
          <w:p w:rsidR="00F92B58" w:rsidRPr="00DF5192" w:rsidRDefault="00F92B58" w:rsidP="00DF5192">
            <w:pPr>
              <w:jc w:val="center"/>
              <w:rPr>
                <w:sz w:val="28"/>
                <w:szCs w:val="28"/>
              </w:rPr>
            </w:pPr>
            <w:r>
              <w:rPr>
                <w:sz w:val="28"/>
                <w:szCs w:val="28"/>
              </w:rPr>
              <w:t>4 871 213,7</w:t>
            </w:r>
          </w:p>
        </w:tc>
        <w:tc>
          <w:tcPr>
            <w:tcW w:w="1842" w:type="dxa"/>
          </w:tcPr>
          <w:p w:rsidR="00F92B58" w:rsidRPr="00DF5192" w:rsidRDefault="00F92B58" w:rsidP="00DF5192">
            <w:pPr>
              <w:jc w:val="center"/>
              <w:rPr>
                <w:sz w:val="28"/>
                <w:szCs w:val="28"/>
              </w:rPr>
            </w:pPr>
            <w:r>
              <w:rPr>
                <w:sz w:val="28"/>
                <w:szCs w:val="28"/>
              </w:rPr>
              <w:t>4 616 964,4</w:t>
            </w:r>
          </w:p>
        </w:tc>
        <w:tc>
          <w:tcPr>
            <w:tcW w:w="1985" w:type="dxa"/>
          </w:tcPr>
          <w:p w:rsidR="00F92B58" w:rsidRPr="00DF5192" w:rsidRDefault="00F92B58" w:rsidP="00DF5192">
            <w:pPr>
              <w:jc w:val="center"/>
              <w:rPr>
                <w:sz w:val="28"/>
                <w:szCs w:val="28"/>
              </w:rPr>
            </w:pPr>
            <w:r>
              <w:rPr>
                <w:sz w:val="28"/>
                <w:szCs w:val="28"/>
              </w:rPr>
              <w:t>2 213 622,1</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Pr>
                <w:rFonts w:ascii="Times New Roman" w:hAnsi="Times New Roman" w:cs="Times New Roman"/>
                <w:sz w:val="28"/>
                <w:szCs w:val="28"/>
              </w:rPr>
              <w:t>23</w:t>
            </w:r>
            <w:r w:rsidRPr="00FF5359">
              <w:rPr>
                <w:rFonts w:ascii="Times New Roman" w:hAnsi="Times New Roman" w:cs="Times New Roman"/>
                <w:sz w:val="28"/>
                <w:szCs w:val="28"/>
              </w:rPr>
              <w:t>.</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«Патриотическое воспитание и допризывная подготовка граждан в Оренбургской области»</w:t>
            </w:r>
          </w:p>
        </w:tc>
        <w:tc>
          <w:tcPr>
            <w:tcW w:w="1843" w:type="dxa"/>
          </w:tcPr>
          <w:p w:rsidR="00F92B58" w:rsidRPr="00DF5192" w:rsidRDefault="00F92B58" w:rsidP="00DF5192">
            <w:pPr>
              <w:jc w:val="center"/>
              <w:rPr>
                <w:sz w:val="28"/>
                <w:szCs w:val="28"/>
              </w:rPr>
            </w:pPr>
            <w:r>
              <w:rPr>
                <w:sz w:val="28"/>
                <w:szCs w:val="28"/>
              </w:rPr>
              <w:t>132 997,7</w:t>
            </w:r>
          </w:p>
        </w:tc>
        <w:tc>
          <w:tcPr>
            <w:tcW w:w="1842" w:type="dxa"/>
          </w:tcPr>
          <w:p w:rsidR="00F92B58" w:rsidRPr="00DF5192" w:rsidRDefault="00F92B58" w:rsidP="00DF5192">
            <w:pPr>
              <w:jc w:val="center"/>
              <w:rPr>
                <w:sz w:val="28"/>
                <w:szCs w:val="28"/>
              </w:rPr>
            </w:pPr>
            <w:r>
              <w:rPr>
                <w:sz w:val="28"/>
                <w:szCs w:val="28"/>
              </w:rPr>
              <w:t>118 784,5</w:t>
            </w:r>
          </w:p>
        </w:tc>
        <w:tc>
          <w:tcPr>
            <w:tcW w:w="1985" w:type="dxa"/>
          </w:tcPr>
          <w:p w:rsidR="00F92B58" w:rsidRPr="00DF5192" w:rsidRDefault="00F92B58" w:rsidP="00DF5192">
            <w:pPr>
              <w:jc w:val="center"/>
              <w:rPr>
                <w:sz w:val="28"/>
                <w:szCs w:val="28"/>
              </w:rPr>
            </w:pPr>
            <w:r>
              <w:rPr>
                <w:sz w:val="28"/>
                <w:szCs w:val="28"/>
              </w:rPr>
              <w:t>56 782,1</w:t>
            </w:r>
          </w:p>
        </w:tc>
      </w:tr>
      <w:tr w:rsidR="00F92B58" w:rsidRPr="00FF5359" w:rsidTr="00F92B58">
        <w:tc>
          <w:tcPr>
            <w:tcW w:w="629" w:type="dxa"/>
          </w:tcPr>
          <w:p w:rsidR="00F92B58" w:rsidRPr="00F2019D" w:rsidRDefault="00F92B58" w:rsidP="00F2019D">
            <w:pPr>
              <w:pStyle w:val="ConsPlusNormal"/>
              <w:ind w:firstLine="0"/>
              <w:rPr>
                <w:rFonts w:ascii="Times New Roman" w:hAnsi="Times New Roman" w:cs="Times New Roman"/>
                <w:sz w:val="28"/>
                <w:szCs w:val="28"/>
              </w:rPr>
            </w:pPr>
            <w:r w:rsidRPr="00F2019D">
              <w:rPr>
                <w:rFonts w:ascii="Times New Roman" w:hAnsi="Times New Roman" w:cs="Times New Roman"/>
                <w:sz w:val="28"/>
                <w:szCs w:val="28"/>
              </w:rPr>
              <w:t>2</w:t>
            </w:r>
            <w:r>
              <w:rPr>
                <w:rFonts w:ascii="Times New Roman" w:hAnsi="Times New Roman" w:cs="Times New Roman"/>
                <w:sz w:val="28"/>
                <w:szCs w:val="28"/>
              </w:rPr>
              <w:t>4</w:t>
            </w:r>
            <w:r w:rsidRPr="00F2019D">
              <w:rPr>
                <w:rFonts w:ascii="Times New Roman" w:hAnsi="Times New Roman" w:cs="Times New Roman"/>
                <w:sz w:val="28"/>
                <w:szCs w:val="28"/>
              </w:rPr>
              <w:t>.</w:t>
            </w:r>
          </w:p>
        </w:tc>
        <w:tc>
          <w:tcPr>
            <w:tcW w:w="3119" w:type="dxa"/>
          </w:tcPr>
          <w:p w:rsidR="00CC5353" w:rsidRDefault="00F92B58" w:rsidP="004B458B">
            <w:pPr>
              <w:pStyle w:val="ConsPlusNormal"/>
              <w:ind w:firstLine="0"/>
              <w:rPr>
                <w:rFonts w:ascii="Times New Roman" w:hAnsi="Times New Roman" w:cs="Times New Roman"/>
                <w:sz w:val="28"/>
                <w:szCs w:val="28"/>
              </w:rPr>
            </w:pPr>
            <w:r w:rsidRPr="00F2019D">
              <w:rPr>
                <w:rFonts w:ascii="Times New Roman" w:hAnsi="Times New Roman" w:cs="Times New Roman"/>
                <w:sz w:val="28"/>
                <w:szCs w:val="28"/>
              </w:rPr>
              <w:t xml:space="preserve">«Формирование комфортной городской среды в Оренбургской </w:t>
            </w:r>
          </w:p>
          <w:p w:rsidR="00F92B58" w:rsidRPr="00F2019D" w:rsidRDefault="00F92B58" w:rsidP="004B458B">
            <w:pPr>
              <w:pStyle w:val="ConsPlusNormal"/>
              <w:ind w:firstLine="0"/>
              <w:rPr>
                <w:rFonts w:ascii="Times New Roman" w:hAnsi="Times New Roman" w:cs="Times New Roman"/>
                <w:sz w:val="28"/>
                <w:szCs w:val="28"/>
              </w:rPr>
            </w:pPr>
            <w:r w:rsidRPr="00F2019D">
              <w:rPr>
                <w:rFonts w:ascii="Times New Roman" w:hAnsi="Times New Roman" w:cs="Times New Roman"/>
                <w:sz w:val="28"/>
                <w:szCs w:val="28"/>
              </w:rPr>
              <w:t>области»</w:t>
            </w:r>
          </w:p>
        </w:tc>
        <w:tc>
          <w:tcPr>
            <w:tcW w:w="1843" w:type="dxa"/>
          </w:tcPr>
          <w:p w:rsidR="00F92B58" w:rsidRPr="00DF5192" w:rsidRDefault="00F92B58" w:rsidP="00DF5192">
            <w:pPr>
              <w:jc w:val="center"/>
              <w:rPr>
                <w:sz w:val="28"/>
                <w:szCs w:val="28"/>
              </w:rPr>
            </w:pPr>
            <w:r>
              <w:rPr>
                <w:sz w:val="28"/>
                <w:szCs w:val="28"/>
              </w:rPr>
              <w:t>939 579,4</w:t>
            </w:r>
          </w:p>
        </w:tc>
        <w:tc>
          <w:tcPr>
            <w:tcW w:w="1842" w:type="dxa"/>
          </w:tcPr>
          <w:p w:rsidR="00F92B58" w:rsidRPr="00DF5192" w:rsidRDefault="00F92B58" w:rsidP="00DF5192">
            <w:pPr>
              <w:jc w:val="center"/>
              <w:rPr>
                <w:sz w:val="28"/>
                <w:szCs w:val="28"/>
              </w:rPr>
            </w:pPr>
            <w:r>
              <w:rPr>
                <w:sz w:val="28"/>
                <w:szCs w:val="28"/>
              </w:rPr>
              <w:t>628 918,6</w:t>
            </w:r>
          </w:p>
        </w:tc>
        <w:tc>
          <w:tcPr>
            <w:tcW w:w="1985" w:type="dxa"/>
          </w:tcPr>
          <w:p w:rsidR="00F92B58" w:rsidRPr="00DF5192" w:rsidRDefault="00F92B58" w:rsidP="00DF5192">
            <w:pPr>
              <w:jc w:val="center"/>
              <w:rPr>
                <w:sz w:val="28"/>
                <w:szCs w:val="28"/>
              </w:rPr>
            </w:pPr>
            <w:r>
              <w:rPr>
                <w:sz w:val="28"/>
                <w:szCs w:val="28"/>
              </w:rPr>
              <w:t>15 086,5</w:t>
            </w:r>
          </w:p>
        </w:tc>
      </w:tr>
      <w:tr w:rsidR="00F92B58" w:rsidRPr="00FF5359" w:rsidTr="00F92B58">
        <w:tc>
          <w:tcPr>
            <w:tcW w:w="629" w:type="dxa"/>
          </w:tcPr>
          <w:p w:rsidR="00F92B58" w:rsidRPr="00FF5359" w:rsidRDefault="00F92B58" w:rsidP="00FF5359">
            <w:pPr>
              <w:pStyle w:val="ConsPlusNormal"/>
              <w:ind w:firstLine="0"/>
              <w:rPr>
                <w:rFonts w:ascii="Times New Roman" w:hAnsi="Times New Roman" w:cs="Times New Roman"/>
                <w:sz w:val="28"/>
                <w:szCs w:val="28"/>
              </w:rPr>
            </w:pPr>
            <w:r>
              <w:rPr>
                <w:rFonts w:ascii="Times New Roman" w:hAnsi="Times New Roman" w:cs="Times New Roman"/>
                <w:sz w:val="28"/>
                <w:szCs w:val="28"/>
              </w:rPr>
              <w:t>25.</w:t>
            </w:r>
          </w:p>
        </w:tc>
        <w:tc>
          <w:tcPr>
            <w:tcW w:w="3119" w:type="dxa"/>
          </w:tcPr>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«Комплексное развитие сельских территорий</w:t>
            </w:r>
            <w:r>
              <w:rPr>
                <w:rFonts w:ascii="Times New Roman" w:hAnsi="Times New Roman" w:cs="Times New Roman"/>
                <w:sz w:val="28"/>
                <w:szCs w:val="28"/>
              </w:rPr>
              <w:t xml:space="preserve"> Оренбургской области</w:t>
            </w:r>
            <w:r w:rsidRPr="00FF5359">
              <w:rPr>
                <w:rFonts w:ascii="Times New Roman" w:hAnsi="Times New Roman" w:cs="Times New Roman"/>
                <w:sz w:val="28"/>
                <w:szCs w:val="28"/>
              </w:rPr>
              <w:t>»</w:t>
            </w:r>
          </w:p>
        </w:tc>
        <w:tc>
          <w:tcPr>
            <w:tcW w:w="1843" w:type="dxa"/>
          </w:tcPr>
          <w:p w:rsidR="00F92B58" w:rsidRPr="00DF5192" w:rsidRDefault="00F92B58" w:rsidP="00DF5192">
            <w:pPr>
              <w:jc w:val="center"/>
              <w:rPr>
                <w:sz w:val="28"/>
                <w:szCs w:val="28"/>
              </w:rPr>
            </w:pPr>
            <w:r>
              <w:rPr>
                <w:sz w:val="28"/>
                <w:szCs w:val="28"/>
              </w:rPr>
              <w:t>651 763,3</w:t>
            </w:r>
          </w:p>
        </w:tc>
        <w:tc>
          <w:tcPr>
            <w:tcW w:w="1842" w:type="dxa"/>
          </w:tcPr>
          <w:p w:rsidR="00F92B58" w:rsidRPr="00DF5192" w:rsidRDefault="00F92B58" w:rsidP="00DF5192">
            <w:pPr>
              <w:jc w:val="center"/>
              <w:rPr>
                <w:sz w:val="28"/>
                <w:szCs w:val="28"/>
              </w:rPr>
            </w:pPr>
            <w:r>
              <w:rPr>
                <w:sz w:val="28"/>
                <w:szCs w:val="28"/>
              </w:rPr>
              <w:t>84 928,5</w:t>
            </w:r>
          </w:p>
        </w:tc>
        <w:tc>
          <w:tcPr>
            <w:tcW w:w="1985" w:type="dxa"/>
          </w:tcPr>
          <w:p w:rsidR="00F92B58" w:rsidRPr="00DF5192" w:rsidRDefault="00F92B58" w:rsidP="00DF5192">
            <w:pPr>
              <w:jc w:val="center"/>
              <w:rPr>
                <w:sz w:val="28"/>
                <w:szCs w:val="28"/>
              </w:rPr>
            </w:pPr>
            <w:r>
              <w:rPr>
                <w:sz w:val="28"/>
                <w:szCs w:val="28"/>
              </w:rPr>
              <w:t>249 415,2</w:t>
            </w:r>
          </w:p>
        </w:tc>
      </w:tr>
      <w:tr w:rsidR="00F92B58" w:rsidRPr="00FF5359" w:rsidTr="00F92B58">
        <w:tc>
          <w:tcPr>
            <w:tcW w:w="629" w:type="dxa"/>
          </w:tcPr>
          <w:p w:rsidR="00F92B58" w:rsidRPr="00FF5359" w:rsidRDefault="00F92B58" w:rsidP="00F2019D">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2</w:t>
            </w:r>
            <w:r>
              <w:rPr>
                <w:rFonts w:ascii="Times New Roman" w:hAnsi="Times New Roman" w:cs="Times New Roman"/>
                <w:sz w:val="28"/>
                <w:szCs w:val="28"/>
              </w:rPr>
              <w:t>6</w:t>
            </w:r>
            <w:r w:rsidRPr="00FF5359">
              <w:rPr>
                <w:rFonts w:ascii="Times New Roman" w:hAnsi="Times New Roman" w:cs="Times New Roman"/>
                <w:sz w:val="28"/>
                <w:szCs w:val="28"/>
              </w:rPr>
              <w:t xml:space="preserve">. </w:t>
            </w:r>
          </w:p>
        </w:tc>
        <w:tc>
          <w:tcPr>
            <w:tcW w:w="3119" w:type="dxa"/>
          </w:tcPr>
          <w:p w:rsidR="00CC5353" w:rsidRDefault="004B458B" w:rsidP="004B458B">
            <w:pPr>
              <w:pStyle w:val="ConsPlusNormal"/>
              <w:ind w:firstLine="0"/>
              <w:rPr>
                <w:rFonts w:ascii="Times New Roman" w:hAnsi="Times New Roman" w:cs="Times New Roman"/>
                <w:sz w:val="28"/>
                <w:szCs w:val="28"/>
              </w:rPr>
            </w:pPr>
            <w:r>
              <w:rPr>
                <w:rFonts w:ascii="Times New Roman" w:hAnsi="Times New Roman" w:cs="Times New Roman"/>
                <w:sz w:val="28"/>
                <w:szCs w:val="28"/>
              </w:rPr>
              <w:t>«</w:t>
            </w:r>
            <w:r w:rsidR="00F92B58" w:rsidRPr="00FF5359">
              <w:rPr>
                <w:rFonts w:ascii="Times New Roman" w:hAnsi="Times New Roman" w:cs="Times New Roman"/>
                <w:sz w:val="28"/>
                <w:szCs w:val="28"/>
              </w:rPr>
              <w:t xml:space="preserve">Развитие промышленности, обеспечение энергосбережения и повышение энергетической эффективности </w:t>
            </w:r>
          </w:p>
          <w:p w:rsidR="00F92B58" w:rsidRPr="00FF5359" w:rsidRDefault="00F92B58" w:rsidP="004B458B">
            <w:pPr>
              <w:pStyle w:val="ConsPlusNormal"/>
              <w:ind w:firstLine="0"/>
              <w:rPr>
                <w:rFonts w:ascii="Times New Roman" w:hAnsi="Times New Roman" w:cs="Times New Roman"/>
                <w:sz w:val="28"/>
                <w:szCs w:val="28"/>
              </w:rPr>
            </w:pPr>
            <w:r w:rsidRPr="00FF5359">
              <w:rPr>
                <w:rFonts w:ascii="Times New Roman" w:hAnsi="Times New Roman" w:cs="Times New Roman"/>
                <w:sz w:val="28"/>
                <w:szCs w:val="28"/>
              </w:rPr>
              <w:t>Оренбургской области</w:t>
            </w:r>
            <w:r>
              <w:rPr>
                <w:rFonts w:ascii="Times New Roman" w:hAnsi="Times New Roman" w:cs="Times New Roman"/>
                <w:sz w:val="28"/>
                <w:szCs w:val="28"/>
              </w:rPr>
              <w:t>»</w:t>
            </w:r>
          </w:p>
        </w:tc>
        <w:tc>
          <w:tcPr>
            <w:tcW w:w="1843" w:type="dxa"/>
          </w:tcPr>
          <w:p w:rsidR="00F92B58" w:rsidRPr="00DF5192" w:rsidRDefault="00F92B58" w:rsidP="00DF5192">
            <w:pPr>
              <w:jc w:val="center"/>
              <w:rPr>
                <w:sz w:val="28"/>
                <w:szCs w:val="28"/>
              </w:rPr>
            </w:pPr>
            <w:r>
              <w:rPr>
                <w:sz w:val="28"/>
                <w:szCs w:val="28"/>
              </w:rPr>
              <w:t>587 403,3</w:t>
            </w:r>
          </w:p>
        </w:tc>
        <w:tc>
          <w:tcPr>
            <w:tcW w:w="1842" w:type="dxa"/>
          </w:tcPr>
          <w:p w:rsidR="00F92B58" w:rsidRPr="00DF5192" w:rsidRDefault="00F92B58" w:rsidP="00DF5192">
            <w:pPr>
              <w:jc w:val="center"/>
              <w:rPr>
                <w:sz w:val="28"/>
                <w:szCs w:val="28"/>
              </w:rPr>
            </w:pPr>
            <w:r>
              <w:rPr>
                <w:sz w:val="28"/>
                <w:szCs w:val="28"/>
              </w:rPr>
              <w:t>181 286,6</w:t>
            </w:r>
          </w:p>
        </w:tc>
        <w:tc>
          <w:tcPr>
            <w:tcW w:w="1985" w:type="dxa"/>
          </w:tcPr>
          <w:p w:rsidR="00F92B58" w:rsidRPr="00DF5192" w:rsidRDefault="00F92B58" w:rsidP="00DF5192">
            <w:pPr>
              <w:jc w:val="center"/>
              <w:rPr>
                <w:sz w:val="28"/>
                <w:szCs w:val="28"/>
              </w:rPr>
            </w:pPr>
            <w:r>
              <w:rPr>
                <w:sz w:val="28"/>
                <w:szCs w:val="28"/>
              </w:rPr>
              <w:t>335 453,3</w:t>
            </w:r>
          </w:p>
        </w:tc>
      </w:tr>
    </w:tbl>
    <w:p w:rsidR="002D3751" w:rsidRDefault="002D3751" w:rsidP="000A7FFD">
      <w:pPr>
        <w:pStyle w:val="ConsPlusNormal"/>
        <w:jc w:val="center"/>
      </w:pPr>
    </w:p>
    <w:p w:rsidR="00CC5353" w:rsidRDefault="00CC5353" w:rsidP="000A7FFD">
      <w:pPr>
        <w:pStyle w:val="ConsPlusNormal"/>
        <w:jc w:val="center"/>
        <w:rPr>
          <w:sz w:val="8"/>
        </w:rPr>
      </w:pPr>
    </w:p>
    <w:p w:rsidR="00CC5353" w:rsidRDefault="00CC5353" w:rsidP="000A7FFD">
      <w:pPr>
        <w:pStyle w:val="ConsPlusNormal"/>
        <w:jc w:val="center"/>
        <w:rPr>
          <w:sz w:val="8"/>
        </w:rPr>
      </w:pPr>
    </w:p>
    <w:p w:rsidR="00FF5359" w:rsidRDefault="000A7FFD" w:rsidP="000A7FFD">
      <w:pPr>
        <w:pStyle w:val="ConsPlusNormal"/>
        <w:jc w:val="center"/>
        <w:rPr>
          <w:rFonts w:ascii="Times New Roman" w:hAnsi="Times New Roman" w:cs="Times New Roman"/>
          <w:sz w:val="28"/>
          <w:szCs w:val="28"/>
        </w:rPr>
      </w:pPr>
      <w:r w:rsidRPr="002A46FD">
        <w:rPr>
          <w:rFonts w:ascii="Times New Roman" w:hAnsi="Times New Roman" w:cs="Times New Roman"/>
          <w:sz w:val="28"/>
          <w:szCs w:val="28"/>
        </w:rPr>
        <w:t>Прогноз баланса трудовых ресурсов Оренбургской области</w:t>
      </w:r>
    </w:p>
    <w:p w:rsidR="00CC5353" w:rsidRDefault="00CC5353" w:rsidP="000A7FFD">
      <w:pPr>
        <w:pStyle w:val="ConsPlusNormal"/>
        <w:jc w:val="right"/>
        <w:rPr>
          <w:rFonts w:ascii="Times New Roman" w:hAnsi="Times New Roman" w:cs="Times New Roman"/>
          <w:sz w:val="28"/>
          <w:szCs w:val="28"/>
        </w:rPr>
      </w:pPr>
    </w:p>
    <w:p w:rsidR="000A7FFD" w:rsidRDefault="000A7FFD" w:rsidP="000A7FFD">
      <w:pPr>
        <w:pStyle w:val="ConsPlusNormal"/>
        <w:jc w:val="right"/>
        <w:rPr>
          <w:rFonts w:ascii="Times New Roman" w:hAnsi="Times New Roman" w:cs="Times New Roman"/>
          <w:sz w:val="28"/>
          <w:szCs w:val="28"/>
        </w:rPr>
      </w:pPr>
      <w:r>
        <w:rPr>
          <w:rFonts w:ascii="Times New Roman" w:hAnsi="Times New Roman" w:cs="Times New Roman"/>
          <w:sz w:val="28"/>
          <w:szCs w:val="28"/>
        </w:rPr>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638"/>
        <w:gridCol w:w="980"/>
        <w:gridCol w:w="974"/>
        <w:gridCol w:w="981"/>
        <w:gridCol w:w="992"/>
        <w:gridCol w:w="1185"/>
      </w:tblGrid>
      <w:tr w:rsidR="000C4796" w:rsidRPr="000C4796">
        <w:trPr>
          <w:tblHeader/>
        </w:trPr>
        <w:tc>
          <w:tcPr>
            <w:tcW w:w="594" w:type="dxa"/>
            <w:vMerge w:val="restart"/>
            <w:tcBorders>
              <w:bottom w:val="nil"/>
            </w:tcBorders>
            <w:shd w:val="clear" w:color="auto" w:fill="auto"/>
          </w:tcPr>
          <w:p w:rsidR="000C4796" w:rsidRPr="00C22AC4" w:rsidRDefault="000C4796" w:rsidP="000C4796">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 п/п</w:t>
            </w:r>
          </w:p>
        </w:tc>
        <w:tc>
          <w:tcPr>
            <w:tcW w:w="3791" w:type="dxa"/>
            <w:vMerge w:val="restart"/>
            <w:tcBorders>
              <w:bottom w:val="nil"/>
            </w:tcBorders>
            <w:shd w:val="clear" w:color="auto" w:fill="auto"/>
          </w:tcPr>
          <w:p w:rsidR="000C4796" w:rsidRPr="00C22AC4" w:rsidRDefault="000C4796" w:rsidP="000C4796">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Наименование</w:t>
            </w:r>
          </w:p>
        </w:tc>
        <w:tc>
          <w:tcPr>
            <w:tcW w:w="992" w:type="dxa"/>
            <w:vMerge w:val="restart"/>
            <w:tcBorders>
              <w:bottom w:val="nil"/>
            </w:tcBorders>
            <w:shd w:val="clear" w:color="auto" w:fill="auto"/>
          </w:tcPr>
          <w:p w:rsidR="000C4796" w:rsidRPr="000C4796" w:rsidRDefault="000C4796" w:rsidP="000C4796">
            <w:pPr>
              <w:jc w:val="center"/>
              <w:rPr>
                <w:sz w:val="28"/>
                <w:szCs w:val="28"/>
              </w:rPr>
            </w:pPr>
            <w:r w:rsidRPr="000C4796">
              <w:rPr>
                <w:sz w:val="28"/>
                <w:szCs w:val="28"/>
              </w:rPr>
              <w:t>2023 год</w:t>
            </w:r>
          </w:p>
        </w:tc>
        <w:tc>
          <w:tcPr>
            <w:tcW w:w="986" w:type="dxa"/>
            <w:vMerge w:val="restart"/>
            <w:tcBorders>
              <w:bottom w:val="nil"/>
            </w:tcBorders>
            <w:shd w:val="clear" w:color="auto" w:fill="auto"/>
          </w:tcPr>
          <w:p w:rsidR="000C4796" w:rsidRPr="000C4796" w:rsidRDefault="000C4796" w:rsidP="000C4796">
            <w:pPr>
              <w:jc w:val="center"/>
              <w:rPr>
                <w:sz w:val="28"/>
                <w:szCs w:val="28"/>
              </w:rPr>
            </w:pPr>
            <w:r w:rsidRPr="000C4796">
              <w:rPr>
                <w:sz w:val="28"/>
                <w:szCs w:val="28"/>
              </w:rPr>
              <w:t>2024 год</w:t>
            </w:r>
          </w:p>
        </w:tc>
        <w:tc>
          <w:tcPr>
            <w:tcW w:w="993" w:type="dxa"/>
            <w:vMerge w:val="restart"/>
            <w:tcBorders>
              <w:bottom w:val="nil"/>
            </w:tcBorders>
            <w:shd w:val="clear" w:color="auto" w:fill="auto"/>
          </w:tcPr>
          <w:p w:rsidR="000C4796" w:rsidRPr="000C4796" w:rsidRDefault="000C4796" w:rsidP="000C4796">
            <w:pPr>
              <w:jc w:val="center"/>
              <w:rPr>
                <w:sz w:val="28"/>
                <w:szCs w:val="28"/>
              </w:rPr>
            </w:pPr>
            <w:r w:rsidRPr="000C4796">
              <w:rPr>
                <w:sz w:val="28"/>
                <w:szCs w:val="28"/>
              </w:rPr>
              <w:t>2025 год</w:t>
            </w:r>
          </w:p>
        </w:tc>
        <w:tc>
          <w:tcPr>
            <w:tcW w:w="2214" w:type="dxa"/>
            <w:gridSpan w:val="2"/>
            <w:tcBorders>
              <w:bottom w:val="single" w:sz="4" w:space="0" w:color="auto"/>
            </w:tcBorders>
            <w:shd w:val="clear" w:color="auto" w:fill="auto"/>
          </w:tcPr>
          <w:p w:rsidR="000C4796" w:rsidRPr="000C4796" w:rsidRDefault="000C4796" w:rsidP="000C4796">
            <w:pPr>
              <w:jc w:val="center"/>
              <w:rPr>
                <w:sz w:val="28"/>
                <w:szCs w:val="28"/>
              </w:rPr>
            </w:pPr>
            <w:proofErr w:type="spellStart"/>
            <w:r w:rsidRPr="000C4796">
              <w:rPr>
                <w:sz w:val="28"/>
                <w:szCs w:val="28"/>
              </w:rPr>
              <w:t>Справочно</w:t>
            </w:r>
            <w:proofErr w:type="spellEnd"/>
            <w:r w:rsidRPr="000C4796">
              <w:rPr>
                <w:sz w:val="28"/>
                <w:szCs w:val="28"/>
              </w:rPr>
              <w:t>:</w:t>
            </w:r>
          </w:p>
        </w:tc>
      </w:tr>
      <w:tr w:rsidR="000C4796" w:rsidRPr="000C4796">
        <w:trPr>
          <w:tblHeader/>
        </w:trPr>
        <w:tc>
          <w:tcPr>
            <w:tcW w:w="594" w:type="dxa"/>
            <w:vMerge/>
            <w:tcBorders>
              <w:bottom w:val="nil"/>
            </w:tcBorders>
            <w:shd w:val="clear" w:color="auto" w:fill="auto"/>
          </w:tcPr>
          <w:p w:rsidR="000C4796" w:rsidRPr="00C22AC4" w:rsidRDefault="000C4796" w:rsidP="000C4796">
            <w:pPr>
              <w:pStyle w:val="ConsPlusNormal"/>
              <w:ind w:firstLine="0"/>
              <w:jc w:val="center"/>
              <w:rPr>
                <w:rFonts w:ascii="Times New Roman" w:hAnsi="Times New Roman" w:cs="Times New Roman"/>
                <w:sz w:val="28"/>
                <w:szCs w:val="28"/>
              </w:rPr>
            </w:pPr>
          </w:p>
        </w:tc>
        <w:tc>
          <w:tcPr>
            <w:tcW w:w="3791" w:type="dxa"/>
            <w:vMerge/>
            <w:tcBorders>
              <w:bottom w:val="nil"/>
            </w:tcBorders>
            <w:shd w:val="clear" w:color="auto" w:fill="auto"/>
          </w:tcPr>
          <w:p w:rsidR="000C4796" w:rsidRPr="00C22AC4" w:rsidRDefault="000C4796" w:rsidP="000C4796">
            <w:pPr>
              <w:pStyle w:val="ConsPlusNormal"/>
              <w:ind w:firstLine="0"/>
              <w:jc w:val="center"/>
              <w:rPr>
                <w:rFonts w:ascii="Times New Roman" w:hAnsi="Times New Roman" w:cs="Times New Roman"/>
                <w:sz w:val="28"/>
                <w:szCs w:val="28"/>
              </w:rPr>
            </w:pPr>
          </w:p>
        </w:tc>
        <w:tc>
          <w:tcPr>
            <w:tcW w:w="992" w:type="dxa"/>
            <w:vMerge/>
            <w:tcBorders>
              <w:bottom w:val="nil"/>
            </w:tcBorders>
            <w:shd w:val="clear" w:color="auto" w:fill="auto"/>
          </w:tcPr>
          <w:p w:rsidR="000C4796" w:rsidRPr="000C4796" w:rsidRDefault="000C4796" w:rsidP="000C4796">
            <w:pPr>
              <w:pStyle w:val="ConsPlusNormal"/>
              <w:ind w:firstLine="0"/>
              <w:jc w:val="center"/>
              <w:rPr>
                <w:rFonts w:ascii="Times New Roman" w:hAnsi="Times New Roman" w:cs="Times New Roman"/>
                <w:sz w:val="28"/>
                <w:szCs w:val="28"/>
              </w:rPr>
            </w:pPr>
          </w:p>
        </w:tc>
        <w:tc>
          <w:tcPr>
            <w:tcW w:w="986" w:type="dxa"/>
            <w:vMerge/>
            <w:tcBorders>
              <w:bottom w:val="nil"/>
            </w:tcBorders>
            <w:shd w:val="clear" w:color="auto" w:fill="auto"/>
          </w:tcPr>
          <w:p w:rsidR="000C4796" w:rsidRPr="000C4796" w:rsidRDefault="000C4796" w:rsidP="000C4796">
            <w:pPr>
              <w:pStyle w:val="ConsPlusNormal"/>
              <w:ind w:firstLine="0"/>
              <w:jc w:val="center"/>
              <w:rPr>
                <w:rFonts w:ascii="Times New Roman" w:hAnsi="Times New Roman" w:cs="Times New Roman"/>
                <w:sz w:val="28"/>
                <w:szCs w:val="28"/>
              </w:rPr>
            </w:pPr>
          </w:p>
        </w:tc>
        <w:tc>
          <w:tcPr>
            <w:tcW w:w="993" w:type="dxa"/>
            <w:vMerge/>
            <w:tcBorders>
              <w:bottom w:val="nil"/>
            </w:tcBorders>
            <w:shd w:val="clear" w:color="auto" w:fill="auto"/>
          </w:tcPr>
          <w:p w:rsidR="000C4796" w:rsidRPr="000C4796" w:rsidRDefault="000C4796" w:rsidP="000C4796">
            <w:pPr>
              <w:pStyle w:val="ConsPlusNormal"/>
              <w:ind w:firstLine="0"/>
              <w:jc w:val="center"/>
              <w:rPr>
                <w:rFonts w:ascii="Times New Roman" w:hAnsi="Times New Roman" w:cs="Times New Roman"/>
                <w:sz w:val="28"/>
                <w:szCs w:val="28"/>
              </w:rPr>
            </w:pPr>
          </w:p>
        </w:tc>
        <w:tc>
          <w:tcPr>
            <w:tcW w:w="1005" w:type="dxa"/>
            <w:tcBorders>
              <w:bottom w:val="nil"/>
            </w:tcBorders>
            <w:shd w:val="clear" w:color="auto" w:fill="auto"/>
          </w:tcPr>
          <w:p w:rsidR="000C4796" w:rsidRPr="000C4796" w:rsidRDefault="000C4796" w:rsidP="000C4796">
            <w:pPr>
              <w:pStyle w:val="ConsPlusNormal"/>
              <w:ind w:firstLine="0"/>
              <w:jc w:val="center"/>
              <w:rPr>
                <w:rFonts w:ascii="Times New Roman" w:hAnsi="Times New Roman" w:cs="Times New Roman"/>
                <w:sz w:val="28"/>
                <w:szCs w:val="28"/>
              </w:rPr>
            </w:pPr>
            <w:r w:rsidRPr="000C4796">
              <w:rPr>
                <w:rFonts w:ascii="Times New Roman" w:hAnsi="Times New Roman" w:cs="Times New Roman"/>
                <w:sz w:val="28"/>
                <w:szCs w:val="28"/>
              </w:rPr>
              <w:t>2022 год</w:t>
            </w:r>
          </w:p>
        </w:tc>
        <w:tc>
          <w:tcPr>
            <w:tcW w:w="1209" w:type="dxa"/>
            <w:tcBorders>
              <w:bottom w:val="nil"/>
            </w:tcBorders>
            <w:shd w:val="clear" w:color="auto" w:fill="auto"/>
          </w:tcPr>
          <w:p w:rsidR="000C4796" w:rsidRPr="000C4796" w:rsidRDefault="002D3751" w:rsidP="002D3751">
            <w:pPr>
              <w:jc w:val="center"/>
              <w:rPr>
                <w:sz w:val="28"/>
                <w:szCs w:val="28"/>
              </w:rPr>
            </w:pPr>
            <w:r w:rsidRPr="000C4796">
              <w:rPr>
                <w:sz w:val="28"/>
                <w:szCs w:val="28"/>
              </w:rPr>
              <w:t>202</w:t>
            </w:r>
            <w:r>
              <w:rPr>
                <w:sz w:val="28"/>
                <w:szCs w:val="28"/>
              </w:rPr>
              <w:t>1</w:t>
            </w:r>
            <w:r w:rsidRPr="000C4796">
              <w:rPr>
                <w:sz w:val="28"/>
                <w:szCs w:val="28"/>
              </w:rPr>
              <w:t xml:space="preserve"> год</w:t>
            </w:r>
          </w:p>
        </w:tc>
      </w:tr>
    </w:tbl>
    <w:p w:rsidR="00964DD5" w:rsidRPr="00964DD5" w:rsidRDefault="00964DD5">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597"/>
        <w:gridCol w:w="992"/>
        <w:gridCol w:w="986"/>
        <w:gridCol w:w="992"/>
        <w:gridCol w:w="1004"/>
        <w:gridCol w:w="1192"/>
      </w:tblGrid>
      <w:tr w:rsidR="004D420B" w:rsidRPr="00C22AC4">
        <w:trPr>
          <w:tblHeader/>
        </w:trPr>
        <w:tc>
          <w:tcPr>
            <w:tcW w:w="594" w:type="dxa"/>
            <w:tcBorders>
              <w:bottom w:val="single" w:sz="4" w:space="0" w:color="auto"/>
            </w:tcBorders>
            <w:shd w:val="clear" w:color="auto" w:fill="auto"/>
          </w:tcPr>
          <w:p w:rsidR="004D420B" w:rsidRPr="00C22AC4" w:rsidRDefault="004D420B" w:rsidP="00C22AC4">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1.</w:t>
            </w:r>
          </w:p>
        </w:tc>
        <w:tc>
          <w:tcPr>
            <w:tcW w:w="3791" w:type="dxa"/>
            <w:shd w:val="clear" w:color="auto" w:fill="auto"/>
          </w:tcPr>
          <w:p w:rsidR="004D420B" w:rsidRPr="00C22AC4" w:rsidRDefault="004D420B" w:rsidP="00C22AC4">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2</w:t>
            </w:r>
          </w:p>
        </w:tc>
        <w:tc>
          <w:tcPr>
            <w:tcW w:w="992" w:type="dxa"/>
            <w:shd w:val="clear" w:color="auto" w:fill="auto"/>
          </w:tcPr>
          <w:p w:rsidR="004D420B" w:rsidRPr="00C22AC4" w:rsidRDefault="004D420B" w:rsidP="00C22AC4">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3</w:t>
            </w:r>
          </w:p>
        </w:tc>
        <w:tc>
          <w:tcPr>
            <w:tcW w:w="986" w:type="dxa"/>
            <w:shd w:val="clear" w:color="auto" w:fill="auto"/>
          </w:tcPr>
          <w:p w:rsidR="004D420B" w:rsidRPr="00C22AC4" w:rsidRDefault="004D420B" w:rsidP="00C22AC4">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4</w:t>
            </w:r>
          </w:p>
        </w:tc>
        <w:tc>
          <w:tcPr>
            <w:tcW w:w="993" w:type="dxa"/>
            <w:shd w:val="clear" w:color="auto" w:fill="auto"/>
          </w:tcPr>
          <w:p w:rsidR="004D420B" w:rsidRPr="00C22AC4" w:rsidRDefault="004D420B" w:rsidP="00C22AC4">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5</w:t>
            </w:r>
          </w:p>
        </w:tc>
        <w:tc>
          <w:tcPr>
            <w:tcW w:w="1005" w:type="dxa"/>
            <w:shd w:val="clear" w:color="auto" w:fill="auto"/>
          </w:tcPr>
          <w:p w:rsidR="004D420B" w:rsidRPr="00C22AC4" w:rsidRDefault="004D420B" w:rsidP="00C22AC4">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6</w:t>
            </w:r>
          </w:p>
        </w:tc>
        <w:tc>
          <w:tcPr>
            <w:tcW w:w="1209" w:type="dxa"/>
            <w:shd w:val="clear" w:color="auto" w:fill="auto"/>
          </w:tcPr>
          <w:p w:rsidR="004D420B" w:rsidRPr="00C22AC4" w:rsidRDefault="004D420B" w:rsidP="00964DD5">
            <w:pPr>
              <w:pStyle w:val="ConsPlusNormal"/>
              <w:ind w:firstLine="0"/>
              <w:jc w:val="center"/>
              <w:rPr>
                <w:rFonts w:ascii="Times New Roman" w:hAnsi="Times New Roman" w:cs="Times New Roman"/>
                <w:sz w:val="28"/>
                <w:szCs w:val="28"/>
              </w:rPr>
            </w:pPr>
            <w:r w:rsidRPr="00C22AC4">
              <w:rPr>
                <w:rFonts w:ascii="Times New Roman" w:hAnsi="Times New Roman" w:cs="Times New Roman"/>
                <w:sz w:val="28"/>
                <w:szCs w:val="28"/>
              </w:rPr>
              <w:t>7</w:t>
            </w:r>
          </w:p>
        </w:tc>
      </w:tr>
      <w:tr w:rsidR="000C4796" w:rsidRPr="00C22AC4" w:rsidTr="00CC5353">
        <w:tc>
          <w:tcPr>
            <w:tcW w:w="594" w:type="dxa"/>
            <w:tcBorders>
              <w:bottom w:val="nil"/>
            </w:tcBorders>
            <w:shd w:val="clear" w:color="auto" w:fill="auto"/>
          </w:tcPr>
          <w:p w:rsidR="000C4796" w:rsidRPr="00C22AC4" w:rsidRDefault="000C4796" w:rsidP="000C4796">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1. </w:t>
            </w:r>
          </w:p>
        </w:tc>
        <w:tc>
          <w:tcPr>
            <w:tcW w:w="3791" w:type="dxa"/>
            <w:shd w:val="clear" w:color="auto" w:fill="auto"/>
            <w:vAlign w:val="center"/>
          </w:tcPr>
          <w:p w:rsidR="000C4796" w:rsidRPr="00C22AC4" w:rsidRDefault="000C4796" w:rsidP="000C4796">
            <w:pPr>
              <w:jc w:val="both"/>
              <w:rPr>
                <w:bCs/>
                <w:sz w:val="28"/>
                <w:szCs w:val="28"/>
              </w:rPr>
            </w:pPr>
            <w:r w:rsidRPr="00C22AC4">
              <w:rPr>
                <w:bCs/>
                <w:sz w:val="28"/>
                <w:szCs w:val="28"/>
              </w:rPr>
              <w:t>Численность трудовых ресурсов, в том числе:</w:t>
            </w:r>
          </w:p>
        </w:tc>
        <w:tc>
          <w:tcPr>
            <w:tcW w:w="992" w:type="dxa"/>
            <w:shd w:val="clear" w:color="auto" w:fill="auto"/>
            <w:vAlign w:val="center"/>
          </w:tcPr>
          <w:p w:rsidR="000C4796" w:rsidRPr="000C4796" w:rsidRDefault="000C4796" w:rsidP="00CC5353">
            <w:pPr>
              <w:jc w:val="center"/>
              <w:rPr>
                <w:sz w:val="28"/>
                <w:szCs w:val="28"/>
              </w:rPr>
            </w:pPr>
            <w:r w:rsidRPr="000C4796">
              <w:rPr>
                <w:sz w:val="28"/>
                <w:szCs w:val="28"/>
              </w:rPr>
              <w:t>1106,9</w:t>
            </w:r>
          </w:p>
        </w:tc>
        <w:tc>
          <w:tcPr>
            <w:tcW w:w="986" w:type="dxa"/>
            <w:shd w:val="clear" w:color="auto" w:fill="auto"/>
            <w:vAlign w:val="center"/>
          </w:tcPr>
          <w:p w:rsidR="000C4796" w:rsidRPr="000C4796" w:rsidRDefault="000C4796" w:rsidP="00CC5353">
            <w:pPr>
              <w:jc w:val="center"/>
              <w:rPr>
                <w:sz w:val="28"/>
                <w:szCs w:val="28"/>
              </w:rPr>
            </w:pPr>
            <w:r w:rsidRPr="000C4796">
              <w:rPr>
                <w:sz w:val="28"/>
                <w:szCs w:val="28"/>
              </w:rPr>
              <w:t>1107,9</w:t>
            </w:r>
          </w:p>
        </w:tc>
        <w:tc>
          <w:tcPr>
            <w:tcW w:w="993" w:type="dxa"/>
            <w:shd w:val="clear" w:color="auto" w:fill="auto"/>
            <w:vAlign w:val="center"/>
          </w:tcPr>
          <w:p w:rsidR="000C4796" w:rsidRPr="000C4796" w:rsidRDefault="000C4796" w:rsidP="00CC5353">
            <w:pPr>
              <w:jc w:val="center"/>
              <w:rPr>
                <w:sz w:val="28"/>
                <w:szCs w:val="28"/>
              </w:rPr>
            </w:pPr>
            <w:r w:rsidRPr="000C4796">
              <w:rPr>
                <w:sz w:val="28"/>
                <w:szCs w:val="28"/>
              </w:rPr>
              <w:t>1108,9</w:t>
            </w:r>
          </w:p>
        </w:tc>
        <w:tc>
          <w:tcPr>
            <w:tcW w:w="1005" w:type="dxa"/>
            <w:shd w:val="clear" w:color="auto" w:fill="auto"/>
            <w:vAlign w:val="center"/>
          </w:tcPr>
          <w:p w:rsidR="000C4796" w:rsidRPr="000C4796" w:rsidRDefault="000C4796" w:rsidP="00CC5353">
            <w:pPr>
              <w:jc w:val="center"/>
              <w:rPr>
                <w:sz w:val="28"/>
                <w:szCs w:val="28"/>
              </w:rPr>
            </w:pPr>
            <w:r w:rsidRPr="000C4796">
              <w:rPr>
                <w:sz w:val="28"/>
                <w:szCs w:val="28"/>
              </w:rPr>
              <w:t>1106,0</w:t>
            </w:r>
          </w:p>
        </w:tc>
        <w:tc>
          <w:tcPr>
            <w:tcW w:w="1209" w:type="dxa"/>
            <w:shd w:val="clear" w:color="auto" w:fill="auto"/>
            <w:vAlign w:val="center"/>
          </w:tcPr>
          <w:p w:rsidR="000C4796" w:rsidRPr="000C4796" w:rsidRDefault="000C4796" w:rsidP="00CC5353">
            <w:pPr>
              <w:jc w:val="center"/>
              <w:rPr>
                <w:sz w:val="28"/>
                <w:szCs w:val="28"/>
              </w:rPr>
            </w:pPr>
            <w:r w:rsidRPr="000C4796">
              <w:rPr>
                <w:sz w:val="28"/>
                <w:szCs w:val="28"/>
              </w:rPr>
              <w:t>1104,9</w:t>
            </w:r>
          </w:p>
        </w:tc>
      </w:tr>
      <w:tr w:rsidR="000C4796" w:rsidRPr="00C22AC4" w:rsidTr="00F94812">
        <w:tc>
          <w:tcPr>
            <w:tcW w:w="594" w:type="dxa"/>
            <w:tcBorders>
              <w:top w:val="nil"/>
            </w:tcBorders>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трудоспособное население в трудоспособном возрасте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1009,1</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1009,0</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1008,9</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1009,1</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1009,6</w:t>
            </w:r>
          </w:p>
        </w:tc>
      </w:tr>
      <w:tr w:rsidR="000C4796" w:rsidRPr="00C22AC4" w:rsidTr="00F94812">
        <w:tc>
          <w:tcPr>
            <w:tcW w:w="594" w:type="dxa"/>
            <w:vMerge w:val="restart"/>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 xml:space="preserve">иностранные трудовые мигранты </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9,0</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10,0</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11,0</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8,5</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8,5</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лица старше трудоспособного возраста и подростки, занятые в экономике, в том числе: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88,8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88,9</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89,0</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88,4</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86,8</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 xml:space="preserve">лица старше трудоспособного возраста </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88,3</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88,4</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88,5</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87,9</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86,3</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 xml:space="preserve">подростки моложе трудоспособного возраста </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0,5</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0,5</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0,5</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0,5</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0,5</w:t>
            </w:r>
          </w:p>
        </w:tc>
      </w:tr>
      <w:tr w:rsidR="000C4796" w:rsidRPr="00C22AC4" w:rsidTr="00F94812">
        <w:tc>
          <w:tcPr>
            <w:tcW w:w="594" w:type="dxa"/>
            <w:tcBorders>
              <w:bottom w:val="nil"/>
            </w:tcBorders>
            <w:shd w:val="clear" w:color="auto" w:fill="auto"/>
          </w:tcPr>
          <w:p w:rsidR="000C4796" w:rsidRPr="00C22AC4" w:rsidRDefault="000C4796" w:rsidP="000C4796">
            <w:pPr>
              <w:pStyle w:val="ConsPlusNormal"/>
              <w:ind w:firstLine="0"/>
              <w:rPr>
                <w:rFonts w:ascii="Times New Roman" w:hAnsi="Times New Roman" w:cs="Times New Roman"/>
                <w:sz w:val="28"/>
                <w:szCs w:val="28"/>
              </w:rPr>
            </w:pPr>
            <w:r w:rsidRPr="00C22AC4">
              <w:rPr>
                <w:rFonts w:ascii="Times New Roman" w:hAnsi="Times New Roman" w:cs="Times New Roman"/>
                <w:sz w:val="28"/>
                <w:szCs w:val="28"/>
              </w:rPr>
              <w:t>2.</w:t>
            </w:r>
          </w:p>
        </w:tc>
        <w:tc>
          <w:tcPr>
            <w:tcW w:w="3791" w:type="dxa"/>
            <w:shd w:val="clear" w:color="auto" w:fill="auto"/>
            <w:vAlign w:val="center"/>
          </w:tcPr>
          <w:p w:rsidR="000C4796" w:rsidRPr="00C22AC4" w:rsidRDefault="000C4796" w:rsidP="000C4796">
            <w:pPr>
              <w:jc w:val="both"/>
              <w:rPr>
                <w:bCs/>
                <w:sz w:val="28"/>
                <w:szCs w:val="28"/>
              </w:rPr>
            </w:pPr>
            <w:r w:rsidRPr="00C22AC4">
              <w:rPr>
                <w:bCs/>
                <w:sz w:val="28"/>
                <w:szCs w:val="28"/>
              </w:rPr>
              <w:t>Распределение трудовых ресурсов:</w:t>
            </w:r>
          </w:p>
        </w:tc>
        <w:tc>
          <w:tcPr>
            <w:tcW w:w="992" w:type="dxa"/>
            <w:shd w:val="clear" w:color="auto" w:fill="auto"/>
            <w:vAlign w:val="center"/>
          </w:tcPr>
          <w:p w:rsidR="000C4796" w:rsidRPr="000C4796" w:rsidRDefault="000C4796" w:rsidP="000C4796">
            <w:pPr>
              <w:jc w:val="center"/>
              <w:rPr>
                <w:color w:val="FF0000"/>
                <w:sz w:val="28"/>
                <w:szCs w:val="28"/>
              </w:rPr>
            </w:pPr>
          </w:p>
        </w:tc>
        <w:tc>
          <w:tcPr>
            <w:tcW w:w="986" w:type="dxa"/>
            <w:shd w:val="clear" w:color="auto" w:fill="auto"/>
            <w:vAlign w:val="center"/>
          </w:tcPr>
          <w:p w:rsidR="000C4796" w:rsidRPr="000C4796" w:rsidRDefault="000C4796" w:rsidP="000C4796">
            <w:pPr>
              <w:jc w:val="center"/>
              <w:rPr>
                <w:color w:val="FF0000"/>
                <w:sz w:val="28"/>
                <w:szCs w:val="28"/>
              </w:rPr>
            </w:pPr>
          </w:p>
        </w:tc>
        <w:tc>
          <w:tcPr>
            <w:tcW w:w="993" w:type="dxa"/>
            <w:shd w:val="clear" w:color="auto" w:fill="auto"/>
            <w:vAlign w:val="center"/>
          </w:tcPr>
          <w:p w:rsidR="000C4796" w:rsidRPr="000C4796" w:rsidRDefault="000C4796" w:rsidP="000C4796">
            <w:pPr>
              <w:jc w:val="center"/>
              <w:rPr>
                <w:color w:val="FF0000"/>
                <w:sz w:val="28"/>
                <w:szCs w:val="28"/>
              </w:rPr>
            </w:pPr>
          </w:p>
        </w:tc>
        <w:tc>
          <w:tcPr>
            <w:tcW w:w="1005" w:type="dxa"/>
            <w:shd w:val="clear" w:color="auto" w:fill="auto"/>
            <w:vAlign w:val="center"/>
          </w:tcPr>
          <w:p w:rsidR="000C4796" w:rsidRPr="000C4796" w:rsidRDefault="000C4796" w:rsidP="000C4796">
            <w:pPr>
              <w:jc w:val="center"/>
              <w:rPr>
                <w:sz w:val="28"/>
                <w:szCs w:val="28"/>
              </w:rPr>
            </w:pPr>
          </w:p>
        </w:tc>
        <w:tc>
          <w:tcPr>
            <w:tcW w:w="1209" w:type="dxa"/>
            <w:shd w:val="clear" w:color="auto" w:fill="auto"/>
            <w:vAlign w:val="center"/>
          </w:tcPr>
          <w:p w:rsidR="000C4796" w:rsidRPr="000C4796" w:rsidRDefault="000C4796" w:rsidP="000C4796">
            <w:pPr>
              <w:jc w:val="center"/>
              <w:rPr>
                <w:color w:val="FF0000"/>
                <w:sz w:val="28"/>
                <w:szCs w:val="28"/>
              </w:rPr>
            </w:pPr>
          </w:p>
        </w:tc>
      </w:tr>
      <w:tr w:rsidR="000C4796" w:rsidRPr="00C22AC4" w:rsidTr="00F94812">
        <w:tc>
          <w:tcPr>
            <w:tcW w:w="594" w:type="dxa"/>
            <w:vMerge w:val="restart"/>
            <w:tcBorders>
              <w:top w:val="nil"/>
            </w:tcBorders>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среднегодовая численность занятых в экономике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833,8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833,7</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833,6</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833,8</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853,0</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учащиеся в трудоспособном возрасте, обучающиеся с отрывом от работы</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81,4</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81,6</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81,8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81,2</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80,9</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rPr>
                <w:sz w:val="28"/>
                <w:szCs w:val="28"/>
              </w:rPr>
            </w:pPr>
            <w:r w:rsidRPr="00C22AC4">
              <w:rPr>
                <w:sz w:val="28"/>
                <w:szCs w:val="28"/>
              </w:rPr>
              <w:t>трудоспособное население в трудоспособном возрасте: военнослужащие, российские граждане, работающие за границей, безработные, домохозяйки и другое население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191,7</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192,6</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193,5</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191,0</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171,0</w:t>
            </w:r>
          </w:p>
        </w:tc>
      </w:tr>
      <w:tr w:rsidR="000C4796" w:rsidRPr="00C22AC4">
        <w:tc>
          <w:tcPr>
            <w:tcW w:w="594" w:type="dxa"/>
            <w:tcBorders>
              <w:bottom w:val="nil"/>
            </w:tcBorders>
            <w:shd w:val="clear" w:color="auto" w:fill="auto"/>
          </w:tcPr>
          <w:p w:rsidR="000C4796" w:rsidRPr="00C22AC4" w:rsidRDefault="000C4796" w:rsidP="000C4796">
            <w:pPr>
              <w:pStyle w:val="ConsPlusNormal"/>
              <w:ind w:firstLine="0"/>
              <w:rPr>
                <w:rFonts w:ascii="Times New Roman" w:hAnsi="Times New Roman" w:cs="Times New Roman"/>
                <w:sz w:val="28"/>
                <w:szCs w:val="28"/>
              </w:rPr>
            </w:pPr>
            <w:r w:rsidRPr="00C22AC4">
              <w:rPr>
                <w:rFonts w:ascii="Times New Roman" w:hAnsi="Times New Roman" w:cs="Times New Roman"/>
                <w:sz w:val="28"/>
                <w:szCs w:val="28"/>
              </w:rPr>
              <w:t>3.</w:t>
            </w:r>
          </w:p>
        </w:tc>
        <w:tc>
          <w:tcPr>
            <w:tcW w:w="3791" w:type="dxa"/>
            <w:shd w:val="clear" w:color="auto" w:fill="auto"/>
            <w:vAlign w:val="center"/>
          </w:tcPr>
          <w:p w:rsidR="000C4796" w:rsidRDefault="000C4796" w:rsidP="000C4796">
            <w:pPr>
              <w:jc w:val="both"/>
              <w:rPr>
                <w:bCs/>
                <w:sz w:val="28"/>
                <w:szCs w:val="28"/>
              </w:rPr>
            </w:pPr>
            <w:r w:rsidRPr="00C22AC4">
              <w:rPr>
                <w:bCs/>
                <w:sz w:val="28"/>
                <w:szCs w:val="28"/>
              </w:rPr>
              <w:t xml:space="preserve">Распределение занятых в экономике по разделам </w:t>
            </w:r>
          </w:p>
          <w:p w:rsidR="000C4796" w:rsidRPr="00C22AC4" w:rsidRDefault="000C4796" w:rsidP="000C4796">
            <w:pPr>
              <w:jc w:val="both"/>
              <w:rPr>
                <w:bCs/>
                <w:sz w:val="28"/>
                <w:szCs w:val="28"/>
              </w:rPr>
            </w:pPr>
            <w:r w:rsidRPr="00C22AC4">
              <w:rPr>
                <w:bCs/>
                <w:sz w:val="28"/>
                <w:szCs w:val="28"/>
              </w:rPr>
              <w:t>ОКВЭД:</w:t>
            </w:r>
          </w:p>
        </w:tc>
        <w:tc>
          <w:tcPr>
            <w:tcW w:w="992" w:type="dxa"/>
            <w:shd w:val="clear" w:color="auto" w:fill="auto"/>
          </w:tcPr>
          <w:p w:rsidR="000C4796" w:rsidRPr="00C22AC4" w:rsidRDefault="000C4796" w:rsidP="000C4796">
            <w:pPr>
              <w:jc w:val="right"/>
              <w:rPr>
                <w:color w:val="FF0000"/>
                <w:sz w:val="28"/>
                <w:szCs w:val="28"/>
              </w:rPr>
            </w:pPr>
          </w:p>
        </w:tc>
        <w:tc>
          <w:tcPr>
            <w:tcW w:w="986" w:type="dxa"/>
            <w:shd w:val="clear" w:color="auto" w:fill="auto"/>
          </w:tcPr>
          <w:p w:rsidR="000C4796" w:rsidRPr="00C22AC4" w:rsidRDefault="000C4796" w:rsidP="000C4796">
            <w:pPr>
              <w:jc w:val="right"/>
              <w:rPr>
                <w:color w:val="FF0000"/>
                <w:sz w:val="28"/>
                <w:szCs w:val="28"/>
              </w:rPr>
            </w:pPr>
          </w:p>
        </w:tc>
        <w:tc>
          <w:tcPr>
            <w:tcW w:w="993" w:type="dxa"/>
            <w:shd w:val="clear" w:color="auto" w:fill="auto"/>
          </w:tcPr>
          <w:p w:rsidR="000C4796" w:rsidRPr="00C22AC4" w:rsidRDefault="000C4796" w:rsidP="000C4796">
            <w:pPr>
              <w:jc w:val="right"/>
              <w:rPr>
                <w:color w:val="FF0000"/>
                <w:sz w:val="28"/>
                <w:szCs w:val="28"/>
              </w:rPr>
            </w:pPr>
          </w:p>
        </w:tc>
        <w:tc>
          <w:tcPr>
            <w:tcW w:w="1005" w:type="dxa"/>
            <w:shd w:val="clear" w:color="auto" w:fill="auto"/>
          </w:tcPr>
          <w:p w:rsidR="000C4796" w:rsidRPr="00C22AC4" w:rsidRDefault="000C4796" w:rsidP="000C4796">
            <w:pPr>
              <w:jc w:val="right"/>
              <w:rPr>
                <w:color w:val="FF0000"/>
                <w:sz w:val="28"/>
                <w:szCs w:val="28"/>
              </w:rPr>
            </w:pPr>
          </w:p>
        </w:tc>
        <w:tc>
          <w:tcPr>
            <w:tcW w:w="1209" w:type="dxa"/>
            <w:shd w:val="clear" w:color="auto" w:fill="auto"/>
          </w:tcPr>
          <w:p w:rsidR="000C4796" w:rsidRPr="00C22AC4" w:rsidRDefault="000C4796" w:rsidP="000C4796">
            <w:pPr>
              <w:jc w:val="right"/>
              <w:rPr>
                <w:sz w:val="28"/>
                <w:szCs w:val="28"/>
              </w:rPr>
            </w:pPr>
          </w:p>
        </w:tc>
      </w:tr>
      <w:tr w:rsidR="000C4796" w:rsidRPr="00C22AC4" w:rsidTr="00F94812">
        <w:tc>
          <w:tcPr>
            <w:tcW w:w="594" w:type="dxa"/>
            <w:vMerge w:val="restart"/>
            <w:tcBorders>
              <w:top w:val="nil"/>
            </w:tcBorders>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сельское, лесное хозяйство, охота, рыболовство и рыбоводство</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99,3</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99,3</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99,3</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99,3</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101,3</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добыча полезных ископаемых</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39,7</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39,7</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39,7</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39,7</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40,6</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обрабатывающие производства</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102,1</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102,1</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102,1</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102,1</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104,5</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обеспечение электрической энергией, газом и паром; кондиционирование воздуха</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22,1</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22,1</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22,1</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22,1</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22,6</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Pr>
                <w:sz w:val="28"/>
                <w:szCs w:val="28"/>
              </w:rPr>
              <w:t>в</w:t>
            </w:r>
            <w:r w:rsidRPr="00C22AC4">
              <w:rPr>
                <w:sz w:val="28"/>
                <w:szCs w:val="28"/>
              </w:rPr>
              <w:t>одоснабжение, водоотведение, организация сбора и утилизации отходов, деятельность по ликвидации загрязнений</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8,8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8,8</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8,8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8,8</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9,0</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строительство</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64,9</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торговля оптовая и розничная; ремонт автотранспортных средств и мотоциклов</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137,8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137,8</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137,8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137,8</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141,0</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транспортировка и хранение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63,4</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64,9</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гостиниц и предприятий общественного питания</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16,0</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16,0</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16,0</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16,0</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16,4</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в области информации и связи</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11,8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11,8</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11,8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11,8</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12,1</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финансовая и страховая</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10,5</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10,5</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10,5</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10,5</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10,7</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по операциям с недвижимым имуществом</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16,5</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16,5</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16,5</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16,5</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16,9</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профессиональная, научная и техническая</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21,8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21,8</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21,8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21,8</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22,3</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административная и сопутствующие дополнительные услуги</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20,7</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20,7</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20,7</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20,7</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21,2</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государственное управление и обеспечение военной безопасности, социальное обеспечение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46,5</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46,5</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46,5</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46,5</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47,6</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образование</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67,4</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67,4</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67,4</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67,4</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69,0</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 xml:space="preserve">деятельность в области здравоохранения и социальных услуг </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59,8</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59,8</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59,8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59,8</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61,2</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в области культуры, спорта, организации досуга и развлечений</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11,2</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11,2</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11,2</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11,2</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11,5</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предоставление прочих видов услуг</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14,0</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13,9</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13,8</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14,0</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14,3</w:t>
            </w:r>
          </w:p>
        </w:tc>
      </w:tr>
      <w:tr w:rsidR="000C4796" w:rsidRPr="00C22AC4" w:rsidTr="00F94812">
        <w:tc>
          <w:tcPr>
            <w:tcW w:w="594" w:type="dxa"/>
            <w:vMerge/>
            <w:shd w:val="clear" w:color="auto" w:fill="auto"/>
          </w:tcPr>
          <w:p w:rsidR="000C4796" w:rsidRPr="00C22AC4" w:rsidRDefault="000C4796" w:rsidP="000C4796">
            <w:pPr>
              <w:pStyle w:val="ConsPlusNormal"/>
              <w:ind w:firstLine="0"/>
              <w:rPr>
                <w:rFonts w:ascii="Times New Roman" w:hAnsi="Times New Roman" w:cs="Times New Roman"/>
                <w:sz w:val="28"/>
                <w:szCs w:val="28"/>
              </w:rPr>
            </w:pPr>
          </w:p>
        </w:tc>
        <w:tc>
          <w:tcPr>
            <w:tcW w:w="3791" w:type="dxa"/>
            <w:shd w:val="clear" w:color="auto" w:fill="auto"/>
            <w:vAlign w:val="center"/>
          </w:tcPr>
          <w:p w:rsidR="000C4796" w:rsidRPr="00C22AC4" w:rsidRDefault="000C4796" w:rsidP="000C4796">
            <w:pPr>
              <w:jc w:val="both"/>
              <w:rPr>
                <w:sz w:val="28"/>
                <w:szCs w:val="28"/>
              </w:rPr>
            </w:pPr>
            <w:r w:rsidRPr="00C22AC4">
              <w:rPr>
                <w:sz w:val="28"/>
                <w:szCs w:val="28"/>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992" w:type="dxa"/>
            <w:shd w:val="clear" w:color="auto" w:fill="auto"/>
            <w:vAlign w:val="center"/>
          </w:tcPr>
          <w:p w:rsidR="000C4796" w:rsidRPr="000C4796" w:rsidRDefault="000C4796" w:rsidP="000C4796">
            <w:pPr>
              <w:jc w:val="center"/>
              <w:rPr>
                <w:sz w:val="28"/>
                <w:szCs w:val="28"/>
              </w:rPr>
            </w:pPr>
            <w:r w:rsidRPr="000C4796">
              <w:rPr>
                <w:sz w:val="28"/>
                <w:szCs w:val="28"/>
              </w:rPr>
              <w:t>1,0</w:t>
            </w:r>
          </w:p>
        </w:tc>
        <w:tc>
          <w:tcPr>
            <w:tcW w:w="986" w:type="dxa"/>
            <w:shd w:val="clear" w:color="auto" w:fill="auto"/>
            <w:vAlign w:val="center"/>
          </w:tcPr>
          <w:p w:rsidR="000C4796" w:rsidRPr="000C4796" w:rsidRDefault="000C4796" w:rsidP="000C4796">
            <w:pPr>
              <w:jc w:val="center"/>
              <w:rPr>
                <w:sz w:val="28"/>
                <w:szCs w:val="28"/>
              </w:rPr>
            </w:pPr>
            <w:r w:rsidRPr="000C4796">
              <w:rPr>
                <w:sz w:val="28"/>
                <w:szCs w:val="28"/>
              </w:rPr>
              <w:t>1,0</w:t>
            </w:r>
          </w:p>
        </w:tc>
        <w:tc>
          <w:tcPr>
            <w:tcW w:w="993" w:type="dxa"/>
            <w:shd w:val="clear" w:color="auto" w:fill="auto"/>
            <w:vAlign w:val="center"/>
          </w:tcPr>
          <w:p w:rsidR="000C4796" w:rsidRPr="000C4796" w:rsidRDefault="000C4796" w:rsidP="000C4796">
            <w:pPr>
              <w:jc w:val="center"/>
              <w:rPr>
                <w:sz w:val="28"/>
                <w:szCs w:val="28"/>
              </w:rPr>
            </w:pPr>
            <w:r w:rsidRPr="000C4796">
              <w:rPr>
                <w:sz w:val="28"/>
                <w:szCs w:val="28"/>
              </w:rPr>
              <w:t>1,0</w:t>
            </w:r>
          </w:p>
        </w:tc>
        <w:tc>
          <w:tcPr>
            <w:tcW w:w="1005" w:type="dxa"/>
            <w:shd w:val="clear" w:color="auto" w:fill="auto"/>
            <w:vAlign w:val="center"/>
          </w:tcPr>
          <w:p w:rsidR="000C4796" w:rsidRPr="000C4796" w:rsidRDefault="000C4796" w:rsidP="000C4796">
            <w:pPr>
              <w:jc w:val="center"/>
              <w:rPr>
                <w:sz w:val="28"/>
                <w:szCs w:val="28"/>
              </w:rPr>
            </w:pPr>
            <w:r w:rsidRPr="000C4796">
              <w:rPr>
                <w:sz w:val="28"/>
                <w:szCs w:val="28"/>
              </w:rPr>
              <w:t>1,0</w:t>
            </w:r>
          </w:p>
        </w:tc>
        <w:tc>
          <w:tcPr>
            <w:tcW w:w="1209" w:type="dxa"/>
            <w:shd w:val="clear" w:color="auto" w:fill="auto"/>
            <w:vAlign w:val="center"/>
          </w:tcPr>
          <w:p w:rsidR="000C4796" w:rsidRPr="000C4796" w:rsidRDefault="000C4796" w:rsidP="000C4796">
            <w:pPr>
              <w:jc w:val="center"/>
              <w:rPr>
                <w:sz w:val="28"/>
                <w:szCs w:val="28"/>
              </w:rPr>
            </w:pPr>
            <w:r w:rsidRPr="000C4796">
              <w:rPr>
                <w:sz w:val="28"/>
                <w:szCs w:val="28"/>
              </w:rPr>
              <w:t>1,0</w:t>
            </w:r>
          </w:p>
        </w:tc>
      </w:tr>
    </w:tbl>
    <w:p w:rsidR="00A5474F" w:rsidRPr="00F27971" w:rsidRDefault="00A5474F" w:rsidP="00A5474F">
      <w:pPr>
        <w:pStyle w:val="ConsPlusNormal"/>
        <w:ind w:firstLine="0"/>
        <w:rPr>
          <w:rFonts w:ascii="Times New Roman" w:hAnsi="Times New Roman" w:cs="Times New Roman"/>
          <w:sz w:val="28"/>
          <w:szCs w:val="28"/>
        </w:rPr>
      </w:pPr>
    </w:p>
    <w:p w:rsidR="0069071F" w:rsidRDefault="0069071F" w:rsidP="00EA49C5">
      <w:pPr>
        <w:pStyle w:val="ConsPlusNormal"/>
        <w:jc w:val="right"/>
        <w:rPr>
          <w:rFonts w:ascii="Times New Roman" w:hAnsi="Times New Roman" w:cs="Times New Roman"/>
          <w:sz w:val="28"/>
          <w:szCs w:val="28"/>
        </w:rPr>
      </w:pPr>
    </w:p>
    <w:p w:rsidR="004E4440" w:rsidRPr="007633D2" w:rsidRDefault="004E4440" w:rsidP="004E4440">
      <w:pPr>
        <w:pStyle w:val="1"/>
        <w:ind w:left="-567"/>
        <w:jc w:val="center"/>
        <w:rPr>
          <w:rFonts w:ascii="Times New Roman" w:hAnsi="Times New Roman"/>
          <w:b w:val="0"/>
          <w:sz w:val="28"/>
          <w:szCs w:val="28"/>
        </w:rPr>
        <w:sectPr w:rsidR="004E4440" w:rsidRPr="007633D2" w:rsidSect="00943491">
          <w:headerReference w:type="even" r:id="rId10"/>
          <w:headerReference w:type="default" r:id="rId11"/>
          <w:footerReference w:type="even" r:id="rId12"/>
          <w:footerReference w:type="default" r:id="rId13"/>
          <w:pgSz w:w="11906" w:h="16838"/>
          <w:pgMar w:top="1134" w:right="851" w:bottom="1134" w:left="1701" w:header="567" w:footer="567" w:gutter="0"/>
          <w:pgNumType w:start="1"/>
          <w:cols w:space="708"/>
          <w:titlePg/>
          <w:docGrid w:linePitch="360"/>
        </w:sectPr>
      </w:pPr>
    </w:p>
    <w:p w:rsidR="0085610B" w:rsidRDefault="00696F69" w:rsidP="00B702F3">
      <w:pPr>
        <w:pStyle w:val="1"/>
        <w:spacing w:before="0" w:after="0"/>
        <w:ind w:left="-567"/>
        <w:jc w:val="center"/>
        <w:rPr>
          <w:rFonts w:ascii="Times New Roman" w:hAnsi="Times New Roman"/>
          <w:b w:val="0"/>
          <w:sz w:val="28"/>
          <w:szCs w:val="28"/>
        </w:rPr>
      </w:pPr>
      <w:r w:rsidRPr="00B83DFB">
        <w:rPr>
          <w:rFonts w:ascii="Times New Roman" w:hAnsi="Times New Roman"/>
          <w:b w:val="0"/>
          <w:sz w:val="28"/>
          <w:szCs w:val="28"/>
        </w:rPr>
        <w:t>Основные параметры прогноза социально-экономического разви</w:t>
      </w:r>
      <w:r w:rsidR="00342249" w:rsidRPr="00B83DFB">
        <w:rPr>
          <w:rFonts w:ascii="Times New Roman" w:hAnsi="Times New Roman"/>
          <w:b w:val="0"/>
          <w:sz w:val="28"/>
          <w:szCs w:val="28"/>
        </w:rPr>
        <w:t xml:space="preserve">тия Оренбургской области </w:t>
      </w:r>
    </w:p>
    <w:p w:rsidR="00696F69" w:rsidRPr="00B702F3" w:rsidRDefault="004D2C3B" w:rsidP="0085610B">
      <w:pPr>
        <w:pStyle w:val="1"/>
        <w:spacing w:before="0" w:after="0"/>
        <w:ind w:left="-567"/>
        <w:jc w:val="center"/>
        <w:rPr>
          <w:rFonts w:ascii="Times New Roman" w:hAnsi="Times New Roman"/>
          <w:b w:val="0"/>
          <w:sz w:val="28"/>
          <w:szCs w:val="28"/>
        </w:rPr>
      </w:pPr>
      <w:r w:rsidRPr="00B83DFB">
        <w:rPr>
          <w:rFonts w:ascii="Times New Roman" w:hAnsi="Times New Roman"/>
          <w:b w:val="0"/>
          <w:sz w:val="28"/>
          <w:szCs w:val="28"/>
        </w:rPr>
        <w:t>на 2023</w:t>
      </w:r>
      <w:r w:rsidR="00B702F3" w:rsidRPr="00B83DFB">
        <w:rPr>
          <w:rFonts w:ascii="Times New Roman" w:hAnsi="Times New Roman"/>
          <w:b w:val="0"/>
          <w:sz w:val="28"/>
          <w:szCs w:val="28"/>
        </w:rPr>
        <w:t xml:space="preserve"> год и на плановый период </w:t>
      </w:r>
      <w:r w:rsidRPr="00B83DFB">
        <w:rPr>
          <w:rFonts w:ascii="Times New Roman" w:hAnsi="Times New Roman"/>
          <w:b w:val="0"/>
          <w:sz w:val="28"/>
          <w:szCs w:val="28"/>
        </w:rPr>
        <w:t>2024</w:t>
      </w:r>
      <w:r w:rsidR="00B702F3" w:rsidRPr="00B83DFB">
        <w:rPr>
          <w:rFonts w:ascii="Times New Roman" w:hAnsi="Times New Roman"/>
          <w:b w:val="0"/>
          <w:sz w:val="28"/>
          <w:szCs w:val="28"/>
        </w:rPr>
        <w:t xml:space="preserve"> и 202</w:t>
      </w:r>
      <w:r w:rsidR="0085610B">
        <w:rPr>
          <w:rFonts w:ascii="Times New Roman" w:hAnsi="Times New Roman"/>
          <w:b w:val="0"/>
          <w:sz w:val="28"/>
          <w:szCs w:val="28"/>
          <w:lang w:val="ru-RU"/>
        </w:rPr>
        <w:t>5</w:t>
      </w:r>
      <w:r w:rsidR="00B702F3" w:rsidRPr="00B83DFB">
        <w:rPr>
          <w:rFonts w:ascii="Times New Roman" w:hAnsi="Times New Roman"/>
          <w:b w:val="0"/>
          <w:sz w:val="28"/>
          <w:szCs w:val="28"/>
        </w:rPr>
        <w:t xml:space="preserve"> годов</w:t>
      </w:r>
      <w:r w:rsidR="00B702F3" w:rsidRPr="00B702F3">
        <w:rPr>
          <w:rFonts w:ascii="Times New Roman" w:hAnsi="Times New Roman"/>
          <w:b w:val="0"/>
          <w:sz w:val="28"/>
          <w:szCs w:val="28"/>
        </w:rPr>
        <w:t xml:space="preserve"> </w:t>
      </w:r>
      <w:r w:rsidR="00B702F3">
        <w:rPr>
          <w:rFonts w:ascii="Times New Roman" w:hAnsi="Times New Roman"/>
          <w:b w:val="0"/>
          <w:sz w:val="28"/>
          <w:szCs w:val="28"/>
        </w:rPr>
        <w:tab/>
      </w:r>
    </w:p>
    <w:p w:rsidR="004E4440" w:rsidRDefault="004E4440" w:rsidP="004E4440"/>
    <w:p w:rsidR="000C2A72" w:rsidRPr="00835356" w:rsidRDefault="000C2A72" w:rsidP="004E4440"/>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60"/>
        <w:gridCol w:w="28"/>
        <w:gridCol w:w="1247"/>
        <w:gridCol w:w="1418"/>
        <w:gridCol w:w="1276"/>
        <w:gridCol w:w="1559"/>
        <w:gridCol w:w="1559"/>
        <w:gridCol w:w="1559"/>
        <w:gridCol w:w="1704"/>
        <w:gridCol w:w="1421"/>
        <w:gridCol w:w="1675"/>
      </w:tblGrid>
      <w:tr w:rsidR="009D1A96" w:rsidRPr="00835356" w:rsidTr="00B67114">
        <w:trPr>
          <w:cantSplit/>
          <w:trHeight w:val="337"/>
          <w:tblHeader/>
        </w:trPr>
        <w:tc>
          <w:tcPr>
            <w:tcW w:w="540" w:type="dxa"/>
            <w:vMerge w:val="restart"/>
            <w:tcBorders>
              <w:top w:val="single" w:sz="4" w:space="0" w:color="auto"/>
              <w:left w:val="single" w:sz="4" w:space="0" w:color="auto"/>
              <w:right w:val="single" w:sz="4" w:space="0" w:color="auto"/>
            </w:tcBorders>
          </w:tcPr>
          <w:p w:rsidR="009D1A96" w:rsidRPr="00835356" w:rsidRDefault="009D1A96" w:rsidP="00B4375C">
            <w:pPr>
              <w:ind w:left="-108" w:right="-108"/>
              <w:jc w:val="center"/>
              <w:rPr>
                <w:spacing w:val="-4"/>
              </w:rPr>
            </w:pPr>
            <w:r>
              <w:rPr>
                <w:spacing w:val="-4"/>
              </w:rPr>
              <w:t>№ п/п</w:t>
            </w:r>
          </w:p>
        </w:tc>
        <w:tc>
          <w:tcPr>
            <w:tcW w:w="1560" w:type="dxa"/>
            <w:vMerge w:val="restart"/>
            <w:tcBorders>
              <w:top w:val="single" w:sz="4" w:space="0" w:color="auto"/>
              <w:left w:val="single" w:sz="4" w:space="0" w:color="auto"/>
              <w:right w:val="single" w:sz="4" w:space="0" w:color="auto"/>
            </w:tcBorders>
          </w:tcPr>
          <w:p w:rsidR="009D1A96" w:rsidRPr="00835356" w:rsidRDefault="009D1A96" w:rsidP="00B4375C">
            <w:pPr>
              <w:ind w:left="-108" w:right="-108"/>
              <w:jc w:val="center"/>
              <w:rPr>
                <w:spacing w:val="-4"/>
              </w:rPr>
            </w:pPr>
            <w:r w:rsidRPr="00835356">
              <w:rPr>
                <w:spacing w:val="-4"/>
              </w:rPr>
              <w:t xml:space="preserve">Наименование </w:t>
            </w:r>
          </w:p>
          <w:p w:rsidR="009D1A96" w:rsidRPr="00835356" w:rsidRDefault="009D1A96" w:rsidP="00E86AD8">
            <w:pPr>
              <w:ind w:left="-108" w:right="-108"/>
              <w:jc w:val="center"/>
              <w:rPr>
                <w:spacing w:val="-4"/>
              </w:rPr>
            </w:pPr>
            <w:r w:rsidRPr="00835356">
              <w:rPr>
                <w:spacing w:val="-4"/>
              </w:rPr>
              <w:t>п</w:t>
            </w:r>
            <w:r>
              <w:rPr>
                <w:spacing w:val="-4"/>
              </w:rPr>
              <w:t>араметр</w:t>
            </w:r>
            <w:r w:rsidR="00376392">
              <w:rPr>
                <w:spacing w:val="-4"/>
              </w:rPr>
              <w:t>а</w:t>
            </w:r>
          </w:p>
        </w:tc>
        <w:tc>
          <w:tcPr>
            <w:tcW w:w="1275" w:type="dxa"/>
            <w:gridSpan w:val="2"/>
            <w:vMerge w:val="restart"/>
            <w:tcBorders>
              <w:top w:val="single" w:sz="4" w:space="0" w:color="auto"/>
              <w:left w:val="single" w:sz="4" w:space="0" w:color="auto"/>
              <w:right w:val="single" w:sz="4" w:space="0" w:color="auto"/>
            </w:tcBorders>
          </w:tcPr>
          <w:p w:rsidR="009D1A96" w:rsidRPr="00A87C13" w:rsidRDefault="009D1A96" w:rsidP="00B4375C">
            <w:pPr>
              <w:ind w:left="-108" w:right="-108"/>
              <w:jc w:val="center"/>
              <w:rPr>
                <w:snapToGrid w:val="0"/>
              </w:rPr>
            </w:pPr>
            <w:r w:rsidRPr="00A87C13">
              <w:rPr>
                <w:snapToGrid w:val="0"/>
              </w:rPr>
              <w:t>Единица</w:t>
            </w:r>
          </w:p>
          <w:p w:rsidR="009D1A96" w:rsidRPr="00835356" w:rsidRDefault="009D1A96" w:rsidP="00B4375C">
            <w:pPr>
              <w:pStyle w:val="12"/>
              <w:ind w:left="-108" w:right="-108"/>
              <w:rPr>
                <w:rFonts w:ascii="Times New Roman" w:hAnsi="Times New Roman"/>
                <w:b w:val="0"/>
                <w:bCs w:val="0"/>
                <w:kern w:val="0"/>
                <w:sz w:val="20"/>
                <w:szCs w:val="20"/>
                <w:lang w:val="ru-RU" w:eastAsia="ru-RU"/>
              </w:rPr>
            </w:pPr>
            <w:r w:rsidRPr="00A87C13">
              <w:rPr>
                <w:rFonts w:ascii="Times New Roman" w:hAnsi="Times New Roman"/>
                <w:b w:val="0"/>
                <w:bCs w:val="0"/>
                <w:snapToGrid w:val="0"/>
                <w:kern w:val="0"/>
                <w:sz w:val="24"/>
                <w:szCs w:val="24"/>
                <w:lang w:val="ru-RU" w:eastAsia="ru-RU"/>
              </w:rPr>
              <w:t>измерения</w:t>
            </w:r>
          </w:p>
        </w:tc>
        <w:tc>
          <w:tcPr>
            <w:tcW w:w="1418" w:type="dxa"/>
            <w:vMerge w:val="restart"/>
            <w:tcBorders>
              <w:top w:val="single" w:sz="4" w:space="0" w:color="auto"/>
              <w:left w:val="single" w:sz="4" w:space="0" w:color="auto"/>
              <w:right w:val="single" w:sz="4" w:space="0" w:color="auto"/>
            </w:tcBorders>
          </w:tcPr>
          <w:p w:rsidR="009D1A96" w:rsidRPr="00835356" w:rsidRDefault="009D1A96" w:rsidP="00B4375C">
            <w:pPr>
              <w:ind w:left="-108" w:right="-108"/>
              <w:jc w:val="center"/>
              <w:rPr>
                <w:snapToGrid w:val="0"/>
                <w:spacing w:val="-4"/>
              </w:rPr>
            </w:pPr>
            <w:r w:rsidRPr="00835356">
              <w:rPr>
                <w:snapToGrid w:val="0"/>
                <w:spacing w:val="-4"/>
              </w:rPr>
              <w:t>20</w:t>
            </w:r>
            <w:r>
              <w:rPr>
                <w:snapToGrid w:val="0"/>
                <w:spacing w:val="-4"/>
              </w:rPr>
              <w:t>2</w:t>
            </w:r>
            <w:r w:rsidR="004D2C3B">
              <w:rPr>
                <w:snapToGrid w:val="0"/>
                <w:spacing w:val="-4"/>
              </w:rPr>
              <w:t>1</w:t>
            </w:r>
            <w:r w:rsidRPr="00835356">
              <w:rPr>
                <w:snapToGrid w:val="0"/>
                <w:spacing w:val="-4"/>
              </w:rPr>
              <w:t xml:space="preserve"> год</w:t>
            </w:r>
          </w:p>
          <w:p w:rsidR="009D1A96" w:rsidRPr="00835356" w:rsidRDefault="009D1A96" w:rsidP="00B4375C">
            <w:pPr>
              <w:ind w:left="-108" w:right="-108"/>
              <w:jc w:val="center"/>
              <w:rPr>
                <w:spacing w:val="-4"/>
              </w:rPr>
            </w:pPr>
            <w:r w:rsidRPr="00835356">
              <w:rPr>
                <w:snapToGrid w:val="0"/>
                <w:spacing w:val="-4"/>
              </w:rPr>
              <w:t>(отчет)</w:t>
            </w:r>
          </w:p>
        </w:tc>
        <w:tc>
          <w:tcPr>
            <w:tcW w:w="1276" w:type="dxa"/>
            <w:vMerge w:val="restart"/>
            <w:tcBorders>
              <w:top w:val="single" w:sz="4" w:space="0" w:color="auto"/>
              <w:left w:val="single" w:sz="4" w:space="0" w:color="auto"/>
              <w:right w:val="single" w:sz="4" w:space="0" w:color="auto"/>
            </w:tcBorders>
          </w:tcPr>
          <w:p w:rsidR="009D1A96" w:rsidRPr="00835356" w:rsidRDefault="009D1A96" w:rsidP="00B4375C">
            <w:pPr>
              <w:ind w:left="-108" w:right="-107"/>
              <w:jc w:val="center"/>
            </w:pPr>
            <w:r>
              <w:rPr>
                <w:snapToGrid w:val="0"/>
              </w:rPr>
              <w:t>202</w:t>
            </w:r>
            <w:r w:rsidR="004D2C3B">
              <w:rPr>
                <w:snapToGrid w:val="0"/>
              </w:rPr>
              <w:t>2</w:t>
            </w:r>
            <w:r w:rsidRPr="00835356">
              <w:rPr>
                <w:snapToGrid w:val="0"/>
              </w:rPr>
              <w:t xml:space="preserve"> год (оценка)</w:t>
            </w:r>
          </w:p>
        </w:tc>
        <w:tc>
          <w:tcPr>
            <w:tcW w:w="3118" w:type="dxa"/>
            <w:gridSpan w:val="2"/>
            <w:tcBorders>
              <w:top w:val="single" w:sz="4" w:space="0" w:color="auto"/>
              <w:left w:val="single" w:sz="4" w:space="0" w:color="auto"/>
              <w:bottom w:val="single" w:sz="4" w:space="0" w:color="auto"/>
              <w:right w:val="single" w:sz="4" w:space="0" w:color="auto"/>
            </w:tcBorders>
          </w:tcPr>
          <w:p w:rsidR="009D1A96" w:rsidRPr="00E86AD8" w:rsidRDefault="009D1A96" w:rsidP="00B4375C">
            <w:pPr>
              <w:pStyle w:val="12"/>
              <w:ind w:left="-109" w:right="-108"/>
              <w:rPr>
                <w:rFonts w:ascii="Times New Roman" w:hAnsi="Times New Roman"/>
                <w:b w:val="0"/>
                <w:bCs w:val="0"/>
                <w:snapToGrid w:val="0"/>
                <w:kern w:val="0"/>
                <w:sz w:val="24"/>
                <w:szCs w:val="24"/>
                <w:lang w:val="ru-RU" w:eastAsia="ru-RU"/>
              </w:rPr>
            </w:pPr>
            <w:r>
              <w:rPr>
                <w:rFonts w:ascii="Times New Roman" w:hAnsi="Times New Roman"/>
                <w:b w:val="0"/>
                <w:snapToGrid w:val="0"/>
                <w:sz w:val="24"/>
                <w:szCs w:val="24"/>
                <w:lang w:val="ru-RU" w:eastAsia="ru-RU"/>
              </w:rPr>
              <w:t>202</w:t>
            </w:r>
            <w:r w:rsidR="004D2C3B">
              <w:rPr>
                <w:rFonts w:ascii="Times New Roman" w:hAnsi="Times New Roman"/>
                <w:b w:val="0"/>
                <w:snapToGrid w:val="0"/>
                <w:sz w:val="24"/>
                <w:szCs w:val="24"/>
                <w:lang w:val="ru-RU" w:eastAsia="ru-RU"/>
              </w:rPr>
              <w:t>3</w:t>
            </w:r>
            <w:r w:rsidRPr="00E86AD8">
              <w:rPr>
                <w:rFonts w:ascii="Times New Roman" w:hAnsi="Times New Roman"/>
                <w:b w:val="0"/>
                <w:snapToGrid w:val="0"/>
                <w:sz w:val="24"/>
                <w:szCs w:val="24"/>
                <w:lang w:val="ru-RU" w:eastAsia="ru-RU"/>
              </w:rPr>
              <w:t xml:space="preserve"> год</w:t>
            </w:r>
          </w:p>
        </w:tc>
        <w:tc>
          <w:tcPr>
            <w:tcW w:w="3263" w:type="dxa"/>
            <w:gridSpan w:val="2"/>
            <w:tcBorders>
              <w:top w:val="single" w:sz="4" w:space="0" w:color="auto"/>
              <w:left w:val="single" w:sz="4" w:space="0" w:color="auto"/>
              <w:bottom w:val="single" w:sz="4" w:space="0" w:color="auto"/>
              <w:right w:val="single" w:sz="4" w:space="0" w:color="auto"/>
            </w:tcBorders>
          </w:tcPr>
          <w:p w:rsidR="009D1A96" w:rsidRPr="00E86AD8" w:rsidRDefault="009D1A96" w:rsidP="00B4375C">
            <w:pPr>
              <w:pStyle w:val="12"/>
              <w:ind w:left="-109" w:right="-108"/>
              <w:rPr>
                <w:rFonts w:ascii="Times New Roman" w:hAnsi="Times New Roman"/>
                <w:b w:val="0"/>
                <w:bCs w:val="0"/>
                <w:snapToGrid w:val="0"/>
                <w:spacing w:val="-4"/>
                <w:kern w:val="0"/>
                <w:sz w:val="24"/>
                <w:szCs w:val="24"/>
                <w:lang w:val="ru-RU" w:eastAsia="ru-RU"/>
              </w:rPr>
            </w:pPr>
            <w:r w:rsidRPr="00E86AD8">
              <w:rPr>
                <w:rFonts w:ascii="Times New Roman" w:hAnsi="Times New Roman"/>
                <w:b w:val="0"/>
                <w:bCs w:val="0"/>
                <w:snapToGrid w:val="0"/>
                <w:kern w:val="0"/>
                <w:sz w:val="24"/>
                <w:szCs w:val="24"/>
                <w:lang w:val="ru-RU" w:eastAsia="ru-RU"/>
              </w:rPr>
              <w:t>20</w:t>
            </w:r>
            <w:r w:rsidRPr="00E86AD8">
              <w:rPr>
                <w:rFonts w:ascii="Times New Roman" w:hAnsi="Times New Roman"/>
                <w:b w:val="0"/>
                <w:bCs w:val="0"/>
                <w:snapToGrid w:val="0"/>
                <w:kern w:val="0"/>
                <w:sz w:val="24"/>
                <w:szCs w:val="24"/>
                <w:lang w:val="en-US" w:eastAsia="ru-RU"/>
              </w:rPr>
              <w:t>2</w:t>
            </w:r>
            <w:r w:rsidR="004D2C3B">
              <w:rPr>
                <w:rFonts w:ascii="Times New Roman" w:hAnsi="Times New Roman"/>
                <w:b w:val="0"/>
                <w:bCs w:val="0"/>
                <w:snapToGrid w:val="0"/>
                <w:kern w:val="0"/>
                <w:sz w:val="24"/>
                <w:szCs w:val="24"/>
                <w:lang w:val="ru-RU" w:eastAsia="ru-RU"/>
              </w:rPr>
              <w:t>4</w:t>
            </w:r>
            <w:r w:rsidRPr="00E86AD8">
              <w:rPr>
                <w:rFonts w:ascii="Times New Roman" w:hAnsi="Times New Roman"/>
                <w:b w:val="0"/>
                <w:bCs w:val="0"/>
                <w:snapToGrid w:val="0"/>
                <w:kern w:val="0"/>
                <w:sz w:val="24"/>
                <w:szCs w:val="24"/>
                <w:lang w:val="ru-RU" w:eastAsia="ru-RU"/>
              </w:rPr>
              <w:t xml:space="preserve"> год </w:t>
            </w:r>
          </w:p>
        </w:tc>
        <w:tc>
          <w:tcPr>
            <w:tcW w:w="3096" w:type="dxa"/>
            <w:gridSpan w:val="2"/>
            <w:tcBorders>
              <w:top w:val="single" w:sz="4" w:space="0" w:color="auto"/>
              <w:left w:val="single" w:sz="4" w:space="0" w:color="auto"/>
              <w:bottom w:val="single" w:sz="4" w:space="0" w:color="auto"/>
              <w:right w:val="single" w:sz="4" w:space="0" w:color="auto"/>
            </w:tcBorders>
          </w:tcPr>
          <w:p w:rsidR="009D1A96" w:rsidRPr="00E86AD8" w:rsidRDefault="009D1A96" w:rsidP="004D2C3B">
            <w:pPr>
              <w:pStyle w:val="12"/>
              <w:ind w:left="-109" w:right="-108"/>
              <w:rPr>
                <w:rFonts w:ascii="Times New Roman" w:hAnsi="Times New Roman"/>
                <w:b w:val="0"/>
                <w:bCs w:val="0"/>
                <w:snapToGrid w:val="0"/>
                <w:spacing w:val="-4"/>
                <w:kern w:val="0"/>
                <w:sz w:val="24"/>
                <w:szCs w:val="24"/>
                <w:lang w:val="ru-RU" w:eastAsia="ru-RU"/>
              </w:rPr>
            </w:pPr>
            <w:r w:rsidRPr="00E86AD8">
              <w:rPr>
                <w:rFonts w:ascii="Times New Roman" w:hAnsi="Times New Roman"/>
                <w:b w:val="0"/>
                <w:bCs w:val="0"/>
                <w:snapToGrid w:val="0"/>
                <w:spacing w:val="-4"/>
                <w:kern w:val="0"/>
                <w:sz w:val="24"/>
                <w:szCs w:val="24"/>
                <w:lang w:val="en-US" w:eastAsia="ru-RU"/>
              </w:rPr>
              <w:t>202</w:t>
            </w:r>
            <w:r w:rsidR="004D2C3B">
              <w:rPr>
                <w:rFonts w:ascii="Times New Roman" w:hAnsi="Times New Roman"/>
                <w:b w:val="0"/>
                <w:bCs w:val="0"/>
                <w:snapToGrid w:val="0"/>
                <w:spacing w:val="-4"/>
                <w:kern w:val="0"/>
                <w:sz w:val="24"/>
                <w:szCs w:val="24"/>
                <w:lang w:val="ru-RU" w:eastAsia="ru-RU"/>
              </w:rPr>
              <w:t>5</w:t>
            </w:r>
            <w:r w:rsidRPr="00E86AD8">
              <w:rPr>
                <w:rFonts w:ascii="Times New Roman" w:hAnsi="Times New Roman"/>
                <w:b w:val="0"/>
                <w:bCs w:val="0"/>
                <w:snapToGrid w:val="0"/>
                <w:spacing w:val="-4"/>
                <w:kern w:val="0"/>
                <w:sz w:val="24"/>
                <w:szCs w:val="24"/>
                <w:lang w:val="en-US" w:eastAsia="ru-RU"/>
              </w:rPr>
              <w:t xml:space="preserve"> </w:t>
            </w:r>
            <w:r w:rsidRPr="00E86AD8">
              <w:rPr>
                <w:rFonts w:ascii="Times New Roman" w:hAnsi="Times New Roman"/>
                <w:b w:val="0"/>
                <w:bCs w:val="0"/>
                <w:snapToGrid w:val="0"/>
                <w:spacing w:val="-4"/>
                <w:kern w:val="0"/>
                <w:sz w:val="24"/>
                <w:szCs w:val="24"/>
                <w:lang w:val="ru-RU" w:eastAsia="ru-RU"/>
              </w:rPr>
              <w:t>год</w:t>
            </w:r>
          </w:p>
        </w:tc>
      </w:tr>
      <w:tr w:rsidR="009D1A96" w:rsidRPr="00835356" w:rsidTr="00B67114">
        <w:trPr>
          <w:cantSplit/>
          <w:tblHeader/>
        </w:trPr>
        <w:tc>
          <w:tcPr>
            <w:tcW w:w="540" w:type="dxa"/>
            <w:vMerge/>
            <w:tcBorders>
              <w:left w:val="single" w:sz="4" w:space="0" w:color="auto"/>
              <w:right w:val="single" w:sz="4" w:space="0" w:color="auto"/>
            </w:tcBorders>
          </w:tcPr>
          <w:p w:rsidR="009D1A96" w:rsidRPr="00835356" w:rsidRDefault="009D1A96" w:rsidP="00B4375C">
            <w:pPr>
              <w:rPr>
                <w:b/>
                <w:bCs/>
                <w:snapToGrid w:val="0"/>
                <w:spacing w:val="-4"/>
              </w:rPr>
            </w:pPr>
          </w:p>
        </w:tc>
        <w:tc>
          <w:tcPr>
            <w:tcW w:w="1560" w:type="dxa"/>
            <w:vMerge/>
            <w:tcBorders>
              <w:left w:val="single" w:sz="4" w:space="0" w:color="auto"/>
              <w:right w:val="single" w:sz="4" w:space="0" w:color="auto"/>
            </w:tcBorders>
          </w:tcPr>
          <w:p w:rsidR="009D1A96" w:rsidRPr="00835356" w:rsidRDefault="009D1A96" w:rsidP="00B4375C">
            <w:pPr>
              <w:rPr>
                <w:b/>
                <w:bCs/>
                <w:snapToGrid w:val="0"/>
                <w:spacing w:val="-4"/>
              </w:rPr>
            </w:pPr>
          </w:p>
        </w:tc>
        <w:tc>
          <w:tcPr>
            <w:tcW w:w="1275" w:type="dxa"/>
            <w:gridSpan w:val="2"/>
            <w:vMerge/>
            <w:tcBorders>
              <w:left w:val="single" w:sz="4" w:space="0" w:color="auto"/>
              <w:right w:val="single" w:sz="4" w:space="0" w:color="auto"/>
            </w:tcBorders>
          </w:tcPr>
          <w:p w:rsidR="009D1A96" w:rsidRPr="00835356" w:rsidRDefault="009D1A96" w:rsidP="00B4375C">
            <w:pPr>
              <w:pStyle w:val="12"/>
              <w:rPr>
                <w:rFonts w:ascii="Times New Roman" w:hAnsi="Times New Roman"/>
                <w:b w:val="0"/>
                <w:bCs w:val="0"/>
                <w:kern w:val="0"/>
                <w:sz w:val="20"/>
                <w:szCs w:val="20"/>
                <w:lang w:val="ru-RU" w:eastAsia="ru-RU"/>
              </w:rPr>
            </w:pPr>
          </w:p>
        </w:tc>
        <w:tc>
          <w:tcPr>
            <w:tcW w:w="1418" w:type="dxa"/>
            <w:vMerge/>
            <w:tcBorders>
              <w:left w:val="single" w:sz="4" w:space="0" w:color="auto"/>
              <w:right w:val="single" w:sz="4" w:space="0" w:color="auto"/>
            </w:tcBorders>
          </w:tcPr>
          <w:p w:rsidR="009D1A96" w:rsidRPr="00835356" w:rsidRDefault="009D1A96" w:rsidP="00B4375C">
            <w:pPr>
              <w:jc w:val="center"/>
              <w:rPr>
                <w:snapToGrid w:val="0"/>
                <w:spacing w:val="-4"/>
              </w:rPr>
            </w:pPr>
          </w:p>
        </w:tc>
        <w:tc>
          <w:tcPr>
            <w:tcW w:w="1276" w:type="dxa"/>
            <w:vMerge/>
            <w:tcBorders>
              <w:left w:val="single" w:sz="4" w:space="0" w:color="auto"/>
              <w:right w:val="single" w:sz="4" w:space="0" w:color="auto"/>
            </w:tcBorders>
          </w:tcPr>
          <w:p w:rsidR="009D1A96" w:rsidRPr="00835356" w:rsidRDefault="009D1A96" w:rsidP="00B4375C">
            <w:pPr>
              <w:jc w:val="center"/>
              <w:rPr>
                <w:snapToGrid w:val="0"/>
              </w:rPr>
            </w:pPr>
          </w:p>
        </w:tc>
        <w:tc>
          <w:tcPr>
            <w:tcW w:w="1559"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8" w:right="-108"/>
              <w:jc w:val="center"/>
            </w:pPr>
            <w:r w:rsidRPr="00E86AD8">
              <w:t>1 вариант</w:t>
            </w:r>
          </w:p>
        </w:tc>
        <w:tc>
          <w:tcPr>
            <w:tcW w:w="1559"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8" w:right="-108"/>
              <w:jc w:val="center"/>
            </w:pPr>
            <w:r w:rsidRPr="00E86AD8">
              <w:t>2 вариант</w:t>
            </w:r>
          </w:p>
        </w:tc>
        <w:tc>
          <w:tcPr>
            <w:tcW w:w="1559"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8" w:right="-109"/>
              <w:jc w:val="center"/>
              <w:rPr>
                <w:spacing w:val="-4"/>
              </w:rPr>
            </w:pPr>
            <w:r w:rsidRPr="00E86AD8">
              <w:rPr>
                <w:spacing w:val="-4"/>
              </w:rPr>
              <w:t>1 вариант</w:t>
            </w:r>
          </w:p>
        </w:tc>
        <w:tc>
          <w:tcPr>
            <w:tcW w:w="1704"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7" w:right="-108"/>
              <w:jc w:val="center"/>
              <w:rPr>
                <w:spacing w:val="-4"/>
              </w:rPr>
            </w:pPr>
            <w:r w:rsidRPr="00E86AD8">
              <w:rPr>
                <w:spacing w:val="-4"/>
              </w:rPr>
              <w:t>2 вариант</w:t>
            </w:r>
          </w:p>
        </w:tc>
        <w:tc>
          <w:tcPr>
            <w:tcW w:w="1421"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8" w:right="-108"/>
              <w:jc w:val="center"/>
              <w:rPr>
                <w:spacing w:val="-4"/>
              </w:rPr>
            </w:pPr>
            <w:r w:rsidRPr="00E86AD8">
              <w:rPr>
                <w:spacing w:val="-4"/>
              </w:rPr>
              <w:t>1 вариант</w:t>
            </w:r>
          </w:p>
        </w:tc>
        <w:tc>
          <w:tcPr>
            <w:tcW w:w="1675" w:type="dxa"/>
            <w:tcBorders>
              <w:top w:val="single" w:sz="4" w:space="0" w:color="auto"/>
              <w:left w:val="single" w:sz="4" w:space="0" w:color="auto"/>
              <w:bottom w:val="single" w:sz="4" w:space="0" w:color="auto"/>
              <w:right w:val="single" w:sz="4" w:space="0" w:color="auto"/>
            </w:tcBorders>
          </w:tcPr>
          <w:p w:rsidR="009D1A96" w:rsidRPr="00835356" w:rsidRDefault="009D1A96" w:rsidP="00B4375C">
            <w:pPr>
              <w:ind w:left="-108" w:right="-108"/>
              <w:jc w:val="center"/>
              <w:rPr>
                <w:spacing w:val="-4"/>
              </w:rPr>
            </w:pPr>
            <w:r w:rsidRPr="00835356">
              <w:rPr>
                <w:spacing w:val="-4"/>
              </w:rPr>
              <w:t>2 вариант</w:t>
            </w:r>
          </w:p>
        </w:tc>
      </w:tr>
      <w:tr w:rsidR="009D1A96" w:rsidRPr="00835356" w:rsidTr="00B67114">
        <w:trPr>
          <w:cantSplit/>
          <w:tblHeader/>
        </w:trPr>
        <w:tc>
          <w:tcPr>
            <w:tcW w:w="540" w:type="dxa"/>
            <w:vMerge/>
            <w:tcBorders>
              <w:left w:val="single" w:sz="4" w:space="0" w:color="auto"/>
              <w:bottom w:val="single" w:sz="4" w:space="0" w:color="auto"/>
              <w:right w:val="single" w:sz="4" w:space="0" w:color="auto"/>
            </w:tcBorders>
          </w:tcPr>
          <w:p w:rsidR="009D1A96" w:rsidRPr="00835356" w:rsidRDefault="009D1A96" w:rsidP="00B4375C">
            <w:pPr>
              <w:rPr>
                <w:b/>
                <w:bCs/>
                <w:snapToGrid w:val="0"/>
                <w:spacing w:val="-4"/>
              </w:rPr>
            </w:pPr>
          </w:p>
        </w:tc>
        <w:tc>
          <w:tcPr>
            <w:tcW w:w="1560" w:type="dxa"/>
            <w:vMerge/>
            <w:tcBorders>
              <w:left w:val="single" w:sz="4" w:space="0" w:color="auto"/>
              <w:bottom w:val="single" w:sz="4" w:space="0" w:color="auto"/>
              <w:right w:val="single" w:sz="4" w:space="0" w:color="auto"/>
            </w:tcBorders>
          </w:tcPr>
          <w:p w:rsidR="009D1A96" w:rsidRPr="00835356" w:rsidRDefault="009D1A96" w:rsidP="00B4375C">
            <w:pPr>
              <w:rPr>
                <w:b/>
                <w:bCs/>
                <w:snapToGrid w:val="0"/>
                <w:spacing w:val="-4"/>
              </w:rPr>
            </w:pPr>
          </w:p>
        </w:tc>
        <w:tc>
          <w:tcPr>
            <w:tcW w:w="1275" w:type="dxa"/>
            <w:gridSpan w:val="2"/>
            <w:vMerge/>
            <w:tcBorders>
              <w:left w:val="single" w:sz="4" w:space="0" w:color="auto"/>
              <w:bottom w:val="single" w:sz="4" w:space="0" w:color="auto"/>
              <w:right w:val="single" w:sz="4" w:space="0" w:color="auto"/>
            </w:tcBorders>
          </w:tcPr>
          <w:p w:rsidR="009D1A96" w:rsidRPr="00835356" w:rsidRDefault="009D1A96" w:rsidP="00B4375C">
            <w:pPr>
              <w:pStyle w:val="12"/>
              <w:rPr>
                <w:rFonts w:ascii="Times New Roman" w:hAnsi="Times New Roman"/>
                <w:b w:val="0"/>
                <w:bCs w:val="0"/>
                <w:kern w:val="0"/>
                <w:sz w:val="20"/>
                <w:szCs w:val="20"/>
                <w:lang w:val="ru-RU" w:eastAsia="ru-RU"/>
              </w:rPr>
            </w:pPr>
          </w:p>
        </w:tc>
        <w:tc>
          <w:tcPr>
            <w:tcW w:w="1418" w:type="dxa"/>
            <w:vMerge/>
            <w:tcBorders>
              <w:left w:val="single" w:sz="4" w:space="0" w:color="auto"/>
              <w:bottom w:val="single" w:sz="4" w:space="0" w:color="auto"/>
              <w:right w:val="single" w:sz="4" w:space="0" w:color="auto"/>
            </w:tcBorders>
          </w:tcPr>
          <w:p w:rsidR="009D1A96" w:rsidRPr="00835356" w:rsidRDefault="009D1A96" w:rsidP="00B4375C">
            <w:pPr>
              <w:jc w:val="center"/>
              <w:rPr>
                <w:snapToGrid w:val="0"/>
                <w:spacing w:val="-4"/>
              </w:rPr>
            </w:pPr>
          </w:p>
        </w:tc>
        <w:tc>
          <w:tcPr>
            <w:tcW w:w="1276" w:type="dxa"/>
            <w:vMerge/>
            <w:tcBorders>
              <w:left w:val="single" w:sz="4" w:space="0" w:color="auto"/>
              <w:bottom w:val="single" w:sz="4" w:space="0" w:color="auto"/>
              <w:right w:val="single" w:sz="4" w:space="0" w:color="auto"/>
            </w:tcBorders>
          </w:tcPr>
          <w:p w:rsidR="009D1A96" w:rsidRPr="00835356" w:rsidRDefault="009D1A96" w:rsidP="00B4375C">
            <w:pPr>
              <w:jc w:val="center"/>
              <w:rPr>
                <w:snapToGrid w:val="0"/>
              </w:rPr>
            </w:pPr>
          </w:p>
        </w:tc>
        <w:tc>
          <w:tcPr>
            <w:tcW w:w="1559"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9" w:right="-107"/>
              <w:jc w:val="center"/>
            </w:pPr>
            <w:r w:rsidRPr="00E86AD8">
              <w:t>консервативный</w:t>
            </w:r>
          </w:p>
        </w:tc>
        <w:tc>
          <w:tcPr>
            <w:tcW w:w="1559" w:type="dxa"/>
            <w:tcBorders>
              <w:top w:val="single" w:sz="4" w:space="0" w:color="auto"/>
              <w:left w:val="single" w:sz="4" w:space="0" w:color="auto"/>
              <w:bottom w:val="single" w:sz="4" w:space="0" w:color="auto"/>
              <w:right w:val="single" w:sz="4" w:space="0" w:color="auto"/>
            </w:tcBorders>
          </w:tcPr>
          <w:p w:rsidR="009D1A96" w:rsidRPr="00E86AD8" w:rsidRDefault="009D1A96" w:rsidP="00E86AD8">
            <w:pPr>
              <w:ind w:left="-109" w:right="-107"/>
              <w:jc w:val="center"/>
            </w:pPr>
            <w:r w:rsidRPr="00E86AD8">
              <w:t>базовый</w:t>
            </w:r>
          </w:p>
        </w:tc>
        <w:tc>
          <w:tcPr>
            <w:tcW w:w="1559"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9" w:right="-107"/>
              <w:jc w:val="center"/>
            </w:pPr>
            <w:r w:rsidRPr="00E86AD8">
              <w:t>консервативный</w:t>
            </w:r>
          </w:p>
        </w:tc>
        <w:tc>
          <w:tcPr>
            <w:tcW w:w="1704" w:type="dxa"/>
            <w:tcBorders>
              <w:top w:val="single" w:sz="4" w:space="0" w:color="auto"/>
              <w:left w:val="single" w:sz="4" w:space="0" w:color="auto"/>
              <w:bottom w:val="single" w:sz="4" w:space="0" w:color="auto"/>
              <w:right w:val="single" w:sz="4" w:space="0" w:color="auto"/>
            </w:tcBorders>
          </w:tcPr>
          <w:p w:rsidR="009D1A96" w:rsidRPr="00E86AD8" w:rsidRDefault="009D1A96" w:rsidP="00E86AD8">
            <w:pPr>
              <w:ind w:left="-109" w:right="-107"/>
              <w:jc w:val="center"/>
            </w:pPr>
            <w:r w:rsidRPr="00E86AD8">
              <w:t>базовый</w:t>
            </w:r>
          </w:p>
        </w:tc>
        <w:tc>
          <w:tcPr>
            <w:tcW w:w="1421" w:type="dxa"/>
            <w:tcBorders>
              <w:top w:val="single" w:sz="4" w:space="0" w:color="auto"/>
              <w:left w:val="single" w:sz="4" w:space="0" w:color="auto"/>
              <w:bottom w:val="single" w:sz="4" w:space="0" w:color="auto"/>
              <w:right w:val="single" w:sz="4" w:space="0" w:color="auto"/>
            </w:tcBorders>
          </w:tcPr>
          <w:p w:rsidR="009D1A96" w:rsidRPr="00E86AD8" w:rsidRDefault="009D1A96" w:rsidP="00B4375C">
            <w:pPr>
              <w:ind w:left="-109" w:right="-107"/>
              <w:jc w:val="center"/>
            </w:pPr>
            <w:r w:rsidRPr="00E86AD8">
              <w:t>консервативный</w:t>
            </w:r>
          </w:p>
        </w:tc>
        <w:tc>
          <w:tcPr>
            <w:tcW w:w="1675" w:type="dxa"/>
            <w:tcBorders>
              <w:top w:val="single" w:sz="4" w:space="0" w:color="auto"/>
              <w:left w:val="single" w:sz="4" w:space="0" w:color="auto"/>
              <w:bottom w:val="single" w:sz="4" w:space="0" w:color="auto"/>
              <w:right w:val="single" w:sz="4" w:space="0" w:color="auto"/>
            </w:tcBorders>
          </w:tcPr>
          <w:p w:rsidR="009D1A96" w:rsidRPr="00835356" w:rsidRDefault="009D1A96" w:rsidP="00E86AD8">
            <w:pPr>
              <w:ind w:left="-109" w:right="-107"/>
              <w:jc w:val="center"/>
            </w:pPr>
            <w:r w:rsidRPr="00835356">
              <w:t>базовый</w:t>
            </w:r>
          </w:p>
        </w:tc>
      </w:tr>
      <w:tr w:rsidR="00031C1E" w:rsidRPr="00835356" w:rsidTr="00B67114">
        <w:trPr>
          <w:cantSplit/>
          <w:tblHeader/>
        </w:trPr>
        <w:tc>
          <w:tcPr>
            <w:tcW w:w="540" w:type="dxa"/>
            <w:tcBorders>
              <w:left w:val="single" w:sz="4" w:space="0" w:color="auto"/>
              <w:bottom w:val="single" w:sz="4" w:space="0" w:color="auto"/>
              <w:right w:val="single" w:sz="4" w:space="0" w:color="auto"/>
            </w:tcBorders>
          </w:tcPr>
          <w:p w:rsidR="00031C1E" w:rsidRPr="00E86AD8" w:rsidRDefault="00031C1E" w:rsidP="0079581C">
            <w:pPr>
              <w:jc w:val="center"/>
              <w:rPr>
                <w:bCs/>
                <w:snapToGrid w:val="0"/>
                <w:spacing w:val="-4"/>
              </w:rPr>
            </w:pPr>
            <w:r w:rsidRPr="00E86AD8">
              <w:rPr>
                <w:bCs/>
                <w:snapToGrid w:val="0"/>
                <w:spacing w:val="-4"/>
              </w:rPr>
              <w:t>1</w:t>
            </w:r>
          </w:p>
        </w:tc>
        <w:tc>
          <w:tcPr>
            <w:tcW w:w="1560" w:type="dxa"/>
            <w:tcBorders>
              <w:left w:val="single" w:sz="4" w:space="0" w:color="auto"/>
              <w:bottom w:val="single" w:sz="4" w:space="0" w:color="auto"/>
              <w:right w:val="single" w:sz="4" w:space="0" w:color="auto"/>
            </w:tcBorders>
          </w:tcPr>
          <w:p w:rsidR="00031C1E" w:rsidRPr="00E86AD8" w:rsidRDefault="00031C1E" w:rsidP="0079581C">
            <w:pPr>
              <w:pStyle w:val="12"/>
              <w:rPr>
                <w:rFonts w:ascii="Times New Roman" w:hAnsi="Times New Roman"/>
                <w:b w:val="0"/>
                <w:bCs w:val="0"/>
                <w:kern w:val="0"/>
                <w:sz w:val="24"/>
                <w:szCs w:val="24"/>
                <w:lang w:val="ru-RU" w:eastAsia="ru-RU"/>
              </w:rPr>
            </w:pPr>
            <w:r w:rsidRPr="00E86AD8">
              <w:rPr>
                <w:rFonts w:ascii="Times New Roman" w:hAnsi="Times New Roman"/>
                <w:b w:val="0"/>
                <w:bCs w:val="0"/>
                <w:kern w:val="0"/>
                <w:sz w:val="24"/>
                <w:szCs w:val="24"/>
                <w:lang w:val="ru-RU" w:eastAsia="ru-RU"/>
              </w:rPr>
              <w:t>2</w:t>
            </w:r>
          </w:p>
        </w:tc>
        <w:tc>
          <w:tcPr>
            <w:tcW w:w="1275" w:type="dxa"/>
            <w:gridSpan w:val="2"/>
            <w:tcBorders>
              <w:left w:val="single" w:sz="4" w:space="0" w:color="auto"/>
              <w:bottom w:val="single" w:sz="4" w:space="0" w:color="auto"/>
              <w:right w:val="single" w:sz="4" w:space="0" w:color="auto"/>
            </w:tcBorders>
          </w:tcPr>
          <w:p w:rsidR="00031C1E" w:rsidRPr="00E86AD8" w:rsidRDefault="00031C1E" w:rsidP="0079581C">
            <w:pPr>
              <w:jc w:val="center"/>
              <w:rPr>
                <w:snapToGrid w:val="0"/>
                <w:spacing w:val="-4"/>
              </w:rPr>
            </w:pPr>
            <w:r w:rsidRPr="00E86AD8">
              <w:rPr>
                <w:snapToGrid w:val="0"/>
                <w:spacing w:val="-4"/>
              </w:rPr>
              <w:t>3</w:t>
            </w:r>
          </w:p>
        </w:tc>
        <w:tc>
          <w:tcPr>
            <w:tcW w:w="1418" w:type="dxa"/>
            <w:tcBorders>
              <w:left w:val="single" w:sz="4" w:space="0" w:color="auto"/>
              <w:bottom w:val="single" w:sz="4" w:space="0" w:color="auto"/>
              <w:right w:val="single" w:sz="4" w:space="0" w:color="auto"/>
            </w:tcBorders>
          </w:tcPr>
          <w:p w:rsidR="00031C1E" w:rsidRPr="00E86AD8" w:rsidRDefault="00031C1E" w:rsidP="0079581C">
            <w:pPr>
              <w:jc w:val="center"/>
              <w:rPr>
                <w:snapToGrid w:val="0"/>
              </w:rPr>
            </w:pPr>
            <w:r w:rsidRPr="00E86AD8">
              <w:rPr>
                <w:snapToGrid w:val="0"/>
              </w:rPr>
              <w:t>4</w:t>
            </w:r>
          </w:p>
        </w:tc>
        <w:tc>
          <w:tcPr>
            <w:tcW w:w="1276" w:type="dxa"/>
            <w:tcBorders>
              <w:left w:val="single" w:sz="4" w:space="0" w:color="auto"/>
              <w:bottom w:val="single" w:sz="4" w:space="0" w:color="auto"/>
              <w:right w:val="single" w:sz="4" w:space="0" w:color="auto"/>
            </w:tcBorders>
          </w:tcPr>
          <w:p w:rsidR="00031C1E" w:rsidRPr="00E86AD8" w:rsidRDefault="00031C1E" w:rsidP="0079581C">
            <w:pPr>
              <w:ind w:left="-109" w:right="-107"/>
              <w:jc w:val="center"/>
            </w:pPr>
            <w:r w:rsidRPr="00E86AD8">
              <w:t>5</w:t>
            </w:r>
          </w:p>
        </w:tc>
        <w:tc>
          <w:tcPr>
            <w:tcW w:w="1559" w:type="dxa"/>
            <w:tcBorders>
              <w:top w:val="single" w:sz="4" w:space="0" w:color="auto"/>
              <w:left w:val="single" w:sz="4" w:space="0" w:color="auto"/>
              <w:bottom w:val="single" w:sz="4" w:space="0" w:color="auto"/>
              <w:right w:val="single" w:sz="4" w:space="0" w:color="auto"/>
            </w:tcBorders>
          </w:tcPr>
          <w:p w:rsidR="00031C1E" w:rsidRPr="00E86AD8" w:rsidRDefault="00031C1E" w:rsidP="0079581C">
            <w:pPr>
              <w:ind w:left="-109" w:right="-107"/>
              <w:jc w:val="center"/>
            </w:pPr>
            <w:r w:rsidRPr="00E86AD8">
              <w:t>6</w:t>
            </w:r>
          </w:p>
        </w:tc>
        <w:tc>
          <w:tcPr>
            <w:tcW w:w="1559" w:type="dxa"/>
            <w:tcBorders>
              <w:top w:val="single" w:sz="4" w:space="0" w:color="auto"/>
              <w:left w:val="single" w:sz="4" w:space="0" w:color="auto"/>
              <w:bottom w:val="single" w:sz="4" w:space="0" w:color="auto"/>
              <w:right w:val="single" w:sz="4" w:space="0" w:color="auto"/>
            </w:tcBorders>
          </w:tcPr>
          <w:p w:rsidR="00031C1E" w:rsidRPr="00E86AD8" w:rsidRDefault="00031C1E" w:rsidP="0079581C">
            <w:pPr>
              <w:ind w:left="-109" w:right="-107"/>
              <w:jc w:val="center"/>
            </w:pPr>
            <w:r w:rsidRPr="00E86AD8">
              <w:t>7</w:t>
            </w:r>
          </w:p>
        </w:tc>
        <w:tc>
          <w:tcPr>
            <w:tcW w:w="1559" w:type="dxa"/>
            <w:tcBorders>
              <w:top w:val="single" w:sz="4" w:space="0" w:color="auto"/>
              <w:left w:val="single" w:sz="4" w:space="0" w:color="auto"/>
              <w:bottom w:val="single" w:sz="4" w:space="0" w:color="auto"/>
              <w:right w:val="single" w:sz="4" w:space="0" w:color="auto"/>
            </w:tcBorders>
          </w:tcPr>
          <w:p w:rsidR="00031C1E" w:rsidRPr="00E86AD8" w:rsidRDefault="00031C1E" w:rsidP="0079581C">
            <w:pPr>
              <w:ind w:left="-109" w:right="-107"/>
              <w:jc w:val="center"/>
            </w:pPr>
            <w:r w:rsidRPr="00E86AD8">
              <w:t>8</w:t>
            </w:r>
          </w:p>
        </w:tc>
        <w:tc>
          <w:tcPr>
            <w:tcW w:w="1704" w:type="dxa"/>
            <w:tcBorders>
              <w:top w:val="single" w:sz="4" w:space="0" w:color="auto"/>
              <w:left w:val="single" w:sz="4" w:space="0" w:color="auto"/>
              <w:bottom w:val="single" w:sz="4" w:space="0" w:color="auto"/>
              <w:right w:val="single" w:sz="4" w:space="0" w:color="auto"/>
            </w:tcBorders>
          </w:tcPr>
          <w:p w:rsidR="00031C1E" w:rsidRPr="00E86AD8" w:rsidRDefault="00031C1E" w:rsidP="0079581C">
            <w:pPr>
              <w:ind w:left="-109" w:right="-107"/>
              <w:jc w:val="center"/>
            </w:pPr>
            <w:r w:rsidRPr="00E86AD8">
              <w:t>9</w:t>
            </w:r>
          </w:p>
        </w:tc>
        <w:tc>
          <w:tcPr>
            <w:tcW w:w="1421" w:type="dxa"/>
            <w:tcBorders>
              <w:top w:val="single" w:sz="4" w:space="0" w:color="auto"/>
              <w:left w:val="single" w:sz="4" w:space="0" w:color="auto"/>
              <w:bottom w:val="single" w:sz="4" w:space="0" w:color="auto"/>
              <w:right w:val="single" w:sz="4" w:space="0" w:color="auto"/>
            </w:tcBorders>
          </w:tcPr>
          <w:p w:rsidR="00031C1E" w:rsidRPr="00E86AD8" w:rsidRDefault="00031C1E" w:rsidP="0079581C">
            <w:pPr>
              <w:ind w:left="-109" w:right="-107"/>
              <w:jc w:val="center"/>
            </w:pPr>
            <w:r w:rsidRPr="00E86AD8">
              <w:t>10</w:t>
            </w:r>
          </w:p>
        </w:tc>
        <w:tc>
          <w:tcPr>
            <w:tcW w:w="1675" w:type="dxa"/>
            <w:tcBorders>
              <w:top w:val="single" w:sz="4" w:space="0" w:color="auto"/>
              <w:left w:val="single" w:sz="4" w:space="0" w:color="auto"/>
              <w:bottom w:val="single" w:sz="4" w:space="0" w:color="auto"/>
              <w:right w:val="single" w:sz="4" w:space="0" w:color="auto"/>
            </w:tcBorders>
          </w:tcPr>
          <w:p w:rsidR="00031C1E" w:rsidRPr="00E86AD8" w:rsidRDefault="00031C1E" w:rsidP="00E86AD8">
            <w:pPr>
              <w:ind w:left="-109" w:right="-107"/>
              <w:jc w:val="center"/>
            </w:pPr>
            <w:r>
              <w:t>11</w:t>
            </w:r>
          </w:p>
        </w:tc>
      </w:tr>
      <w:tr w:rsidR="00031C1E"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031C1E" w:rsidRPr="00AB3624" w:rsidRDefault="00695B53" w:rsidP="00695B53">
            <w:pPr>
              <w:ind w:left="-108" w:right="-107"/>
              <w:jc w:val="center"/>
              <w:rPr>
                <w:color w:val="000000"/>
                <w:spacing w:val="-4"/>
              </w:rPr>
            </w:pPr>
            <w:r w:rsidRPr="00070436">
              <w:rPr>
                <w:color w:val="000000"/>
                <w:spacing w:val="-4"/>
              </w:rPr>
              <w:t>ВРП</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367B4D" w:rsidRDefault="0051069D" w:rsidP="0051069D">
            <w:pPr>
              <w:rPr>
                <w:spacing w:val="-4"/>
              </w:rPr>
            </w:pPr>
            <w:r>
              <w:rPr>
                <w:spacing w:val="-4"/>
              </w:rPr>
              <w:t>1.</w:t>
            </w:r>
          </w:p>
        </w:tc>
        <w:tc>
          <w:tcPr>
            <w:tcW w:w="1560" w:type="dxa"/>
            <w:tcBorders>
              <w:top w:val="single" w:sz="4" w:space="0" w:color="auto"/>
              <w:left w:val="single" w:sz="4" w:space="0" w:color="auto"/>
              <w:bottom w:val="single" w:sz="4" w:space="0" w:color="auto"/>
              <w:right w:val="single" w:sz="4" w:space="0" w:color="auto"/>
            </w:tcBorders>
          </w:tcPr>
          <w:p w:rsidR="0051069D" w:rsidRPr="00E9200C" w:rsidRDefault="0051069D" w:rsidP="0051069D">
            <w:pPr>
              <w:rPr>
                <w:spacing w:val="-4"/>
              </w:rPr>
            </w:pPr>
            <w:r w:rsidRPr="00E9200C">
              <w:rPr>
                <w:spacing w:val="-4"/>
              </w:rPr>
              <w:t>ВРП</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E9200C" w:rsidRDefault="0051069D" w:rsidP="0051069D">
            <w:pPr>
              <w:jc w:val="center"/>
              <w:rPr>
                <w:snapToGrid w:val="0"/>
              </w:rPr>
            </w:pPr>
            <w:r w:rsidRPr="00E9200C">
              <w:rPr>
                <w:snapToGrid w:val="0"/>
              </w:rPr>
              <w:t>млн.</w:t>
            </w:r>
          </w:p>
          <w:p w:rsidR="0051069D" w:rsidRPr="00E9200C" w:rsidRDefault="0051069D" w:rsidP="0051069D">
            <w:pPr>
              <w:jc w:val="center"/>
              <w:rPr>
                <w:snapToGrid w:val="0"/>
              </w:rPr>
            </w:pPr>
            <w:r w:rsidRPr="00E9200C">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51069D" w:rsidRPr="007E599B" w:rsidRDefault="0051069D" w:rsidP="0051069D">
            <w:pPr>
              <w:ind w:left="-108" w:right="-108"/>
              <w:jc w:val="center"/>
              <w:rPr>
                <w:sz w:val="23"/>
                <w:szCs w:val="23"/>
              </w:rPr>
            </w:pPr>
            <w:r w:rsidRPr="007E599B">
              <w:rPr>
                <w:sz w:val="23"/>
                <w:szCs w:val="23"/>
              </w:rPr>
              <w:t>1 238 990,41</w:t>
            </w:r>
            <w:r w:rsidR="0085610B" w:rsidRPr="007E599B">
              <w:rPr>
                <w:sz w:val="23"/>
                <w:szCs w:val="23"/>
                <w:vertAlign w:val="superscript"/>
              </w:rPr>
              <w:t>*</w:t>
            </w:r>
            <w:r w:rsidR="007E599B" w:rsidRPr="007E599B">
              <w:rPr>
                <w:sz w:val="23"/>
                <w:szCs w:val="23"/>
                <w:vertAlign w:val="superscript"/>
              </w:rPr>
              <w:t>)</w:t>
            </w:r>
          </w:p>
        </w:tc>
        <w:tc>
          <w:tcPr>
            <w:tcW w:w="1276" w:type="dxa"/>
            <w:tcBorders>
              <w:top w:val="single" w:sz="4" w:space="0" w:color="auto"/>
              <w:left w:val="single" w:sz="4" w:space="0" w:color="auto"/>
              <w:bottom w:val="single" w:sz="4" w:space="0" w:color="auto"/>
              <w:right w:val="single" w:sz="4" w:space="0" w:color="auto"/>
            </w:tcBorders>
          </w:tcPr>
          <w:p w:rsidR="0051069D" w:rsidRPr="00E9200C" w:rsidRDefault="00E9200C" w:rsidP="0051069D">
            <w:pPr>
              <w:ind w:left="-108" w:right="-108"/>
              <w:jc w:val="center"/>
            </w:pPr>
            <w:r w:rsidRPr="00E9200C">
              <w:t>1 382 315,58</w:t>
            </w:r>
          </w:p>
        </w:tc>
        <w:tc>
          <w:tcPr>
            <w:tcW w:w="1559" w:type="dxa"/>
            <w:tcBorders>
              <w:top w:val="single" w:sz="4" w:space="0" w:color="auto"/>
              <w:left w:val="single" w:sz="4" w:space="0" w:color="auto"/>
              <w:bottom w:val="single" w:sz="4" w:space="0" w:color="auto"/>
              <w:right w:val="single" w:sz="4" w:space="0" w:color="auto"/>
            </w:tcBorders>
          </w:tcPr>
          <w:p w:rsidR="0051069D" w:rsidRPr="00E9200C" w:rsidRDefault="00BE510C" w:rsidP="00BE510C">
            <w:pPr>
              <w:ind w:left="-108" w:right="-108"/>
              <w:jc w:val="center"/>
            </w:pPr>
            <w:r>
              <w:t>1 400 871</w:t>
            </w:r>
            <w:r w:rsidR="00E9200C" w:rsidRPr="00E9200C">
              <w:t>,</w:t>
            </w:r>
            <w:r>
              <w:t>79</w:t>
            </w:r>
          </w:p>
        </w:tc>
        <w:tc>
          <w:tcPr>
            <w:tcW w:w="1559" w:type="dxa"/>
            <w:tcBorders>
              <w:top w:val="single" w:sz="4" w:space="0" w:color="auto"/>
              <w:left w:val="single" w:sz="4" w:space="0" w:color="auto"/>
              <w:bottom w:val="single" w:sz="4" w:space="0" w:color="auto"/>
              <w:right w:val="single" w:sz="4" w:space="0" w:color="auto"/>
            </w:tcBorders>
          </w:tcPr>
          <w:p w:rsidR="0051069D" w:rsidRPr="00E9200C" w:rsidRDefault="00E9200C" w:rsidP="0051069D">
            <w:pPr>
              <w:ind w:left="-108" w:right="-108"/>
              <w:jc w:val="center"/>
            </w:pPr>
            <w:r w:rsidRPr="00E9200C">
              <w:t>1 419 251,05</w:t>
            </w:r>
          </w:p>
        </w:tc>
        <w:tc>
          <w:tcPr>
            <w:tcW w:w="1559" w:type="dxa"/>
            <w:tcBorders>
              <w:top w:val="single" w:sz="4" w:space="0" w:color="auto"/>
              <w:left w:val="single" w:sz="4" w:space="0" w:color="auto"/>
              <w:bottom w:val="single" w:sz="4" w:space="0" w:color="auto"/>
              <w:right w:val="single" w:sz="4" w:space="0" w:color="auto"/>
            </w:tcBorders>
          </w:tcPr>
          <w:p w:rsidR="0051069D" w:rsidRPr="00E9200C" w:rsidRDefault="00E9200C" w:rsidP="00BE510C">
            <w:pPr>
              <w:ind w:left="-108" w:right="-108"/>
              <w:jc w:val="center"/>
            </w:pPr>
            <w:r w:rsidRPr="00E9200C">
              <w:t>1</w:t>
            </w:r>
            <w:r w:rsidR="00BE510C">
              <w:t> 481 758,12</w:t>
            </w:r>
          </w:p>
        </w:tc>
        <w:tc>
          <w:tcPr>
            <w:tcW w:w="1704" w:type="dxa"/>
            <w:tcBorders>
              <w:top w:val="single" w:sz="4" w:space="0" w:color="auto"/>
              <w:left w:val="single" w:sz="4" w:space="0" w:color="auto"/>
              <w:bottom w:val="single" w:sz="4" w:space="0" w:color="auto"/>
              <w:right w:val="single" w:sz="4" w:space="0" w:color="auto"/>
            </w:tcBorders>
          </w:tcPr>
          <w:p w:rsidR="0051069D" w:rsidRPr="00E9200C" w:rsidRDefault="00E9200C" w:rsidP="0051069D">
            <w:pPr>
              <w:ind w:left="-108" w:right="-108"/>
              <w:jc w:val="center"/>
            </w:pPr>
            <w:r w:rsidRPr="00E9200C">
              <w:t>1 512 941,49</w:t>
            </w:r>
          </w:p>
        </w:tc>
        <w:tc>
          <w:tcPr>
            <w:tcW w:w="1421" w:type="dxa"/>
            <w:tcBorders>
              <w:top w:val="single" w:sz="4" w:space="0" w:color="auto"/>
              <w:left w:val="single" w:sz="4" w:space="0" w:color="auto"/>
              <w:bottom w:val="single" w:sz="4" w:space="0" w:color="auto"/>
              <w:right w:val="single" w:sz="4" w:space="0" w:color="auto"/>
            </w:tcBorders>
          </w:tcPr>
          <w:p w:rsidR="0051069D" w:rsidRPr="00E9200C" w:rsidRDefault="00E9200C" w:rsidP="00BE510C">
            <w:pPr>
              <w:ind w:left="-108" w:right="-108"/>
              <w:jc w:val="center"/>
            </w:pPr>
            <w:r w:rsidRPr="00E9200C">
              <w:t>1</w:t>
            </w:r>
            <w:r w:rsidR="00BE510C">
              <w:t> 577 987,94</w:t>
            </w:r>
          </w:p>
        </w:tc>
        <w:tc>
          <w:tcPr>
            <w:tcW w:w="1675" w:type="dxa"/>
            <w:tcBorders>
              <w:top w:val="single" w:sz="4" w:space="0" w:color="auto"/>
              <w:left w:val="single" w:sz="4" w:space="0" w:color="auto"/>
              <w:bottom w:val="single" w:sz="4" w:space="0" w:color="auto"/>
              <w:right w:val="single" w:sz="4" w:space="0" w:color="auto"/>
            </w:tcBorders>
          </w:tcPr>
          <w:p w:rsidR="0051069D" w:rsidRPr="00E9200C" w:rsidRDefault="00E9200C" w:rsidP="0051069D">
            <w:pPr>
              <w:ind w:left="-108" w:right="-108"/>
              <w:jc w:val="center"/>
            </w:pPr>
            <w:r w:rsidRPr="00E9200C">
              <w:t>1 615 921,37</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367B4D" w:rsidRDefault="0051069D" w:rsidP="0051069D">
            <w:pPr>
              <w:rPr>
                <w:snapToGrid w:val="0"/>
                <w:spacing w:val="-4"/>
              </w:rPr>
            </w:pPr>
            <w:r>
              <w:rPr>
                <w:snapToGrid w:val="0"/>
                <w:spacing w:val="-4"/>
              </w:rPr>
              <w:t>2.</w:t>
            </w:r>
          </w:p>
        </w:tc>
        <w:tc>
          <w:tcPr>
            <w:tcW w:w="1560" w:type="dxa"/>
            <w:tcBorders>
              <w:top w:val="single" w:sz="4" w:space="0" w:color="auto"/>
              <w:left w:val="single" w:sz="4" w:space="0" w:color="auto"/>
              <w:bottom w:val="single" w:sz="4" w:space="0" w:color="auto"/>
              <w:right w:val="single" w:sz="4" w:space="0" w:color="auto"/>
            </w:tcBorders>
          </w:tcPr>
          <w:p w:rsidR="0051069D" w:rsidRPr="00E9200C" w:rsidRDefault="0051069D" w:rsidP="0051069D">
            <w:pPr>
              <w:rPr>
                <w:b/>
                <w:bCs/>
                <w:snapToGrid w:val="0"/>
                <w:spacing w:val="-4"/>
              </w:rPr>
            </w:pPr>
            <w:r w:rsidRPr="00E9200C">
              <w:rPr>
                <w:snapToGrid w:val="0"/>
                <w:spacing w:val="-4"/>
              </w:rPr>
              <w:t>Индекс физического  объема ВРП</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E9200C" w:rsidRDefault="0051069D" w:rsidP="0051069D">
            <w:pPr>
              <w:jc w:val="center"/>
              <w:rPr>
                <w:snapToGrid w:val="0"/>
              </w:rPr>
            </w:pPr>
            <w:r w:rsidRPr="00E9200C">
              <w:rPr>
                <w:snapToGrid w:val="0"/>
              </w:rPr>
              <w:t xml:space="preserve">процентов к уровню предыдущего года в сопоставимых ценах </w:t>
            </w:r>
          </w:p>
        </w:tc>
        <w:tc>
          <w:tcPr>
            <w:tcW w:w="1418" w:type="dxa"/>
            <w:tcBorders>
              <w:top w:val="single" w:sz="4" w:space="0" w:color="auto"/>
              <w:left w:val="single" w:sz="4" w:space="0" w:color="auto"/>
              <w:bottom w:val="single" w:sz="4" w:space="0" w:color="auto"/>
              <w:right w:val="single" w:sz="4" w:space="0" w:color="auto"/>
            </w:tcBorders>
          </w:tcPr>
          <w:p w:rsidR="0051069D" w:rsidRPr="00E9200C" w:rsidRDefault="0051069D" w:rsidP="0051069D">
            <w:pPr>
              <w:ind w:left="-108" w:right="-108"/>
              <w:jc w:val="center"/>
            </w:pPr>
            <w:r w:rsidRPr="00E9200C">
              <w:t>102,4</w:t>
            </w:r>
            <w:r w:rsidR="0085610B" w:rsidRPr="007E599B">
              <w:rPr>
                <w:vertAlign w:val="superscript"/>
              </w:rPr>
              <w:t>*</w:t>
            </w:r>
            <w:r w:rsidR="007E599B" w:rsidRPr="007E599B">
              <w:rPr>
                <w:vertAlign w:val="superscript"/>
              </w:rPr>
              <w:t>)</w:t>
            </w:r>
          </w:p>
        </w:tc>
        <w:tc>
          <w:tcPr>
            <w:tcW w:w="1276" w:type="dxa"/>
            <w:tcBorders>
              <w:top w:val="single" w:sz="4" w:space="0" w:color="auto"/>
              <w:left w:val="single" w:sz="4" w:space="0" w:color="auto"/>
              <w:bottom w:val="single" w:sz="4" w:space="0" w:color="auto"/>
              <w:right w:val="single" w:sz="4" w:space="0" w:color="auto"/>
            </w:tcBorders>
          </w:tcPr>
          <w:p w:rsidR="0051069D" w:rsidRPr="00E9200C" w:rsidRDefault="0051069D" w:rsidP="0051069D">
            <w:pPr>
              <w:ind w:left="-108" w:right="-108"/>
              <w:jc w:val="center"/>
            </w:pPr>
            <w:r w:rsidRPr="00E9200C">
              <w:t>97</w:t>
            </w:r>
            <w:r w:rsidR="00070436" w:rsidRPr="00E9200C">
              <w:t>,1</w:t>
            </w:r>
          </w:p>
        </w:tc>
        <w:tc>
          <w:tcPr>
            <w:tcW w:w="1559" w:type="dxa"/>
            <w:tcBorders>
              <w:top w:val="single" w:sz="4" w:space="0" w:color="auto"/>
              <w:left w:val="single" w:sz="4" w:space="0" w:color="auto"/>
              <w:bottom w:val="single" w:sz="4" w:space="0" w:color="auto"/>
              <w:right w:val="single" w:sz="4" w:space="0" w:color="auto"/>
            </w:tcBorders>
          </w:tcPr>
          <w:p w:rsidR="0051069D" w:rsidRPr="00E9200C" w:rsidRDefault="00070436" w:rsidP="0051069D">
            <w:pPr>
              <w:ind w:left="-108" w:right="-108"/>
              <w:jc w:val="center"/>
            </w:pPr>
            <w:r w:rsidRPr="00E9200C">
              <w:t>98,2</w:t>
            </w:r>
          </w:p>
        </w:tc>
        <w:tc>
          <w:tcPr>
            <w:tcW w:w="1559" w:type="dxa"/>
            <w:tcBorders>
              <w:top w:val="single" w:sz="4" w:space="0" w:color="auto"/>
              <w:left w:val="single" w:sz="4" w:space="0" w:color="auto"/>
              <w:bottom w:val="single" w:sz="4" w:space="0" w:color="auto"/>
              <w:right w:val="single" w:sz="4" w:space="0" w:color="auto"/>
            </w:tcBorders>
          </w:tcPr>
          <w:p w:rsidR="0051069D" w:rsidRPr="00E9200C" w:rsidRDefault="00070436" w:rsidP="0051069D">
            <w:pPr>
              <w:ind w:left="-108" w:right="-108"/>
              <w:jc w:val="center"/>
            </w:pPr>
            <w:r w:rsidRPr="00E9200C">
              <w:t>99,2</w:t>
            </w:r>
          </w:p>
        </w:tc>
        <w:tc>
          <w:tcPr>
            <w:tcW w:w="1559" w:type="dxa"/>
            <w:tcBorders>
              <w:top w:val="single" w:sz="4" w:space="0" w:color="auto"/>
              <w:left w:val="single" w:sz="4" w:space="0" w:color="auto"/>
              <w:bottom w:val="single" w:sz="4" w:space="0" w:color="auto"/>
              <w:right w:val="single" w:sz="4" w:space="0" w:color="auto"/>
            </w:tcBorders>
          </w:tcPr>
          <w:p w:rsidR="0051069D" w:rsidRPr="00E9200C" w:rsidRDefault="002D3708" w:rsidP="0051069D">
            <w:pPr>
              <w:ind w:left="-108" w:right="-108"/>
              <w:jc w:val="center"/>
            </w:pPr>
            <w:r>
              <w:t>102,0</w:t>
            </w:r>
          </w:p>
        </w:tc>
        <w:tc>
          <w:tcPr>
            <w:tcW w:w="1704" w:type="dxa"/>
            <w:tcBorders>
              <w:top w:val="single" w:sz="4" w:space="0" w:color="auto"/>
              <w:left w:val="single" w:sz="4" w:space="0" w:color="auto"/>
              <w:bottom w:val="single" w:sz="4" w:space="0" w:color="auto"/>
              <w:right w:val="single" w:sz="4" w:space="0" w:color="auto"/>
            </w:tcBorders>
          </w:tcPr>
          <w:p w:rsidR="0051069D" w:rsidRPr="00E9200C" w:rsidRDefault="00070436" w:rsidP="0051069D">
            <w:pPr>
              <w:ind w:left="-108" w:right="-108"/>
              <w:jc w:val="center"/>
            </w:pPr>
            <w:r w:rsidRPr="00E9200C">
              <w:t>102,6</w:t>
            </w:r>
          </w:p>
        </w:tc>
        <w:tc>
          <w:tcPr>
            <w:tcW w:w="1421" w:type="dxa"/>
            <w:tcBorders>
              <w:top w:val="single" w:sz="4" w:space="0" w:color="auto"/>
              <w:left w:val="single" w:sz="4" w:space="0" w:color="auto"/>
              <w:bottom w:val="single" w:sz="4" w:space="0" w:color="auto"/>
              <w:right w:val="single" w:sz="4" w:space="0" w:color="auto"/>
            </w:tcBorders>
          </w:tcPr>
          <w:p w:rsidR="0051069D" w:rsidRPr="00E9200C" w:rsidRDefault="002D3708" w:rsidP="0051069D">
            <w:pPr>
              <w:ind w:left="-108" w:right="-108"/>
              <w:jc w:val="center"/>
            </w:pPr>
            <w:r>
              <w:t>102,3</w:t>
            </w:r>
          </w:p>
        </w:tc>
        <w:tc>
          <w:tcPr>
            <w:tcW w:w="1675" w:type="dxa"/>
            <w:tcBorders>
              <w:top w:val="single" w:sz="4" w:space="0" w:color="auto"/>
              <w:left w:val="single" w:sz="4" w:space="0" w:color="auto"/>
              <w:bottom w:val="single" w:sz="4" w:space="0" w:color="auto"/>
              <w:right w:val="single" w:sz="4" w:space="0" w:color="auto"/>
            </w:tcBorders>
          </w:tcPr>
          <w:p w:rsidR="0051069D" w:rsidRPr="00E9200C" w:rsidRDefault="00070436" w:rsidP="0051069D">
            <w:pPr>
              <w:ind w:left="-108" w:right="-108"/>
              <w:jc w:val="center"/>
            </w:pPr>
            <w:r w:rsidRPr="00E9200C">
              <w:t>102,6</w:t>
            </w:r>
          </w:p>
        </w:tc>
      </w:tr>
      <w:tr w:rsidR="0051069D"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1069D" w:rsidRPr="00DD6802" w:rsidRDefault="0051069D" w:rsidP="0051069D">
            <w:pPr>
              <w:ind w:left="-108" w:right="-108"/>
              <w:jc w:val="center"/>
              <w:rPr>
                <w:sz w:val="19"/>
                <w:szCs w:val="19"/>
              </w:rPr>
            </w:pPr>
            <w:r w:rsidRPr="00DD6802">
              <w:rPr>
                <w:color w:val="000000"/>
                <w:spacing w:val="-4"/>
              </w:rPr>
              <w:t>Промышленное производство</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spacing w:line="230" w:lineRule="auto"/>
              <w:jc w:val="both"/>
              <w:rPr>
                <w:snapToGrid w:val="0"/>
                <w:spacing w:val="-4"/>
              </w:rPr>
            </w:pPr>
            <w:r>
              <w:rPr>
                <w:snapToGrid w:val="0"/>
                <w:spacing w:val="-4"/>
              </w:rPr>
              <w:t>3.</w:t>
            </w:r>
          </w:p>
        </w:tc>
        <w:tc>
          <w:tcPr>
            <w:tcW w:w="1560"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spacing w:line="230" w:lineRule="auto"/>
              <w:jc w:val="both"/>
              <w:rPr>
                <w:snapToGrid w:val="0"/>
                <w:spacing w:val="-4"/>
              </w:rPr>
            </w:pPr>
            <w:r w:rsidRPr="004D1581">
              <w:rPr>
                <w:snapToGrid w:val="0"/>
                <w:spacing w:val="-4"/>
              </w:rPr>
              <w:t xml:space="preserve">Индекс промышленного производства </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rsidRPr="0007040E">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ind w:left="-108" w:right="-108"/>
              <w:jc w:val="center"/>
            </w:pPr>
            <w:r>
              <w:t>100,2</w:t>
            </w:r>
          </w:p>
        </w:tc>
        <w:tc>
          <w:tcPr>
            <w:tcW w:w="1276" w:type="dxa"/>
            <w:tcBorders>
              <w:top w:val="single" w:sz="4" w:space="0" w:color="auto"/>
              <w:left w:val="single" w:sz="4" w:space="0" w:color="auto"/>
              <w:bottom w:val="single" w:sz="4" w:space="0" w:color="auto"/>
              <w:right w:val="single" w:sz="4" w:space="0" w:color="auto"/>
            </w:tcBorders>
          </w:tcPr>
          <w:p w:rsidR="0051069D" w:rsidRPr="004D1581" w:rsidRDefault="00D53CBD" w:rsidP="0051069D">
            <w:pPr>
              <w:ind w:left="-108" w:right="-108"/>
              <w:jc w:val="center"/>
            </w:pPr>
            <w:r>
              <w:t>97,8</w:t>
            </w:r>
          </w:p>
        </w:tc>
        <w:tc>
          <w:tcPr>
            <w:tcW w:w="1559"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ind w:left="-108" w:right="-108"/>
              <w:jc w:val="center"/>
            </w:pPr>
            <w:r>
              <w:t>99,0</w:t>
            </w:r>
          </w:p>
        </w:tc>
        <w:tc>
          <w:tcPr>
            <w:tcW w:w="1559"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ind w:left="-108" w:right="-108"/>
              <w:jc w:val="center"/>
            </w:pPr>
            <w:r>
              <w:t>99,3</w:t>
            </w:r>
          </w:p>
        </w:tc>
        <w:tc>
          <w:tcPr>
            <w:tcW w:w="1559"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ind w:left="-108" w:right="-108"/>
              <w:jc w:val="center"/>
            </w:pPr>
            <w:r>
              <w:t>99,7</w:t>
            </w:r>
          </w:p>
        </w:tc>
        <w:tc>
          <w:tcPr>
            <w:tcW w:w="1704"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ind w:left="-108" w:right="-108"/>
              <w:jc w:val="center"/>
            </w:pPr>
            <w:r>
              <w:t>100,1</w:t>
            </w:r>
          </w:p>
        </w:tc>
        <w:tc>
          <w:tcPr>
            <w:tcW w:w="1421"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ind w:left="-108" w:right="-108"/>
              <w:jc w:val="center"/>
            </w:pPr>
            <w:r>
              <w:t>100,9</w:t>
            </w:r>
          </w:p>
        </w:tc>
        <w:tc>
          <w:tcPr>
            <w:tcW w:w="1675"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ind w:left="-108" w:right="-108"/>
              <w:jc w:val="center"/>
            </w:pPr>
            <w:r>
              <w:t>101,2</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C01D40" w:rsidRDefault="0051069D" w:rsidP="0051069D">
            <w:pPr>
              <w:pStyle w:val="5"/>
              <w:spacing w:before="0" w:after="0" w:line="235" w:lineRule="auto"/>
              <w:rPr>
                <w:rFonts w:ascii="Times New Roman" w:hAnsi="Times New Roman"/>
                <w:b w:val="0"/>
                <w:i w:val="0"/>
                <w:spacing w:val="-4"/>
                <w:sz w:val="24"/>
                <w:szCs w:val="24"/>
                <w:lang w:val="ru-RU" w:eastAsia="ru-RU"/>
              </w:rPr>
            </w:pPr>
            <w:r>
              <w:rPr>
                <w:rFonts w:ascii="Times New Roman" w:hAnsi="Times New Roman"/>
                <w:b w:val="0"/>
                <w:i w:val="0"/>
                <w:spacing w:val="-4"/>
                <w:sz w:val="24"/>
                <w:szCs w:val="24"/>
                <w:lang w:val="ru-RU" w:eastAsia="ru-RU"/>
              </w:rPr>
              <w:t>4.</w:t>
            </w:r>
          </w:p>
        </w:tc>
        <w:tc>
          <w:tcPr>
            <w:tcW w:w="1560" w:type="dxa"/>
            <w:tcBorders>
              <w:top w:val="single" w:sz="4" w:space="0" w:color="auto"/>
              <w:left w:val="single" w:sz="4" w:space="0" w:color="auto"/>
              <w:bottom w:val="single" w:sz="4" w:space="0" w:color="auto"/>
              <w:right w:val="single" w:sz="4" w:space="0" w:color="auto"/>
            </w:tcBorders>
          </w:tcPr>
          <w:p w:rsidR="0051069D" w:rsidRPr="00C01D40" w:rsidRDefault="0051069D" w:rsidP="0051069D">
            <w:pPr>
              <w:pStyle w:val="5"/>
              <w:spacing w:before="0" w:after="0" w:line="235" w:lineRule="auto"/>
              <w:rPr>
                <w:rFonts w:ascii="Times New Roman" w:hAnsi="Times New Roman"/>
                <w:b w:val="0"/>
                <w:i w:val="0"/>
                <w:spacing w:val="-4"/>
                <w:sz w:val="24"/>
                <w:szCs w:val="24"/>
                <w:lang w:val="ru-RU" w:eastAsia="ru-RU"/>
              </w:rPr>
            </w:pPr>
            <w:r w:rsidRPr="00C01D40">
              <w:rPr>
                <w:rFonts w:ascii="Times New Roman" w:hAnsi="Times New Roman"/>
                <w:b w:val="0"/>
                <w:i w:val="0"/>
                <w:spacing w:val="-4"/>
                <w:sz w:val="24"/>
                <w:szCs w:val="24"/>
                <w:lang w:val="ru-RU" w:eastAsia="ru-RU"/>
              </w:rPr>
              <w:t xml:space="preserve">Индекс производства </w:t>
            </w:r>
            <w:r w:rsidRPr="00C01D40">
              <w:rPr>
                <w:rFonts w:ascii="Times New Roman" w:hAnsi="Times New Roman"/>
                <w:b w:val="0"/>
                <w:i w:val="0"/>
                <w:spacing w:val="-4"/>
                <w:sz w:val="24"/>
                <w:szCs w:val="24"/>
                <w:lang w:val="ru-RU" w:eastAsia="ru-RU"/>
              </w:rPr>
              <w:sym w:font="Symbol" w:char="F02D"/>
            </w:r>
            <w:r w:rsidRPr="00C01D40">
              <w:rPr>
                <w:rFonts w:ascii="Times New Roman" w:hAnsi="Times New Roman"/>
                <w:b w:val="0"/>
                <w:i w:val="0"/>
                <w:spacing w:val="-4"/>
                <w:sz w:val="24"/>
                <w:szCs w:val="24"/>
                <w:lang w:val="ru-RU" w:eastAsia="ru-RU"/>
              </w:rPr>
              <w:t xml:space="preserve"> </w:t>
            </w:r>
            <w:r w:rsidRPr="00C01D40">
              <w:rPr>
                <w:rFonts w:ascii="Times New Roman" w:hAnsi="Times New Roman"/>
                <w:b w:val="0"/>
                <w:bCs w:val="0"/>
                <w:i w:val="0"/>
                <w:iCs w:val="0"/>
                <w:spacing w:val="-4"/>
                <w:sz w:val="24"/>
                <w:szCs w:val="24"/>
                <w:lang w:val="ru-RU" w:eastAsia="ru-RU"/>
              </w:rPr>
              <w:t>добыча полезных ископаемых</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rsidRPr="0007040E">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4D1581" w:rsidRDefault="0051069D" w:rsidP="0051069D">
            <w:pPr>
              <w:ind w:left="-108" w:right="-108"/>
              <w:jc w:val="center"/>
            </w:pPr>
            <w:r>
              <w:t>98,7</w:t>
            </w:r>
          </w:p>
        </w:tc>
        <w:tc>
          <w:tcPr>
            <w:tcW w:w="1276" w:type="dxa"/>
            <w:tcBorders>
              <w:top w:val="single" w:sz="4" w:space="0" w:color="auto"/>
              <w:left w:val="single" w:sz="4" w:space="0" w:color="auto"/>
              <w:bottom w:val="single" w:sz="4" w:space="0" w:color="auto"/>
              <w:right w:val="single" w:sz="4" w:space="0" w:color="auto"/>
            </w:tcBorders>
          </w:tcPr>
          <w:p w:rsidR="0051069D" w:rsidRPr="004D1581" w:rsidRDefault="00D53CBD" w:rsidP="0051069D">
            <w:pPr>
              <w:ind w:left="-108" w:right="-108"/>
              <w:jc w:val="center"/>
            </w:pPr>
            <w:r>
              <w:t>95</w:t>
            </w:r>
            <w:r w:rsidR="0051069D">
              <w:t>,1</w:t>
            </w:r>
          </w:p>
        </w:tc>
        <w:tc>
          <w:tcPr>
            <w:tcW w:w="1559"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t>99</w:t>
            </w:r>
            <w:r w:rsidR="00912C84">
              <w:t>,0</w:t>
            </w:r>
          </w:p>
        </w:tc>
        <w:tc>
          <w:tcPr>
            <w:tcW w:w="1559"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t>99,3</w:t>
            </w:r>
          </w:p>
        </w:tc>
        <w:tc>
          <w:tcPr>
            <w:tcW w:w="1559"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t>100,1</w:t>
            </w:r>
          </w:p>
        </w:tc>
        <w:tc>
          <w:tcPr>
            <w:tcW w:w="1704"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t>100,5</w:t>
            </w:r>
          </w:p>
        </w:tc>
        <w:tc>
          <w:tcPr>
            <w:tcW w:w="1421"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t>101,5</w:t>
            </w:r>
          </w:p>
        </w:tc>
        <w:tc>
          <w:tcPr>
            <w:tcW w:w="1675"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t>101,6</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C01D40" w:rsidRDefault="0051069D" w:rsidP="0051069D">
            <w:pPr>
              <w:pStyle w:val="5"/>
              <w:spacing w:before="0" w:after="0" w:line="235" w:lineRule="auto"/>
              <w:rPr>
                <w:rFonts w:ascii="Times New Roman" w:hAnsi="Times New Roman"/>
                <w:b w:val="0"/>
                <w:i w:val="0"/>
                <w:spacing w:val="-4"/>
                <w:sz w:val="24"/>
                <w:szCs w:val="24"/>
                <w:lang w:val="ru-RU" w:eastAsia="ru-RU"/>
              </w:rPr>
            </w:pPr>
            <w:r>
              <w:rPr>
                <w:rFonts w:ascii="Times New Roman" w:hAnsi="Times New Roman"/>
                <w:b w:val="0"/>
                <w:i w:val="0"/>
                <w:spacing w:val="-4"/>
                <w:sz w:val="24"/>
                <w:szCs w:val="24"/>
                <w:lang w:val="ru-RU" w:eastAsia="ru-RU"/>
              </w:rPr>
              <w:t>5.</w:t>
            </w:r>
          </w:p>
        </w:tc>
        <w:tc>
          <w:tcPr>
            <w:tcW w:w="1560" w:type="dxa"/>
            <w:tcBorders>
              <w:top w:val="single" w:sz="4" w:space="0" w:color="auto"/>
              <w:left w:val="single" w:sz="4" w:space="0" w:color="auto"/>
              <w:bottom w:val="single" w:sz="4" w:space="0" w:color="auto"/>
              <w:right w:val="single" w:sz="4" w:space="0" w:color="auto"/>
            </w:tcBorders>
          </w:tcPr>
          <w:p w:rsidR="0051069D" w:rsidRPr="00C01D40" w:rsidRDefault="0051069D" w:rsidP="0051069D">
            <w:pPr>
              <w:pStyle w:val="5"/>
              <w:spacing w:before="0" w:after="0" w:line="235" w:lineRule="auto"/>
              <w:rPr>
                <w:rFonts w:ascii="Times New Roman" w:hAnsi="Times New Roman"/>
                <w:b w:val="0"/>
                <w:i w:val="0"/>
                <w:spacing w:val="-4"/>
                <w:sz w:val="24"/>
                <w:szCs w:val="24"/>
                <w:lang w:val="ru-RU" w:eastAsia="ru-RU"/>
              </w:rPr>
            </w:pPr>
            <w:r w:rsidRPr="00C01D40">
              <w:rPr>
                <w:rFonts w:ascii="Times New Roman" w:hAnsi="Times New Roman"/>
                <w:b w:val="0"/>
                <w:i w:val="0"/>
                <w:spacing w:val="-4"/>
                <w:sz w:val="24"/>
                <w:szCs w:val="24"/>
                <w:lang w:val="ru-RU" w:eastAsia="ru-RU"/>
              </w:rPr>
              <w:t xml:space="preserve">Индекс производства </w:t>
            </w:r>
            <w:r w:rsidRPr="00C01D40">
              <w:rPr>
                <w:rFonts w:ascii="Times New Roman" w:hAnsi="Times New Roman"/>
                <w:b w:val="0"/>
                <w:i w:val="0"/>
                <w:spacing w:val="-4"/>
                <w:sz w:val="24"/>
                <w:szCs w:val="24"/>
                <w:lang w:val="ru-RU" w:eastAsia="ru-RU"/>
              </w:rPr>
              <w:sym w:font="Symbol" w:char="F02D"/>
            </w:r>
            <w:r w:rsidRPr="00C01D40">
              <w:rPr>
                <w:rFonts w:ascii="Times New Roman" w:hAnsi="Times New Roman"/>
                <w:b w:val="0"/>
                <w:i w:val="0"/>
                <w:spacing w:val="-4"/>
                <w:sz w:val="24"/>
                <w:szCs w:val="24"/>
                <w:lang w:val="ru-RU" w:eastAsia="ru-RU"/>
              </w:rPr>
              <w:t xml:space="preserve"> обрабатывающие производства</w:t>
            </w:r>
          </w:p>
        </w:tc>
        <w:tc>
          <w:tcPr>
            <w:tcW w:w="1275" w:type="dxa"/>
            <w:gridSpan w:val="2"/>
            <w:tcBorders>
              <w:top w:val="single" w:sz="4" w:space="0" w:color="auto"/>
              <w:left w:val="single" w:sz="4" w:space="0" w:color="auto"/>
              <w:bottom w:val="single" w:sz="4" w:space="0" w:color="auto"/>
              <w:right w:val="single" w:sz="4" w:space="0" w:color="auto"/>
            </w:tcBorders>
          </w:tcPr>
          <w:p w:rsidR="007E599B" w:rsidRDefault="0051069D" w:rsidP="0051069D">
            <w:pPr>
              <w:spacing w:line="235" w:lineRule="auto"/>
              <w:ind w:left="-108" w:right="-108"/>
              <w:jc w:val="center"/>
            </w:pPr>
            <w:r w:rsidRPr="0007040E">
              <w:t xml:space="preserve">процентов к уровню предыдущего года </w:t>
            </w:r>
          </w:p>
          <w:p w:rsidR="0051069D" w:rsidRPr="0007040E" w:rsidRDefault="0051069D" w:rsidP="0051069D">
            <w:pPr>
              <w:spacing w:line="235" w:lineRule="auto"/>
              <w:ind w:left="-108" w:right="-108"/>
              <w:jc w:val="center"/>
            </w:pPr>
            <w:r w:rsidRPr="0007040E">
              <w:t>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101,5</w:t>
            </w:r>
          </w:p>
        </w:tc>
        <w:tc>
          <w:tcPr>
            <w:tcW w:w="1276"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101,1</w:t>
            </w:r>
          </w:p>
        </w:tc>
        <w:tc>
          <w:tcPr>
            <w:tcW w:w="1559"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100,7</w:t>
            </w:r>
          </w:p>
        </w:tc>
        <w:tc>
          <w:tcPr>
            <w:tcW w:w="1559"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101,2</w:t>
            </w:r>
          </w:p>
        </w:tc>
        <w:tc>
          <w:tcPr>
            <w:tcW w:w="1559"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100,8</w:t>
            </w:r>
          </w:p>
        </w:tc>
        <w:tc>
          <w:tcPr>
            <w:tcW w:w="1704"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101,1</w:t>
            </w:r>
          </w:p>
        </w:tc>
        <w:tc>
          <w:tcPr>
            <w:tcW w:w="1421"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100,5</w:t>
            </w:r>
          </w:p>
        </w:tc>
        <w:tc>
          <w:tcPr>
            <w:tcW w:w="1675" w:type="dxa"/>
            <w:tcBorders>
              <w:top w:val="single" w:sz="4" w:space="0" w:color="auto"/>
              <w:left w:val="single" w:sz="4" w:space="0" w:color="auto"/>
              <w:bottom w:val="single" w:sz="4" w:space="0" w:color="auto"/>
              <w:right w:val="single" w:sz="4" w:space="0" w:color="auto"/>
            </w:tcBorders>
          </w:tcPr>
          <w:p w:rsidR="0051069D" w:rsidRPr="00031B0A" w:rsidRDefault="0051069D" w:rsidP="0051069D">
            <w:pPr>
              <w:spacing w:line="235" w:lineRule="auto"/>
              <w:ind w:left="-108" w:right="-108"/>
              <w:jc w:val="center"/>
            </w:pPr>
            <w:r>
              <w:t>101,2</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rPr>
                <w:snapToGrid w:val="0"/>
                <w:spacing w:val="-4"/>
              </w:rPr>
            </w:pPr>
            <w:r>
              <w:rPr>
                <w:snapToGrid w:val="0"/>
                <w:spacing w:val="-4"/>
              </w:rPr>
              <w:t>6.</w:t>
            </w:r>
          </w:p>
        </w:tc>
        <w:tc>
          <w:tcPr>
            <w:tcW w:w="1560" w:type="dxa"/>
            <w:tcBorders>
              <w:top w:val="single" w:sz="4" w:space="0" w:color="auto"/>
              <w:left w:val="single" w:sz="4" w:space="0" w:color="auto"/>
              <w:bottom w:val="single" w:sz="4" w:space="0" w:color="auto"/>
              <w:right w:val="single" w:sz="4" w:space="0" w:color="auto"/>
            </w:tcBorders>
          </w:tcPr>
          <w:p w:rsidR="0051069D" w:rsidRDefault="0051069D" w:rsidP="0051069D">
            <w:pPr>
              <w:spacing w:line="235" w:lineRule="auto"/>
              <w:ind w:right="-57"/>
              <w:rPr>
                <w:snapToGrid w:val="0"/>
                <w:spacing w:val="-4"/>
              </w:rPr>
            </w:pPr>
            <w:r w:rsidRPr="00DD6802">
              <w:rPr>
                <w:snapToGrid w:val="0"/>
                <w:spacing w:val="-4"/>
              </w:rPr>
              <w:t xml:space="preserve">Индекс производства </w:t>
            </w:r>
            <w:r w:rsidRPr="00DD6802">
              <w:rPr>
                <w:snapToGrid w:val="0"/>
                <w:spacing w:val="-4"/>
              </w:rPr>
              <w:sym w:font="Symbol" w:char="F02D"/>
            </w:r>
            <w:r w:rsidRPr="00DD6802">
              <w:rPr>
                <w:snapToGrid w:val="0"/>
                <w:spacing w:val="-4"/>
              </w:rPr>
              <w:t xml:space="preserve"> обеспечение электрической энергией, газом и паром; кондиционирование воздуха</w:t>
            </w:r>
          </w:p>
          <w:p w:rsidR="007E599B" w:rsidRPr="00DD6802" w:rsidRDefault="007E599B" w:rsidP="0051069D">
            <w:pPr>
              <w:spacing w:line="235" w:lineRule="auto"/>
              <w:ind w:right="-57"/>
              <w:rPr>
                <w:snapToGrid w:val="0"/>
                <w:spacing w:val="-4"/>
              </w:rPr>
            </w:pPr>
          </w:p>
        </w:tc>
        <w:tc>
          <w:tcPr>
            <w:tcW w:w="1275" w:type="dxa"/>
            <w:gridSpan w:val="2"/>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rsidRPr="0007040E">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106,6</w:t>
            </w:r>
          </w:p>
        </w:tc>
        <w:tc>
          <w:tcPr>
            <w:tcW w:w="1276"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100,7</w:t>
            </w:r>
          </w:p>
        </w:tc>
        <w:tc>
          <w:tcPr>
            <w:tcW w:w="1559"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101,2</w:t>
            </w:r>
          </w:p>
        </w:tc>
        <w:tc>
          <w:tcPr>
            <w:tcW w:w="1559"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101,5</w:t>
            </w:r>
          </w:p>
        </w:tc>
        <w:tc>
          <w:tcPr>
            <w:tcW w:w="1559"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101,5</w:t>
            </w:r>
          </w:p>
        </w:tc>
        <w:tc>
          <w:tcPr>
            <w:tcW w:w="1704"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102,1</w:t>
            </w:r>
          </w:p>
        </w:tc>
        <w:tc>
          <w:tcPr>
            <w:tcW w:w="1421"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101,1</w:t>
            </w:r>
          </w:p>
        </w:tc>
        <w:tc>
          <w:tcPr>
            <w:tcW w:w="1675"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101,5</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rPr>
                <w:snapToGrid w:val="0"/>
                <w:spacing w:val="-4"/>
              </w:rPr>
            </w:pPr>
            <w:r>
              <w:rPr>
                <w:snapToGrid w:val="0"/>
                <w:spacing w:val="-4"/>
              </w:rPr>
              <w:t>7.</w:t>
            </w:r>
          </w:p>
        </w:tc>
        <w:tc>
          <w:tcPr>
            <w:tcW w:w="1560" w:type="dxa"/>
            <w:tcBorders>
              <w:top w:val="single" w:sz="4" w:space="0" w:color="auto"/>
              <w:left w:val="single" w:sz="4" w:space="0" w:color="auto"/>
              <w:bottom w:val="single" w:sz="4" w:space="0" w:color="auto"/>
              <w:right w:val="single" w:sz="4" w:space="0" w:color="auto"/>
            </w:tcBorders>
          </w:tcPr>
          <w:p w:rsidR="007E599B" w:rsidRDefault="0051069D" w:rsidP="007E599B">
            <w:pPr>
              <w:spacing w:line="235" w:lineRule="auto"/>
              <w:rPr>
                <w:snapToGrid w:val="0"/>
                <w:spacing w:val="-4"/>
              </w:rPr>
            </w:pPr>
            <w:r w:rsidRPr="00DD6802">
              <w:rPr>
                <w:snapToGrid w:val="0"/>
                <w:spacing w:val="-4"/>
              </w:rPr>
              <w:t xml:space="preserve">Индекс производства </w:t>
            </w:r>
            <w:r w:rsidRPr="00DD6802">
              <w:rPr>
                <w:snapToGrid w:val="0"/>
                <w:spacing w:val="-4"/>
              </w:rPr>
              <w:sym w:font="Symbol" w:char="F02D"/>
            </w:r>
            <w:r w:rsidRPr="00DD6802">
              <w:rPr>
                <w:snapToGrid w:val="0"/>
                <w:spacing w:val="-4"/>
              </w:rPr>
              <w:t xml:space="preserve"> водоснабже</w:t>
            </w:r>
            <w:r>
              <w:rPr>
                <w:snapToGrid w:val="0"/>
                <w:spacing w:val="-4"/>
              </w:rPr>
              <w:t xml:space="preserve">ние, </w:t>
            </w:r>
            <w:r w:rsidRPr="00DD6802">
              <w:rPr>
                <w:snapToGrid w:val="0"/>
                <w:spacing w:val="-4"/>
              </w:rPr>
              <w:t xml:space="preserve"> водоотведение, организация сбора и утилизации отходов, деятельность по ликвидации загрязнений</w:t>
            </w:r>
          </w:p>
          <w:p w:rsidR="007E599B" w:rsidRPr="00DD6802" w:rsidRDefault="007E599B" w:rsidP="007E599B">
            <w:pPr>
              <w:spacing w:line="235" w:lineRule="auto"/>
              <w:rPr>
                <w:snapToGrid w:val="0"/>
                <w:spacing w:val="-4"/>
              </w:rPr>
            </w:pPr>
          </w:p>
        </w:tc>
        <w:tc>
          <w:tcPr>
            <w:tcW w:w="1275" w:type="dxa"/>
            <w:gridSpan w:val="2"/>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rsidRPr="0007040E">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DD6802" w:rsidRDefault="0051069D" w:rsidP="0051069D">
            <w:pPr>
              <w:spacing w:line="235" w:lineRule="auto"/>
              <w:ind w:left="-108" w:right="-108"/>
              <w:jc w:val="center"/>
            </w:pPr>
            <w:r>
              <w:t>133,0</w:t>
            </w:r>
          </w:p>
        </w:tc>
        <w:tc>
          <w:tcPr>
            <w:tcW w:w="1276"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102,5</w:t>
            </w:r>
          </w:p>
        </w:tc>
        <w:tc>
          <w:tcPr>
            <w:tcW w:w="1559"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103,4</w:t>
            </w:r>
          </w:p>
        </w:tc>
        <w:tc>
          <w:tcPr>
            <w:tcW w:w="1559"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103,6</w:t>
            </w:r>
          </w:p>
        </w:tc>
        <w:tc>
          <w:tcPr>
            <w:tcW w:w="1559"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103,5</w:t>
            </w:r>
          </w:p>
        </w:tc>
        <w:tc>
          <w:tcPr>
            <w:tcW w:w="1704"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103,7</w:t>
            </w:r>
          </w:p>
        </w:tc>
        <w:tc>
          <w:tcPr>
            <w:tcW w:w="1421"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103,6</w:t>
            </w:r>
          </w:p>
        </w:tc>
        <w:tc>
          <w:tcPr>
            <w:tcW w:w="1675" w:type="dxa"/>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t>104,0</w:t>
            </w:r>
          </w:p>
        </w:tc>
      </w:tr>
      <w:tr w:rsidR="0051069D"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rsidRPr="0007040E">
              <w:t>Сельское хозяйство</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9A732D" w:rsidRDefault="0051069D" w:rsidP="0051069D">
            <w:pPr>
              <w:spacing w:line="235" w:lineRule="auto"/>
              <w:rPr>
                <w:snapToGrid w:val="0"/>
                <w:spacing w:val="-4"/>
              </w:rPr>
            </w:pPr>
            <w:r>
              <w:rPr>
                <w:snapToGrid w:val="0"/>
                <w:spacing w:val="-4"/>
              </w:rPr>
              <w:t>8.</w:t>
            </w:r>
          </w:p>
        </w:tc>
        <w:tc>
          <w:tcPr>
            <w:tcW w:w="1560" w:type="dxa"/>
            <w:tcBorders>
              <w:top w:val="single" w:sz="4" w:space="0" w:color="auto"/>
              <w:left w:val="single" w:sz="4" w:space="0" w:color="auto"/>
              <w:bottom w:val="single" w:sz="4" w:space="0" w:color="auto"/>
              <w:right w:val="single" w:sz="4" w:space="0" w:color="auto"/>
            </w:tcBorders>
          </w:tcPr>
          <w:p w:rsidR="0051069D" w:rsidRPr="009A732D" w:rsidRDefault="0051069D" w:rsidP="0051069D">
            <w:pPr>
              <w:spacing w:line="235" w:lineRule="auto"/>
              <w:rPr>
                <w:snapToGrid w:val="0"/>
                <w:spacing w:val="-4"/>
              </w:rPr>
            </w:pPr>
            <w:r w:rsidRPr="009A732D">
              <w:rPr>
                <w:snapToGrid w:val="0"/>
                <w:spacing w:val="-4"/>
              </w:rPr>
              <w:t xml:space="preserve">Продукция сельского хозяйства </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07040E" w:rsidRDefault="0051069D" w:rsidP="0051069D">
            <w:pPr>
              <w:spacing w:line="235" w:lineRule="auto"/>
              <w:ind w:left="-108" w:right="-108"/>
              <w:jc w:val="center"/>
            </w:pPr>
            <w:r w:rsidRPr="0007040E">
              <w:t>млн.</w:t>
            </w:r>
          </w:p>
          <w:p w:rsidR="0051069D" w:rsidRPr="0007040E" w:rsidRDefault="0051069D" w:rsidP="0051069D">
            <w:pPr>
              <w:spacing w:line="235" w:lineRule="auto"/>
              <w:ind w:left="-108" w:right="-108"/>
              <w:jc w:val="center"/>
            </w:pPr>
            <w:r w:rsidRPr="0007040E">
              <w:t>рублей</w:t>
            </w:r>
          </w:p>
        </w:tc>
        <w:tc>
          <w:tcPr>
            <w:tcW w:w="1418"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146 028,4</w:t>
            </w:r>
          </w:p>
        </w:tc>
        <w:tc>
          <w:tcPr>
            <w:tcW w:w="1276"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163 965,78</w:t>
            </w:r>
          </w:p>
        </w:tc>
        <w:tc>
          <w:tcPr>
            <w:tcW w:w="1559"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168 612,18</w:t>
            </w:r>
          </w:p>
        </w:tc>
        <w:tc>
          <w:tcPr>
            <w:tcW w:w="1559"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178 403,53</w:t>
            </w:r>
          </w:p>
        </w:tc>
        <w:tc>
          <w:tcPr>
            <w:tcW w:w="1559"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176 905,71</w:t>
            </w:r>
          </w:p>
        </w:tc>
        <w:tc>
          <w:tcPr>
            <w:tcW w:w="1704"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188 940,36</w:t>
            </w:r>
          </w:p>
        </w:tc>
        <w:tc>
          <w:tcPr>
            <w:tcW w:w="1421"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185 013,45</w:t>
            </w:r>
          </w:p>
        </w:tc>
        <w:tc>
          <w:tcPr>
            <w:tcW w:w="1675"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spacing w:line="235" w:lineRule="auto"/>
              <w:ind w:left="-108" w:right="-108"/>
              <w:jc w:val="center"/>
            </w:pPr>
            <w:r>
              <w:t>200 355,58</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9A732D" w:rsidRDefault="0051069D" w:rsidP="0051069D">
            <w:pPr>
              <w:rPr>
                <w:snapToGrid w:val="0"/>
                <w:spacing w:val="-4"/>
              </w:rPr>
            </w:pPr>
            <w:r>
              <w:rPr>
                <w:snapToGrid w:val="0"/>
                <w:spacing w:val="-4"/>
              </w:rPr>
              <w:t>9.</w:t>
            </w:r>
          </w:p>
        </w:tc>
        <w:tc>
          <w:tcPr>
            <w:tcW w:w="1560" w:type="dxa"/>
            <w:tcBorders>
              <w:top w:val="single" w:sz="4" w:space="0" w:color="auto"/>
              <w:left w:val="single" w:sz="4" w:space="0" w:color="auto"/>
              <w:bottom w:val="single" w:sz="4" w:space="0" w:color="auto"/>
              <w:right w:val="single" w:sz="4" w:space="0" w:color="auto"/>
            </w:tcBorders>
          </w:tcPr>
          <w:p w:rsidR="0051069D" w:rsidRPr="009A732D" w:rsidRDefault="0051069D" w:rsidP="0051069D">
            <w:pPr>
              <w:ind w:firstLine="6"/>
              <w:rPr>
                <w:snapToGrid w:val="0"/>
                <w:spacing w:val="-4"/>
              </w:rPr>
            </w:pPr>
            <w:r w:rsidRPr="009A732D">
              <w:rPr>
                <w:snapToGrid w:val="0"/>
                <w:spacing w:val="-4"/>
              </w:rPr>
              <w:t xml:space="preserve">Индекс производства продукции сельского хозяйства </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07040E" w:rsidRDefault="0051069D" w:rsidP="0051069D">
            <w:pPr>
              <w:ind w:left="-108" w:right="-108"/>
              <w:jc w:val="center"/>
            </w:pPr>
            <w:r w:rsidRPr="0007040E">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82,2</w:t>
            </w:r>
          </w:p>
        </w:tc>
        <w:tc>
          <w:tcPr>
            <w:tcW w:w="1276"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123,29</w:t>
            </w:r>
          </w:p>
        </w:tc>
        <w:tc>
          <w:tcPr>
            <w:tcW w:w="1559"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96,79</w:t>
            </w:r>
          </w:p>
        </w:tc>
        <w:tc>
          <w:tcPr>
            <w:tcW w:w="1559"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102,71</w:t>
            </w:r>
          </w:p>
        </w:tc>
        <w:tc>
          <w:tcPr>
            <w:tcW w:w="1559"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101,99</w:t>
            </w:r>
          </w:p>
        </w:tc>
        <w:tc>
          <w:tcPr>
            <w:tcW w:w="1704"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103,64</w:t>
            </w:r>
          </w:p>
        </w:tc>
        <w:tc>
          <w:tcPr>
            <w:tcW w:w="1421"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101,62</w:t>
            </w:r>
          </w:p>
        </w:tc>
        <w:tc>
          <w:tcPr>
            <w:tcW w:w="1675" w:type="dxa"/>
            <w:tcBorders>
              <w:top w:val="single" w:sz="4" w:space="0" w:color="auto"/>
              <w:left w:val="single" w:sz="4" w:space="0" w:color="auto"/>
              <w:bottom w:val="single" w:sz="4" w:space="0" w:color="auto"/>
              <w:right w:val="single" w:sz="4" w:space="0" w:color="auto"/>
            </w:tcBorders>
          </w:tcPr>
          <w:p w:rsidR="0051069D" w:rsidRPr="00F457A5" w:rsidRDefault="0051069D" w:rsidP="0051069D">
            <w:pPr>
              <w:ind w:left="-108" w:right="-108"/>
              <w:jc w:val="center"/>
            </w:pPr>
            <w:r>
              <w:t>103,65</w:t>
            </w:r>
          </w:p>
        </w:tc>
      </w:tr>
      <w:tr w:rsidR="0051069D" w:rsidRPr="00835356" w:rsidTr="00B67114">
        <w:tc>
          <w:tcPr>
            <w:tcW w:w="540" w:type="dxa"/>
            <w:vMerge w:val="restart"/>
            <w:tcBorders>
              <w:top w:val="single" w:sz="4" w:space="0" w:color="auto"/>
              <w:left w:val="single" w:sz="4" w:space="0" w:color="auto"/>
              <w:right w:val="single" w:sz="4" w:space="0" w:color="auto"/>
            </w:tcBorders>
          </w:tcPr>
          <w:p w:rsidR="0051069D" w:rsidRPr="001E59F6" w:rsidRDefault="0051069D" w:rsidP="0051069D">
            <w:pPr>
              <w:rPr>
                <w:bCs/>
                <w:color w:val="000000"/>
              </w:rPr>
            </w:pPr>
            <w:r>
              <w:rPr>
                <w:bCs/>
                <w:color w:val="000000"/>
              </w:rPr>
              <w:t>10.</w:t>
            </w:r>
          </w:p>
        </w:tc>
        <w:tc>
          <w:tcPr>
            <w:tcW w:w="1560"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rPr>
                <w:bCs/>
                <w:color w:val="000000"/>
              </w:rPr>
            </w:pPr>
            <w:r w:rsidRPr="001E59F6">
              <w:rPr>
                <w:bCs/>
                <w:color w:val="000000"/>
              </w:rPr>
              <w:t>Производство важнейших видов продукции в натуральном выражении:</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1E59F6" w:rsidRDefault="0051069D" w:rsidP="0051069D">
            <w:pPr>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276"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704"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421"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c>
          <w:tcPr>
            <w:tcW w:w="1675"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rPr>
                <w:sz w:val="19"/>
                <w:szCs w:val="19"/>
              </w:rPr>
            </w:pPr>
          </w:p>
        </w:tc>
      </w:tr>
      <w:tr w:rsidR="0051069D" w:rsidRPr="00835356" w:rsidTr="00B67114">
        <w:tc>
          <w:tcPr>
            <w:tcW w:w="540" w:type="dxa"/>
            <w:vMerge/>
            <w:tcBorders>
              <w:left w:val="single" w:sz="4" w:space="0" w:color="auto"/>
              <w:right w:val="single" w:sz="4" w:space="0" w:color="auto"/>
            </w:tcBorders>
          </w:tcPr>
          <w:p w:rsidR="0051069D" w:rsidRPr="001E59F6" w:rsidRDefault="0051069D" w:rsidP="0051069D">
            <w:pPr>
              <w:rPr>
                <w:color w:val="000000"/>
              </w:rPr>
            </w:pPr>
          </w:p>
        </w:tc>
        <w:tc>
          <w:tcPr>
            <w:tcW w:w="1560"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rPr>
                <w:color w:val="000000"/>
              </w:rPr>
            </w:pPr>
            <w:r w:rsidRPr="001E59F6">
              <w:rPr>
                <w:color w:val="000000"/>
              </w:rPr>
              <w:t>валовой сбор зерна (в весе после доработки)</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1E59F6" w:rsidRDefault="0051069D" w:rsidP="0051069D">
            <w:pPr>
              <w:jc w:val="center"/>
              <w:rPr>
                <w:color w:val="000000"/>
              </w:rPr>
            </w:pPr>
            <w:r w:rsidRPr="001E59F6">
              <w:rPr>
                <w:color w:val="000000"/>
              </w:rPr>
              <w:t>тыс. тонн</w:t>
            </w:r>
          </w:p>
          <w:p w:rsidR="0051069D" w:rsidRPr="001E59F6" w:rsidRDefault="0051069D" w:rsidP="0051069D">
            <w:pPr>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1566,4</w:t>
            </w:r>
          </w:p>
        </w:tc>
        <w:tc>
          <w:tcPr>
            <w:tcW w:w="1276"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3700,4</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3500,0</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3900,0</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3700,0</w:t>
            </w:r>
          </w:p>
        </w:tc>
        <w:tc>
          <w:tcPr>
            <w:tcW w:w="1704"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4100,0</w:t>
            </w:r>
          </w:p>
        </w:tc>
        <w:tc>
          <w:tcPr>
            <w:tcW w:w="1421"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3800,0</w:t>
            </w:r>
          </w:p>
        </w:tc>
        <w:tc>
          <w:tcPr>
            <w:tcW w:w="1675"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4200,0</w:t>
            </w:r>
          </w:p>
        </w:tc>
      </w:tr>
      <w:tr w:rsidR="0051069D" w:rsidRPr="00835356" w:rsidTr="00B67114">
        <w:tc>
          <w:tcPr>
            <w:tcW w:w="540" w:type="dxa"/>
            <w:vMerge/>
            <w:tcBorders>
              <w:left w:val="single" w:sz="4" w:space="0" w:color="auto"/>
              <w:right w:val="single" w:sz="4" w:space="0" w:color="auto"/>
            </w:tcBorders>
          </w:tcPr>
          <w:p w:rsidR="0051069D" w:rsidRPr="001E59F6" w:rsidRDefault="0051069D" w:rsidP="0051069D">
            <w:pPr>
              <w:ind w:firstLine="6"/>
              <w:rPr>
                <w:color w:val="000000"/>
              </w:rPr>
            </w:pPr>
          </w:p>
        </w:tc>
        <w:tc>
          <w:tcPr>
            <w:tcW w:w="1560"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firstLine="6"/>
              <w:rPr>
                <w:snapToGrid w:val="0"/>
                <w:spacing w:val="-4"/>
              </w:rPr>
            </w:pPr>
            <w:r w:rsidRPr="00287F7D">
              <w:rPr>
                <w:color w:val="000000"/>
              </w:rPr>
              <w:t>скот и птица на убой (в живом весе)</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287F7D" w:rsidRDefault="0051069D" w:rsidP="0051069D">
            <w:pPr>
              <w:jc w:val="center"/>
              <w:rPr>
                <w:color w:val="000000"/>
              </w:rPr>
            </w:pPr>
            <w:r w:rsidRPr="00287F7D">
              <w:rPr>
                <w:color w:val="000000"/>
              </w:rPr>
              <w:t>тыс. тонн</w:t>
            </w:r>
          </w:p>
          <w:p w:rsidR="0051069D" w:rsidRPr="00287F7D" w:rsidRDefault="0051069D" w:rsidP="0051069D">
            <w:pPr>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207,3</w:t>
            </w:r>
          </w:p>
        </w:tc>
        <w:tc>
          <w:tcPr>
            <w:tcW w:w="1276"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207,5</w:t>
            </w:r>
          </w:p>
        </w:tc>
        <w:tc>
          <w:tcPr>
            <w:tcW w:w="1559"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207,9</w:t>
            </w:r>
          </w:p>
        </w:tc>
        <w:tc>
          <w:tcPr>
            <w:tcW w:w="1559"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208,1</w:t>
            </w:r>
          </w:p>
        </w:tc>
        <w:tc>
          <w:tcPr>
            <w:tcW w:w="1559"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208,1</w:t>
            </w:r>
          </w:p>
        </w:tc>
        <w:tc>
          <w:tcPr>
            <w:tcW w:w="1704"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208,9</w:t>
            </w:r>
          </w:p>
        </w:tc>
        <w:tc>
          <w:tcPr>
            <w:tcW w:w="1421"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208,8</w:t>
            </w:r>
          </w:p>
        </w:tc>
        <w:tc>
          <w:tcPr>
            <w:tcW w:w="1675" w:type="dxa"/>
            <w:tcBorders>
              <w:top w:val="single" w:sz="4" w:space="0" w:color="auto"/>
              <w:left w:val="single" w:sz="4" w:space="0" w:color="auto"/>
              <w:bottom w:val="single" w:sz="4" w:space="0" w:color="auto"/>
              <w:right w:val="single" w:sz="4" w:space="0" w:color="auto"/>
            </w:tcBorders>
          </w:tcPr>
          <w:p w:rsidR="0051069D" w:rsidRPr="00287F7D" w:rsidRDefault="00287F7D" w:rsidP="0051069D">
            <w:pPr>
              <w:ind w:left="-108" w:right="-108"/>
              <w:jc w:val="center"/>
            </w:pPr>
            <w:r w:rsidRPr="00287F7D">
              <w:t>209,8</w:t>
            </w:r>
          </w:p>
        </w:tc>
      </w:tr>
      <w:tr w:rsidR="0051069D" w:rsidRPr="00835356" w:rsidTr="00B67114">
        <w:tc>
          <w:tcPr>
            <w:tcW w:w="540" w:type="dxa"/>
            <w:vMerge/>
            <w:tcBorders>
              <w:left w:val="single" w:sz="4" w:space="0" w:color="auto"/>
              <w:right w:val="single" w:sz="4" w:space="0" w:color="auto"/>
            </w:tcBorders>
          </w:tcPr>
          <w:p w:rsidR="0051069D" w:rsidRPr="001E59F6" w:rsidRDefault="0051069D" w:rsidP="0051069D">
            <w:pPr>
              <w:jc w:val="both"/>
              <w:rPr>
                <w:color w:val="000000"/>
              </w:rPr>
            </w:pPr>
          </w:p>
        </w:tc>
        <w:tc>
          <w:tcPr>
            <w:tcW w:w="1560"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jc w:val="both"/>
              <w:rPr>
                <w:color w:val="000000"/>
              </w:rPr>
            </w:pPr>
            <w:r w:rsidRPr="001E59F6">
              <w:rPr>
                <w:color w:val="000000"/>
              </w:rPr>
              <w:t>молоко</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1E59F6" w:rsidRDefault="0051069D" w:rsidP="0051069D">
            <w:pPr>
              <w:jc w:val="center"/>
              <w:rPr>
                <w:color w:val="000000"/>
              </w:rPr>
            </w:pPr>
            <w:r w:rsidRPr="001E59F6">
              <w:rPr>
                <w:color w:val="000000"/>
              </w:rPr>
              <w:t>тыс. тонн</w:t>
            </w:r>
          </w:p>
        </w:tc>
        <w:tc>
          <w:tcPr>
            <w:tcW w:w="1418"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621,7</w:t>
            </w:r>
          </w:p>
        </w:tc>
        <w:tc>
          <w:tcPr>
            <w:tcW w:w="1276"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623,6</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624,5</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625,4</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626,2</w:t>
            </w:r>
          </w:p>
        </w:tc>
        <w:tc>
          <w:tcPr>
            <w:tcW w:w="1704"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627,3</w:t>
            </w:r>
          </w:p>
        </w:tc>
        <w:tc>
          <w:tcPr>
            <w:tcW w:w="1421"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628,4</w:t>
            </w:r>
          </w:p>
        </w:tc>
        <w:tc>
          <w:tcPr>
            <w:tcW w:w="1675"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630,1</w:t>
            </w:r>
          </w:p>
        </w:tc>
      </w:tr>
      <w:tr w:rsidR="0051069D" w:rsidRPr="00835356" w:rsidTr="00B67114">
        <w:tc>
          <w:tcPr>
            <w:tcW w:w="540" w:type="dxa"/>
            <w:vMerge/>
            <w:tcBorders>
              <w:left w:val="single" w:sz="4" w:space="0" w:color="auto"/>
              <w:bottom w:val="single" w:sz="4" w:space="0" w:color="auto"/>
              <w:right w:val="single" w:sz="4" w:space="0" w:color="auto"/>
            </w:tcBorders>
          </w:tcPr>
          <w:p w:rsidR="0051069D" w:rsidRPr="001E59F6" w:rsidRDefault="0051069D" w:rsidP="0051069D">
            <w:pPr>
              <w:jc w:val="both"/>
              <w:rPr>
                <w:color w:val="000000"/>
              </w:rPr>
            </w:pPr>
          </w:p>
        </w:tc>
        <w:tc>
          <w:tcPr>
            <w:tcW w:w="1560"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jc w:val="both"/>
              <w:rPr>
                <w:color w:val="000000"/>
              </w:rPr>
            </w:pPr>
            <w:r>
              <w:rPr>
                <w:color w:val="000000"/>
              </w:rPr>
              <w:t>яйцо</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1E59F6" w:rsidRDefault="0051069D" w:rsidP="0051069D">
            <w:pPr>
              <w:jc w:val="center"/>
              <w:rPr>
                <w:color w:val="000000"/>
              </w:rPr>
            </w:pPr>
            <w:r w:rsidRPr="001E59F6">
              <w:rPr>
                <w:color w:val="000000"/>
              </w:rPr>
              <w:t>млн. штук</w:t>
            </w:r>
          </w:p>
        </w:tc>
        <w:tc>
          <w:tcPr>
            <w:tcW w:w="1418"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994,6</w:t>
            </w:r>
          </w:p>
        </w:tc>
        <w:tc>
          <w:tcPr>
            <w:tcW w:w="1276"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995,6</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995,6</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996,6</w:t>
            </w:r>
          </w:p>
        </w:tc>
        <w:tc>
          <w:tcPr>
            <w:tcW w:w="1559"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996,9</w:t>
            </w:r>
          </w:p>
        </w:tc>
        <w:tc>
          <w:tcPr>
            <w:tcW w:w="1704"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997,6</w:t>
            </w:r>
          </w:p>
        </w:tc>
        <w:tc>
          <w:tcPr>
            <w:tcW w:w="1421"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997,8</w:t>
            </w:r>
          </w:p>
        </w:tc>
        <w:tc>
          <w:tcPr>
            <w:tcW w:w="1675" w:type="dxa"/>
            <w:tcBorders>
              <w:top w:val="single" w:sz="4" w:space="0" w:color="auto"/>
              <w:left w:val="single" w:sz="4" w:space="0" w:color="auto"/>
              <w:bottom w:val="single" w:sz="4" w:space="0" w:color="auto"/>
              <w:right w:val="single" w:sz="4" w:space="0" w:color="auto"/>
            </w:tcBorders>
          </w:tcPr>
          <w:p w:rsidR="0051069D" w:rsidRPr="001E59F6" w:rsidRDefault="0051069D" w:rsidP="0051069D">
            <w:pPr>
              <w:ind w:left="-108" w:right="-108"/>
              <w:jc w:val="center"/>
            </w:pPr>
            <w:r>
              <w:t>999,5</w:t>
            </w:r>
          </w:p>
        </w:tc>
      </w:tr>
      <w:tr w:rsidR="0051069D"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1069D" w:rsidRPr="00843C57" w:rsidRDefault="0051069D" w:rsidP="0051069D">
            <w:pPr>
              <w:ind w:left="-108" w:right="-108"/>
              <w:jc w:val="center"/>
              <w:rPr>
                <w:sz w:val="19"/>
                <w:szCs w:val="19"/>
                <w:highlight w:val="yellow"/>
              </w:rPr>
            </w:pPr>
            <w:r w:rsidRPr="00DD6802">
              <w:t>Инвестиции, строительство</w:t>
            </w:r>
            <w:r w:rsidRPr="00DD6802">
              <w:rPr>
                <w:sz w:val="19"/>
                <w:szCs w:val="19"/>
              </w:rPr>
              <w:t xml:space="preserve"> </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F21C33" w:rsidRDefault="0051069D" w:rsidP="0051069D">
            <w:pPr>
              <w:rPr>
                <w:snapToGrid w:val="0"/>
                <w:spacing w:val="-4"/>
              </w:rPr>
            </w:pPr>
            <w:r>
              <w:rPr>
                <w:snapToGrid w:val="0"/>
                <w:spacing w:val="-4"/>
              </w:rPr>
              <w:t>11.</w:t>
            </w:r>
          </w:p>
        </w:tc>
        <w:tc>
          <w:tcPr>
            <w:tcW w:w="1560" w:type="dxa"/>
            <w:tcBorders>
              <w:top w:val="single" w:sz="4" w:space="0" w:color="auto"/>
              <w:left w:val="single" w:sz="4" w:space="0" w:color="auto"/>
              <w:bottom w:val="single" w:sz="4" w:space="0" w:color="auto"/>
              <w:right w:val="single" w:sz="4" w:space="0" w:color="auto"/>
            </w:tcBorders>
          </w:tcPr>
          <w:p w:rsidR="0051069D" w:rsidRPr="00F21C33" w:rsidRDefault="0051069D" w:rsidP="0051069D">
            <w:pPr>
              <w:rPr>
                <w:snapToGrid w:val="0"/>
                <w:spacing w:val="-4"/>
              </w:rPr>
            </w:pPr>
            <w:r w:rsidRPr="00F21C33">
              <w:rPr>
                <w:snapToGrid w:val="0"/>
                <w:spacing w:val="-4"/>
              </w:rPr>
              <w:t xml:space="preserve">Инвестиции в основной капитал </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F21C33" w:rsidRDefault="0051069D" w:rsidP="0051069D">
            <w:pPr>
              <w:jc w:val="center"/>
              <w:rPr>
                <w:snapToGrid w:val="0"/>
              </w:rPr>
            </w:pPr>
            <w:r w:rsidRPr="00F21C33">
              <w:rPr>
                <w:snapToGrid w:val="0"/>
              </w:rPr>
              <w:t>млн.</w:t>
            </w:r>
          </w:p>
          <w:p w:rsidR="0051069D" w:rsidRPr="00F21C33" w:rsidRDefault="0051069D" w:rsidP="0051069D">
            <w:pPr>
              <w:jc w:val="center"/>
              <w:rPr>
                <w:snapToGrid w:val="0"/>
              </w:rPr>
            </w:pPr>
            <w:r w:rsidRPr="00F21C33">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51069D" w:rsidRPr="00F21C33" w:rsidRDefault="0051069D" w:rsidP="0051069D">
            <w:pPr>
              <w:ind w:left="-108" w:right="-108"/>
              <w:jc w:val="center"/>
            </w:pPr>
            <w:r>
              <w:t>198 131,4</w:t>
            </w:r>
          </w:p>
        </w:tc>
        <w:tc>
          <w:tcPr>
            <w:tcW w:w="1276" w:type="dxa"/>
            <w:tcBorders>
              <w:top w:val="single" w:sz="4" w:space="0" w:color="auto"/>
              <w:left w:val="single" w:sz="4" w:space="0" w:color="auto"/>
              <w:bottom w:val="single" w:sz="4" w:space="0" w:color="auto"/>
              <w:right w:val="single" w:sz="4" w:space="0" w:color="auto"/>
            </w:tcBorders>
          </w:tcPr>
          <w:p w:rsidR="0051069D" w:rsidRPr="00A9211B" w:rsidRDefault="00944318" w:rsidP="0051069D">
            <w:pPr>
              <w:ind w:left="-108" w:right="-108"/>
              <w:jc w:val="center"/>
            </w:pPr>
            <w:r w:rsidRPr="00A9211B">
              <w:t>218 901,5</w:t>
            </w:r>
          </w:p>
        </w:tc>
        <w:tc>
          <w:tcPr>
            <w:tcW w:w="1559" w:type="dxa"/>
            <w:tcBorders>
              <w:top w:val="single" w:sz="4" w:space="0" w:color="auto"/>
              <w:left w:val="single" w:sz="4" w:space="0" w:color="auto"/>
              <w:bottom w:val="single" w:sz="4" w:space="0" w:color="auto"/>
              <w:right w:val="single" w:sz="4" w:space="0" w:color="auto"/>
            </w:tcBorders>
          </w:tcPr>
          <w:p w:rsidR="0051069D" w:rsidRPr="00A9211B" w:rsidRDefault="00944318" w:rsidP="0051069D">
            <w:pPr>
              <w:ind w:left="-108" w:right="-108"/>
              <w:jc w:val="center"/>
            </w:pPr>
            <w:r w:rsidRPr="00A9211B">
              <w:t>210 353,8</w:t>
            </w:r>
          </w:p>
        </w:tc>
        <w:tc>
          <w:tcPr>
            <w:tcW w:w="1559" w:type="dxa"/>
            <w:tcBorders>
              <w:top w:val="single" w:sz="4" w:space="0" w:color="auto"/>
              <w:left w:val="single" w:sz="4" w:space="0" w:color="auto"/>
              <w:bottom w:val="single" w:sz="4" w:space="0" w:color="auto"/>
              <w:right w:val="single" w:sz="4" w:space="0" w:color="auto"/>
            </w:tcBorders>
          </w:tcPr>
          <w:p w:rsidR="0051069D" w:rsidRPr="00A9211B" w:rsidRDefault="00944318" w:rsidP="0051069D">
            <w:pPr>
              <w:ind w:left="-108" w:right="-108"/>
              <w:jc w:val="center"/>
            </w:pPr>
            <w:r w:rsidRPr="00A9211B">
              <w:t>229 498,5</w:t>
            </w:r>
          </w:p>
        </w:tc>
        <w:tc>
          <w:tcPr>
            <w:tcW w:w="1559" w:type="dxa"/>
            <w:tcBorders>
              <w:top w:val="single" w:sz="4" w:space="0" w:color="auto"/>
              <w:left w:val="single" w:sz="4" w:space="0" w:color="auto"/>
              <w:bottom w:val="single" w:sz="4" w:space="0" w:color="auto"/>
              <w:right w:val="single" w:sz="4" w:space="0" w:color="auto"/>
            </w:tcBorders>
          </w:tcPr>
          <w:p w:rsidR="0051069D" w:rsidRPr="00A9211B" w:rsidRDefault="00944318" w:rsidP="0051069D">
            <w:pPr>
              <w:ind w:left="-108" w:right="-108"/>
              <w:jc w:val="center"/>
            </w:pPr>
            <w:r w:rsidRPr="00A9211B">
              <w:t>212 116,2</w:t>
            </w:r>
          </w:p>
        </w:tc>
        <w:tc>
          <w:tcPr>
            <w:tcW w:w="1704" w:type="dxa"/>
            <w:tcBorders>
              <w:top w:val="single" w:sz="4" w:space="0" w:color="auto"/>
              <w:left w:val="single" w:sz="4" w:space="0" w:color="auto"/>
              <w:bottom w:val="single" w:sz="4" w:space="0" w:color="auto"/>
              <w:right w:val="single" w:sz="4" w:space="0" w:color="auto"/>
            </w:tcBorders>
          </w:tcPr>
          <w:p w:rsidR="0051069D" w:rsidRPr="00A9211B" w:rsidRDefault="00944318" w:rsidP="0051069D">
            <w:pPr>
              <w:ind w:left="-108" w:right="-108"/>
              <w:jc w:val="center"/>
            </w:pPr>
            <w:r w:rsidRPr="00A9211B">
              <w:t>241 903,6</w:t>
            </w:r>
          </w:p>
        </w:tc>
        <w:tc>
          <w:tcPr>
            <w:tcW w:w="1421" w:type="dxa"/>
            <w:tcBorders>
              <w:top w:val="single" w:sz="4" w:space="0" w:color="auto"/>
              <w:left w:val="single" w:sz="4" w:space="0" w:color="auto"/>
              <w:bottom w:val="single" w:sz="4" w:space="0" w:color="auto"/>
              <w:right w:val="single" w:sz="4" w:space="0" w:color="auto"/>
            </w:tcBorders>
          </w:tcPr>
          <w:p w:rsidR="0051069D" w:rsidRPr="00A9211B" w:rsidRDefault="00944318" w:rsidP="0051069D">
            <w:pPr>
              <w:ind w:left="-108" w:right="-108"/>
              <w:jc w:val="center"/>
            </w:pPr>
            <w:r w:rsidRPr="00A9211B">
              <w:t>212</w:t>
            </w:r>
            <w:r w:rsidR="00183AAB">
              <w:t> </w:t>
            </w:r>
            <w:r w:rsidRPr="00A9211B">
              <w:t>942</w:t>
            </w:r>
            <w:r w:rsidR="00183AAB">
              <w:t>,0</w:t>
            </w:r>
          </w:p>
        </w:tc>
        <w:tc>
          <w:tcPr>
            <w:tcW w:w="1675" w:type="dxa"/>
            <w:tcBorders>
              <w:top w:val="single" w:sz="4" w:space="0" w:color="auto"/>
              <w:left w:val="single" w:sz="4" w:space="0" w:color="auto"/>
              <w:bottom w:val="single" w:sz="4" w:space="0" w:color="auto"/>
              <w:right w:val="single" w:sz="4" w:space="0" w:color="auto"/>
            </w:tcBorders>
          </w:tcPr>
          <w:p w:rsidR="0051069D" w:rsidRPr="00A9211B" w:rsidRDefault="00AB5432" w:rsidP="0051069D">
            <w:pPr>
              <w:ind w:left="-108" w:right="-108"/>
              <w:jc w:val="center"/>
            </w:pPr>
            <w:r>
              <w:t>254 275,5</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rPr>
                <w:snapToGrid w:val="0"/>
                <w:spacing w:val="-4"/>
              </w:rPr>
            </w:pPr>
            <w:r>
              <w:rPr>
                <w:snapToGrid w:val="0"/>
                <w:spacing w:val="-4"/>
              </w:rPr>
              <w:t>12.</w:t>
            </w:r>
          </w:p>
        </w:tc>
        <w:tc>
          <w:tcPr>
            <w:tcW w:w="1560"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rPr>
                <w:snapToGrid w:val="0"/>
                <w:spacing w:val="-4"/>
              </w:rPr>
            </w:pPr>
            <w:r w:rsidRPr="00C829D7">
              <w:rPr>
                <w:snapToGrid w:val="0"/>
                <w:spacing w:val="-4"/>
              </w:rPr>
              <w:t>Индекс физического объема инвестиций в основной капитал</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C829D7" w:rsidRDefault="0051069D" w:rsidP="0051069D">
            <w:pPr>
              <w:jc w:val="center"/>
              <w:rPr>
                <w:snapToGrid w:val="0"/>
              </w:rPr>
            </w:pPr>
            <w:r w:rsidRPr="00C829D7">
              <w:rPr>
                <w:snapToGrid w:val="0"/>
              </w:rPr>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95,9</w:t>
            </w:r>
          </w:p>
        </w:tc>
        <w:tc>
          <w:tcPr>
            <w:tcW w:w="1276" w:type="dxa"/>
            <w:tcBorders>
              <w:top w:val="single" w:sz="4" w:space="0" w:color="auto"/>
              <w:left w:val="single" w:sz="4" w:space="0" w:color="auto"/>
              <w:bottom w:val="single" w:sz="4" w:space="0" w:color="auto"/>
              <w:right w:val="single" w:sz="4" w:space="0" w:color="auto"/>
            </w:tcBorders>
          </w:tcPr>
          <w:p w:rsidR="0051069D" w:rsidRPr="00A9211B" w:rsidRDefault="002F2CE2" w:rsidP="0051069D">
            <w:pPr>
              <w:ind w:left="-108" w:right="-108"/>
              <w:jc w:val="center"/>
            </w:pPr>
            <w:r w:rsidRPr="00A9211B">
              <w:t>97</w:t>
            </w:r>
            <w:r w:rsidR="00244462" w:rsidRPr="00A9211B">
              <w:t>,0</w:t>
            </w:r>
          </w:p>
        </w:tc>
        <w:tc>
          <w:tcPr>
            <w:tcW w:w="1559" w:type="dxa"/>
            <w:tcBorders>
              <w:top w:val="single" w:sz="4" w:space="0" w:color="auto"/>
              <w:left w:val="single" w:sz="4" w:space="0" w:color="auto"/>
              <w:bottom w:val="single" w:sz="4" w:space="0" w:color="auto"/>
              <w:right w:val="single" w:sz="4" w:space="0" w:color="auto"/>
            </w:tcBorders>
          </w:tcPr>
          <w:p w:rsidR="0051069D" w:rsidRPr="00A9211B" w:rsidRDefault="00C154FC" w:rsidP="0051069D">
            <w:pPr>
              <w:ind w:left="-108" w:right="-108"/>
              <w:jc w:val="center"/>
            </w:pPr>
            <w:r w:rsidRPr="00A9211B">
              <w:t>90,4</w:t>
            </w:r>
          </w:p>
        </w:tc>
        <w:tc>
          <w:tcPr>
            <w:tcW w:w="1559" w:type="dxa"/>
            <w:tcBorders>
              <w:top w:val="single" w:sz="4" w:space="0" w:color="auto"/>
              <w:left w:val="single" w:sz="4" w:space="0" w:color="auto"/>
              <w:bottom w:val="single" w:sz="4" w:space="0" w:color="auto"/>
              <w:right w:val="single" w:sz="4" w:space="0" w:color="auto"/>
            </w:tcBorders>
          </w:tcPr>
          <w:p w:rsidR="0051069D" w:rsidRPr="00A9211B" w:rsidRDefault="002F2CE2" w:rsidP="0051069D">
            <w:pPr>
              <w:ind w:left="-108" w:right="-108"/>
              <w:jc w:val="center"/>
            </w:pPr>
            <w:r w:rsidRPr="00A9211B">
              <w:t>99</w:t>
            </w:r>
            <w:r w:rsidR="00244462" w:rsidRPr="00A9211B">
              <w:t>,0</w:t>
            </w:r>
          </w:p>
        </w:tc>
        <w:tc>
          <w:tcPr>
            <w:tcW w:w="1559" w:type="dxa"/>
            <w:tcBorders>
              <w:top w:val="single" w:sz="4" w:space="0" w:color="auto"/>
              <w:left w:val="single" w:sz="4" w:space="0" w:color="auto"/>
              <w:bottom w:val="single" w:sz="4" w:space="0" w:color="auto"/>
              <w:right w:val="single" w:sz="4" w:space="0" w:color="auto"/>
            </w:tcBorders>
          </w:tcPr>
          <w:p w:rsidR="0051069D" w:rsidRPr="00C829D7" w:rsidRDefault="00C154FC" w:rsidP="0051069D">
            <w:pPr>
              <w:ind w:left="-108" w:right="-108"/>
              <w:jc w:val="center"/>
            </w:pPr>
            <w:r>
              <w:t>95,4</w:t>
            </w:r>
          </w:p>
        </w:tc>
        <w:tc>
          <w:tcPr>
            <w:tcW w:w="1704" w:type="dxa"/>
            <w:tcBorders>
              <w:top w:val="single" w:sz="4" w:space="0" w:color="auto"/>
              <w:left w:val="single" w:sz="4" w:space="0" w:color="auto"/>
              <w:bottom w:val="single" w:sz="4" w:space="0" w:color="auto"/>
              <w:right w:val="single" w:sz="4" w:space="0" w:color="auto"/>
            </w:tcBorders>
          </w:tcPr>
          <w:p w:rsidR="0051069D" w:rsidRPr="00C829D7" w:rsidRDefault="00C154FC" w:rsidP="0051069D">
            <w:pPr>
              <w:ind w:left="-108" w:right="-108"/>
              <w:jc w:val="center"/>
            </w:pPr>
            <w:r>
              <w:t>100,1</w:t>
            </w:r>
          </w:p>
        </w:tc>
        <w:tc>
          <w:tcPr>
            <w:tcW w:w="1421" w:type="dxa"/>
            <w:tcBorders>
              <w:top w:val="single" w:sz="4" w:space="0" w:color="auto"/>
              <w:left w:val="single" w:sz="4" w:space="0" w:color="auto"/>
              <w:bottom w:val="single" w:sz="4" w:space="0" w:color="auto"/>
              <w:right w:val="single" w:sz="4" w:space="0" w:color="auto"/>
            </w:tcBorders>
          </w:tcPr>
          <w:p w:rsidR="0051069D" w:rsidRPr="00C829D7" w:rsidRDefault="00C154FC" w:rsidP="0051069D">
            <w:pPr>
              <w:ind w:left="-108" w:right="-108"/>
              <w:jc w:val="center"/>
            </w:pPr>
            <w:r>
              <w:t>95,7</w:t>
            </w:r>
          </w:p>
        </w:tc>
        <w:tc>
          <w:tcPr>
            <w:tcW w:w="1675" w:type="dxa"/>
            <w:tcBorders>
              <w:top w:val="single" w:sz="4" w:space="0" w:color="auto"/>
              <w:left w:val="single" w:sz="4" w:space="0" w:color="auto"/>
              <w:bottom w:val="single" w:sz="4" w:space="0" w:color="auto"/>
              <w:right w:val="single" w:sz="4" w:space="0" w:color="auto"/>
            </w:tcBorders>
          </w:tcPr>
          <w:p w:rsidR="0051069D" w:rsidRPr="00C829D7" w:rsidRDefault="00C154FC" w:rsidP="0051069D">
            <w:pPr>
              <w:ind w:left="-108" w:right="-108"/>
              <w:jc w:val="center"/>
            </w:pPr>
            <w:r>
              <w:t>100,3</w:t>
            </w:r>
          </w:p>
        </w:tc>
      </w:tr>
      <w:tr w:rsidR="0051069D" w:rsidRPr="00835356" w:rsidTr="00B67114">
        <w:tc>
          <w:tcPr>
            <w:tcW w:w="540" w:type="dxa"/>
            <w:vMerge w:val="restart"/>
            <w:tcBorders>
              <w:top w:val="single" w:sz="4" w:space="0" w:color="auto"/>
              <w:left w:val="single" w:sz="4" w:space="0" w:color="auto"/>
              <w:right w:val="single" w:sz="4" w:space="0" w:color="auto"/>
            </w:tcBorders>
          </w:tcPr>
          <w:p w:rsidR="0051069D" w:rsidRPr="00C829D7" w:rsidRDefault="0051069D" w:rsidP="0051069D">
            <w:pPr>
              <w:ind w:firstLine="6"/>
              <w:rPr>
                <w:snapToGrid w:val="0"/>
                <w:spacing w:val="-4"/>
              </w:rPr>
            </w:pPr>
            <w:r>
              <w:rPr>
                <w:snapToGrid w:val="0"/>
                <w:spacing w:val="-4"/>
              </w:rPr>
              <w:t>13.</w:t>
            </w:r>
          </w:p>
        </w:tc>
        <w:tc>
          <w:tcPr>
            <w:tcW w:w="1560" w:type="dxa"/>
            <w:vMerge w:val="restart"/>
            <w:tcBorders>
              <w:top w:val="single" w:sz="4" w:space="0" w:color="auto"/>
              <w:left w:val="single" w:sz="4" w:space="0" w:color="auto"/>
              <w:right w:val="single" w:sz="4" w:space="0" w:color="auto"/>
            </w:tcBorders>
          </w:tcPr>
          <w:p w:rsidR="0051069D" w:rsidRPr="00C829D7" w:rsidRDefault="0051069D" w:rsidP="0051069D">
            <w:pPr>
              <w:ind w:firstLine="6"/>
              <w:rPr>
                <w:snapToGrid w:val="0"/>
                <w:spacing w:val="-4"/>
              </w:rPr>
            </w:pPr>
            <w:r w:rsidRPr="00C829D7">
              <w:rPr>
                <w:snapToGrid w:val="0"/>
                <w:spacing w:val="-4"/>
              </w:rPr>
              <w:t>Ввод в действие жилых домов</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C829D7" w:rsidRDefault="0051069D" w:rsidP="0051069D">
            <w:pPr>
              <w:jc w:val="center"/>
              <w:rPr>
                <w:snapToGrid w:val="0"/>
              </w:rPr>
            </w:pPr>
            <w:r w:rsidRPr="00C829D7">
              <w:rPr>
                <w:snapToGrid w:val="0"/>
              </w:rPr>
              <w:t>тыс. кв.</w:t>
            </w:r>
          </w:p>
          <w:p w:rsidR="0051069D" w:rsidRPr="00C829D7" w:rsidRDefault="0051069D" w:rsidP="0051069D">
            <w:pPr>
              <w:jc w:val="center"/>
              <w:rPr>
                <w:snapToGrid w:val="0"/>
              </w:rPr>
            </w:pPr>
            <w:r w:rsidRPr="00C829D7">
              <w:rPr>
                <w:snapToGrid w:val="0"/>
              </w:rPr>
              <w:t>метров</w:t>
            </w:r>
          </w:p>
          <w:p w:rsidR="0051069D" w:rsidRPr="00C829D7" w:rsidRDefault="0051069D" w:rsidP="0051069D">
            <w:pPr>
              <w:jc w:val="center"/>
              <w:rPr>
                <w:snapToGrid w:val="0"/>
              </w:rPr>
            </w:pPr>
            <w:r w:rsidRPr="00C829D7">
              <w:rPr>
                <w:snapToGrid w:val="0"/>
              </w:rPr>
              <w:t>общей</w:t>
            </w:r>
          </w:p>
          <w:p w:rsidR="0051069D" w:rsidRPr="00C829D7" w:rsidRDefault="0051069D" w:rsidP="0051069D">
            <w:pPr>
              <w:jc w:val="center"/>
              <w:rPr>
                <w:snapToGrid w:val="0"/>
              </w:rPr>
            </w:pPr>
            <w:r w:rsidRPr="00C829D7">
              <w:rPr>
                <w:snapToGrid w:val="0"/>
              </w:rPr>
              <w:t>площади</w:t>
            </w:r>
          </w:p>
        </w:tc>
        <w:tc>
          <w:tcPr>
            <w:tcW w:w="1418" w:type="dxa"/>
            <w:tcBorders>
              <w:top w:val="single" w:sz="4" w:space="0" w:color="auto"/>
              <w:left w:val="single" w:sz="4" w:space="0" w:color="auto"/>
              <w:bottom w:val="single" w:sz="4" w:space="0" w:color="auto"/>
              <w:right w:val="single" w:sz="4" w:space="0" w:color="auto"/>
            </w:tcBorders>
          </w:tcPr>
          <w:p w:rsidR="0051069D" w:rsidRPr="00F2019D" w:rsidRDefault="0051069D" w:rsidP="0051069D">
            <w:pPr>
              <w:ind w:left="-108" w:right="-108"/>
              <w:jc w:val="center"/>
            </w:pPr>
            <w:r w:rsidRPr="00F2019D">
              <w:t>1101,6</w:t>
            </w:r>
          </w:p>
        </w:tc>
        <w:tc>
          <w:tcPr>
            <w:tcW w:w="1276" w:type="dxa"/>
            <w:tcBorders>
              <w:top w:val="single" w:sz="4" w:space="0" w:color="auto"/>
              <w:left w:val="single" w:sz="4" w:space="0" w:color="auto"/>
              <w:bottom w:val="single" w:sz="4" w:space="0" w:color="auto"/>
              <w:right w:val="single" w:sz="4" w:space="0" w:color="auto"/>
            </w:tcBorders>
          </w:tcPr>
          <w:p w:rsidR="0051069D" w:rsidRDefault="00D24F8C" w:rsidP="0051069D">
            <w:pPr>
              <w:ind w:left="-108" w:right="-108"/>
              <w:jc w:val="center"/>
            </w:pPr>
            <w:r>
              <w:t>1070</w:t>
            </w:r>
          </w:p>
          <w:p w:rsidR="0020695F" w:rsidRPr="00F2019D" w:rsidRDefault="0020695F" w:rsidP="0051069D">
            <w:pPr>
              <w:ind w:left="-108" w:right="-108"/>
              <w:jc w:val="center"/>
            </w:pPr>
          </w:p>
        </w:tc>
        <w:tc>
          <w:tcPr>
            <w:tcW w:w="1559" w:type="dxa"/>
            <w:tcBorders>
              <w:top w:val="single" w:sz="4" w:space="0" w:color="auto"/>
              <w:left w:val="single" w:sz="4" w:space="0" w:color="auto"/>
              <w:bottom w:val="single" w:sz="4" w:space="0" w:color="auto"/>
              <w:right w:val="single" w:sz="4" w:space="0" w:color="auto"/>
            </w:tcBorders>
          </w:tcPr>
          <w:p w:rsidR="0051069D" w:rsidRPr="00F2019D" w:rsidRDefault="0051069D" w:rsidP="0051069D">
            <w:pPr>
              <w:ind w:left="-108" w:right="-108"/>
              <w:jc w:val="center"/>
            </w:pPr>
            <w:r w:rsidRPr="00F2019D">
              <w:t>1000,0</w:t>
            </w:r>
          </w:p>
        </w:tc>
        <w:tc>
          <w:tcPr>
            <w:tcW w:w="1559" w:type="dxa"/>
            <w:tcBorders>
              <w:top w:val="single" w:sz="4" w:space="0" w:color="auto"/>
              <w:left w:val="single" w:sz="4" w:space="0" w:color="auto"/>
              <w:bottom w:val="single" w:sz="4" w:space="0" w:color="auto"/>
              <w:right w:val="single" w:sz="4" w:space="0" w:color="auto"/>
            </w:tcBorders>
          </w:tcPr>
          <w:p w:rsidR="0051069D" w:rsidRPr="00F2019D" w:rsidRDefault="0051069D" w:rsidP="0051069D">
            <w:pPr>
              <w:ind w:left="-108" w:right="-108"/>
              <w:jc w:val="center"/>
            </w:pPr>
            <w:r w:rsidRPr="00F2019D">
              <w:t>1100,0</w:t>
            </w:r>
          </w:p>
        </w:tc>
        <w:tc>
          <w:tcPr>
            <w:tcW w:w="1559"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1050,0</w:t>
            </w:r>
          </w:p>
        </w:tc>
        <w:tc>
          <w:tcPr>
            <w:tcW w:w="1704"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1184,0</w:t>
            </w:r>
          </w:p>
        </w:tc>
        <w:tc>
          <w:tcPr>
            <w:tcW w:w="1421"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1050,0</w:t>
            </w:r>
          </w:p>
        </w:tc>
        <w:tc>
          <w:tcPr>
            <w:tcW w:w="1675"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1184,0</w:t>
            </w:r>
          </w:p>
        </w:tc>
      </w:tr>
      <w:tr w:rsidR="0051069D" w:rsidRPr="00835356" w:rsidTr="00B67114">
        <w:tc>
          <w:tcPr>
            <w:tcW w:w="540" w:type="dxa"/>
            <w:vMerge/>
            <w:tcBorders>
              <w:left w:val="single" w:sz="4" w:space="0" w:color="auto"/>
              <w:bottom w:val="single" w:sz="4" w:space="0" w:color="auto"/>
              <w:right w:val="single" w:sz="4" w:space="0" w:color="auto"/>
            </w:tcBorders>
          </w:tcPr>
          <w:p w:rsidR="0051069D" w:rsidRPr="00C01D40" w:rsidRDefault="0051069D" w:rsidP="0051069D">
            <w:pPr>
              <w:pStyle w:val="5"/>
              <w:spacing w:line="223" w:lineRule="auto"/>
              <w:rPr>
                <w:rFonts w:ascii="Times New Roman" w:hAnsi="Times New Roman"/>
                <w:snapToGrid w:val="0"/>
                <w:spacing w:val="-4"/>
                <w:sz w:val="20"/>
                <w:szCs w:val="20"/>
                <w:lang w:val="ru-RU" w:eastAsia="ru-RU"/>
              </w:rPr>
            </w:pPr>
          </w:p>
        </w:tc>
        <w:tc>
          <w:tcPr>
            <w:tcW w:w="1560" w:type="dxa"/>
            <w:vMerge/>
            <w:tcBorders>
              <w:left w:val="single" w:sz="4" w:space="0" w:color="auto"/>
              <w:bottom w:val="single" w:sz="4" w:space="0" w:color="auto"/>
              <w:right w:val="single" w:sz="4" w:space="0" w:color="auto"/>
            </w:tcBorders>
          </w:tcPr>
          <w:p w:rsidR="0051069D" w:rsidRPr="00C01D40" w:rsidRDefault="0051069D" w:rsidP="0051069D">
            <w:pPr>
              <w:pStyle w:val="5"/>
              <w:spacing w:line="223" w:lineRule="auto"/>
              <w:rPr>
                <w:rFonts w:ascii="Times New Roman" w:hAnsi="Times New Roman"/>
                <w:snapToGrid w:val="0"/>
                <w:spacing w:val="-4"/>
                <w:sz w:val="20"/>
                <w:szCs w:val="20"/>
                <w:lang w:val="ru-RU"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51069D" w:rsidRPr="00C829D7" w:rsidRDefault="0051069D" w:rsidP="0051069D">
            <w:pPr>
              <w:spacing w:line="223" w:lineRule="auto"/>
              <w:jc w:val="center"/>
              <w:rPr>
                <w:snapToGrid w:val="0"/>
              </w:rPr>
            </w:pPr>
            <w:r w:rsidRPr="00C829D7">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1069D" w:rsidRPr="00F2019D" w:rsidRDefault="0051069D" w:rsidP="0051069D">
            <w:pPr>
              <w:ind w:left="-108" w:right="-108"/>
              <w:jc w:val="center"/>
            </w:pPr>
            <w:r w:rsidRPr="00F2019D">
              <w:t>113,9</w:t>
            </w:r>
          </w:p>
        </w:tc>
        <w:tc>
          <w:tcPr>
            <w:tcW w:w="1276" w:type="dxa"/>
            <w:tcBorders>
              <w:top w:val="single" w:sz="4" w:space="0" w:color="auto"/>
              <w:left w:val="single" w:sz="4" w:space="0" w:color="auto"/>
              <w:bottom w:val="single" w:sz="4" w:space="0" w:color="auto"/>
              <w:right w:val="single" w:sz="4" w:space="0" w:color="auto"/>
            </w:tcBorders>
          </w:tcPr>
          <w:p w:rsidR="0051069D" w:rsidRPr="00F2019D" w:rsidRDefault="00D24F8C" w:rsidP="0051069D">
            <w:pPr>
              <w:ind w:left="-108" w:right="-108"/>
              <w:jc w:val="center"/>
            </w:pPr>
            <w:r>
              <w:t>97,1</w:t>
            </w:r>
          </w:p>
        </w:tc>
        <w:tc>
          <w:tcPr>
            <w:tcW w:w="1559" w:type="dxa"/>
            <w:tcBorders>
              <w:top w:val="single" w:sz="4" w:space="0" w:color="auto"/>
              <w:left w:val="single" w:sz="4" w:space="0" w:color="auto"/>
              <w:bottom w:val="single" w:sz="4" w:space="0" w:color="auto"/>
              <w:right w:val="single" w:sz="4" w:space="0" w:color="auto"/>
            </w:tcBorders>
          </w:tcPr>
          <w:p w:rsidR="0051069D" w:rsidRPr="00F2019D" w:rsidRDefault="00D24F8C" w:rsidP="0051069D">
            <w:pPr>
              <w:ind w:left="-108" w:right="-108"/>
              <w:jc w:val="center"/>
            </w:pPr>
            <w:r>
              <w:t>93,5</w:t>
            </w:r>
          </w:p>
        </w:tc>
        <w:tc>
          <w:tcPr>
            <w:tcW w:w="1559" w:type="dxa"/>
            <w:tcBorders>
              <w:top w:val="single" w:sz="4" w:space="0" w:color="auto"/>
              <w:left w:val="single" w:sz="4" w:space="0" w:color="auto"/>
              <w:bottom w:val="single" w:sz="4" w:space="0" w:color="auto"/>
              <w:right w:val="single" w:sz="4" w:space="0" w:color="auto"/>
            </w:tcBorders>
          </w:tcPr>
          <w:p w:rsidR="0051069D" w:rsidRPr="00F2019D" w:rsidRDefault="00D24F8C" w:rsidP="0051069D">
            <w:pPr>
              <w:ind w:left="-108" w:right="-108"/>
              <w:jc w:val="center"/>
            </w:pPr>
            <w:r>
              <w:t>102,8</w:t>
            </w:r>
          </w:p>
        </w:tc>
        <w:tc>
          <w:tcPr>
            <w:tcW w:w="1559"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105,0</w:t>
            </w:r>
          </w:p>
        </w:tc>
        <w:tc>
          <w:tcPr>
            <w:tcW w:w="1704"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107,6</w:t>
            </w:r>
          </w:p>
        </w:tc>
        <w:tc>
          <w:tcPr>
            <w:tcW w:w="1421"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100,0</w:t>
            </w:r>
          </w:p>
        </w:tc>
        <w:tc>
          <w:tcPr>
            <w:tcW w:w="1675" w:type="dxa"/>
            <w:tcBorders>
              <w:top w:val="single" w:sz="4" w:space="0" w:color="auto"/>
              <w:left w:val="single" w:sz="4" w:space="0" w:color="auto"/>
              <w:bottom w:val="single" w:sz="4" w:space="0" w:color="auto"/>
              <w:right w:val="single" w:sz="4" w:space="0" w:color="auto"/>
            </w:tcBorders>
          </w:tcPr>
          <w:p w:rsidR="0051069D" w:rsidRPr="00C829D7" w:rsidRDefault="0051069D" w:rsidP="0051069D">
            <w:pPr>
              <w:ind w:left="-108" w:right="-108"/>
              <w:jc w:val="center"/>
            </w:pPr>
            <w:r>
              <w:t>100,0</w:t>
            </w:r>
          </w:p>
        </w:tc>
      </w:tr>
      <w:tr w:rsidR="0051069D"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1069D" w:rsidRPr="00874461" w:rsidRDefault="0051069D" w:rsidP="0051069D">
            <w:pPr>
              <w:ind w:left="-108" w:right="-108"/>
              <w:jc w:val="center"/>
              <w:rPr>
                <w:sz w:val="19"/>
                <w:szCs w:val="19"/>
                <w:highlight w:val="red"/>
              </w:rPr>
            </w:pPr>
            <w:r w:rsidRPr="007D7210">
              <w:t>Малое и среднее предпринимательство</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C01D40" w:rsidRDefault="0051069D" w:rsidP="0051069D">
            <w:pPr>
              <w:pStyle w:val="5"/>
              <w:spacing w:before="0" w:after="0" w:line="223" w:lineRule="auto"/>
              <w:rPr>
                <w:rFonts w:ascii="Times New Roman" w:hAnsi="Times New Roman"/>
                <w:b w:val="0"/>
                <w:i w:val="0"/>
                <w:snapToGrid w:val="0"/>
                <w:spacing w:val="-4"/>
                <w:sz w:val="24"/>
                <w:szCs w:val="24"/>
                <w:lang w:val="ru-RU" w:eastAsia="ru-RU"/>
              </w:rPr>
            </w:pPr>
            <w:r>
              <w:rPr>
                <w:rFonts w:ascii="Times New Roman" w:hAnsi="Times New Roman"/>
                <w:b w:val="0"/>
                <w:i w:val="0"/>
                <w:snapToGrid w:val="0"/>
                <w:spacing w:val="-4"/>
                <w:sz w:val="24"/>
                <w:szCs w:val="24"/>
                <w:lang w:val="ru-RU" w:eastAsia="ru-RU"/>
              </w:rPr>
              <w:t>14.</w:t>
            </w:r>
          </w:p>
        </w:tc>
        <w:tc>
          <w:tcPr>
            <w:tcW w:w="1560" w:type="dxa"/>
            <w:tcBorders>
              <w:top w:val="single" w:sz="4" w:space="0" w:color="auto"/>
              <w:left w:val="single" w:sz="4" w:space="0" w:color="auto"/>
              <w:bottom w:val="single" w:sz="4" w:space="0" w:color="auto"/>
              <w:right w:val="single" w:sz="4" w:space="0" w:color="auto"/>
            </w:tcBorders>
          </w:tcPr>
          <w:p w:rsidR="0051069D" w:rsidRPr="00C01D40" w:rsidRDefault="0051069D" w:rsidP="0085610B">
            <w:pPr>
              <w:pStyle w:val="5"/>
              <w:spacing w:before="0" w:after="0" w:line="223" w:lineRule="auto"/>
              <w:rPr>
                <w:rFonts w:ascii="Times New Roman" w:hAnsi="Times New Roman"/>
                <w:b w:val="0"/>
                <w:i w:val="0"/>
                <w:snapToGrid w:val="0"/>
                <w:spacing w:val="-4"/>
                <w:sz w:val="24"/>
                <w:szCs w:val="24"/>
                <w:lang w:val="ru-RU" w:eastAsia="ru-RU"/>
              </w:rPr>
            </w:pPr>
            <w:r w:rsidRPr="00C01D40">
              <w:rPr>
                <w:rFonts w:ascii="Times New Roman" w:hAnsi="Times New Roman"/>
                <w:b w:val="0"/>
                <w:i w:val="0"/>
                <w:snapToGrid w:val="0"/>
                <w:spacing w:val="-4"/>
                <w:sz w:val="24"/>
                <w:szCs w:val="24"/>
                <w:lang w:val="ru-RU" w:eastAsia="ru-RU"/>
              </w:rPr>
              <w:t xml:space="preserve">Количество малых и средних предприятий, включая </w:t>
            </w:r>
            <w:proofErr w:type="spellStart"/>
            <w:r w:rsidRPr="00C01D40">
              <w:rPr>
                <w:rFonts w:ascii="Times New Roman" w:hAnsi="Times New Roman"/>
                <w:b w:val="0"/>
                <w:i w:val="0"/>
                <w:snapToGrid w:val="0"/>
                <w:spacing w:val="-4"/>
                <w:sz w:val="24"/>
                <w:szCs w:val="24"/>
                <w:lang w:val="ru-RU" w:eastAsia="ru-RU"/>
              </w:rPr>
              <w:t>микропредприятия</w:t>
            </w:r>
            <w:proofErr w:type="spellEnd"/>
            <w:r w:rsidRPr="00C01D40">
              <w:rPr>
                <w:rFonts w:ascii="Times New Roman" w:hAnsi="Times New Roman"/>
                <w:b w:val="0"/>
                <w:i w:val="0"/>
                <w:snapToGrid w:val="0"/>
                <w:spacing w:val="-4"/>
                <w:sz w:val="24"/>
                <w:szCs w:val="24"/>
                <w:lang w:val="ru-RU" w:eastAsia="ru-RU"/>
              </w:rPr>
              <w:t xml:space="preserve"> (на конец года)</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6C737E" w:rsidRDefault="0051069D" w:rsidP="0051069D">
            <w:pPr>
              <w:spacing w:line="223" w:lineRule="auto"/>
              <w:jc w:val="center"/>
              <w:rPr>
                <w:snapToGrid w:val="0"/>
              </w:rPr>
            </w:pPr>
            <w:r w:rsidRPr="006C737E">
              <w:rPr>
                <w:snapToGrid w:val="0"/>
              </w:rPr>
              <w:t>единиц</w:t>
            </w:r>
          </w:p>
        </w:tc>
        <w:tc>
          <w:tcPr>
            <w:tcW w:w="1418"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17153</w:t>
            </w:r>
          </w:p>
        </w:tc>
        <w:tc>
          <w:tcPr>
            <w:tcW w:w="1276"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16921</w:t>
            </w:r>
          </w:p>
        </w:tc>
        <w:tc>
          <w:tcPr>
            <w:tcW w:w="1559" w:type="dxa"/>
            <w:tcBorders>
              <w:top w:val="single" w:sz="4" w:space="0" w:color="auto"/>
              <w:left w:val="single" w:sz="4" w:space="0" w:color="auto"/>
              <w:bottom w:val="single" w:sz="4" w:space="0" w:color="auto"/>
              <w:right w:val="single" w:sz="4" w:space="0" w:color="auto"/>
            </w:tcBorders>
          </w:tcPr>
          <w:p w:rsidR="0051069D" w:rsidRPr="006C737E" w:rsidRDefault="004F37AE" w:rsidP="0051069D">
            <w:pPr>
              <w:ind w:left="-108" w:right="-108"/>
              <w:jc w:val="center"/>
            </w:pPr>
            <w:r>
              <w:t>17055</w:t>
            </w:r>
          </w:p>
        </w:tc>
        <w:tc>
          <w:tcPr>
            <w:tcW w:w="1559" w:type="dxa"/>
            <w:tcBorders>
              <w:top w:val="single" w:sz="4" w:space="0" w:color="auto"/>
              <w:left w:val="single" w:sz="4" w:space="0" w:color="auto"/>
              <w:bottom w:val="single" w:sz="4" w:space="0" w:color="auto"/>
              <w:right w:val="single" w:sz="4" w:space="0" w:color="auto"/>
            </w:tcBorders>
          </w:tcPr>
          <w:p w:rsidR="0051069D" w:rsidRPr="006C737E" w:rsidRDefault="004F37AE" w:rsidP="0051069D">
            <w:pPr>
              <w:ind w:left="-108" w:right="-108"/>
              <w:jc w:val="center"/>
            </w:pPr>
            <w:r>
              <w:t>17204</w:t>
            </w:r>
          </w:p>
        </w:tc>
        <w:tc>
          <w:tcPr>
            <w:tcW w:w="1559" w:type="dxa"/>
            <w:tcBorders>
              <w:top w:val="single" w:sz="4" w:space="0" w:color="auto"/>
              <w:left w:val="single" w:sz="4" w:space="0" w:color="auto"/>
              <w:bottom w:val="single" w:sz="4" w:space="0" w:color="auto"/>
              <w:right w:val="single" w:sz="4" w:space="0" w:color="auto"/>
            </w:tcBorders>
          </w:tcPr>
          <w:p w:rsidR="0051069D" w:rsidRPr="006C737E" w:rsidRDefault="004F37AE" w:rsidP="0051069D">
            <w:pPr>
              <w:ind w:left="-108" w:right="-108"/>
              <w:jc w:val="center"/>
            </w:pPr>
            <w:r>
              <w:t>17225</w:t>
            </w:r>
          </w:p>
        </w:tc>
        <w:tc>
          <w:tcPr>
            <w:tcW w:w="1704" w:type="dxa"/>
            <w:tcBorders>
              <w:top w:val="single" w:sz="4" w:space="0" w:color="auto"/>
              <w:left w:val="single" w:sz="4" w:space="0" w:color="auto"/>
              <w:bottom w:val="single" w:sz="4" w:space="0" w:color="auto"/>
              <w:right w:val="single" w:sz="4" w:space="0" w:color="auto"/>
            </w:tcBorders>
          </w:tcPr>
          <w:p w:rsidR="0051069D" w:rsidRPr="006C737E" w:rsidRDefault="004F37AE" w:rsidP="0051069D">
            <w:pPr>
              <w:ind w:left="-108" w:right="-108"/>
              <w:jc w:val="center"/>
            </w:pPr>
            <w:r>
              <w:t>17498</w:t>
            </w:r>
          </w:p>
        </w:tc>
        <w:tc>
          <w:tcPr>
            <w:tcW w:w="1421" w:type="dxa"/>
            <w:tcBorders>
              <w:top w:val="single" w:sz="4" w:space="0" w:color="auto"/>
              <w:left w:val="single" w:sz="4" w:space="0" w:color="auto"/>
              <w:bottom w:val="single" w:sz="4" w:space="0" w:color="auto"/>
              <w:right w:val="single" w:sz="4" w:space="0" w:color="auto"/>
            </w:tcBorders>
          </w:tcPr>
          <w:p w:rsidR="0051069D" w:rsidRPr="006C737E" w:rsidRDefault="004F37AE" w:rsidP="0051069D">
            <w:pPr>
              <w:ind w:left="-108" w:right="-108"/>
              <w:jc w:val="center"/>
            </w:pPr>
            <w:r>
              <w:t>17449</w:t>
            </w:r>
          </w:p>
        </w:tc>
        <w:tc>
          <w:tcPr>
            <w:tcW w:w="1675" w:type="dxa"/>
            <w:tcBorders>
              <w:top w:val="single" w:sz="4" w:space="0" w:color="auto"/>
              <w:left w:val="single" w:sz="4" w:space="0" w:color="auto"/>
              <w:bottom w:val="single" w:sz="4" w:space="0" w:color="auto"/>
              <w:right w:val="single" w:sz="4" w:space="0" w:color="auto"/>
            </w:tcBorders>
          </w:tcPr>
          <w:p w:rsidR="0051069D" w:rsidRPr="006C737E" w:rsidRDefault="004F37AE" w:rsidP="0051069D">
            <w:pPr>
              <w:ind w:left="-108" w:right="-108"/>
              <w:jc w:val="center"/>
            </w:pPr>
            <w:r>
              <w:t>17830</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CB184F" w:rsidRDefault="0051069D" w:rsidP="0051069D">
            <w:pPr>
              <w:spacing w:line="223" w:lineRule="auto"/>
              <w:rPr>
                <w:snapToGrid w:val="0"/>
                <w:spacing w:val="-4"/>
              </w:rPr>
            </w:pPr>
            <w:r>
              <w:rPr>
                <w:snapToGrid w:val="0"/>
                <w:spacing w:val="-4"/>
              </w:rPr>
              <w:t>15.</w:t>
            </w:r>
          </w:p>
        </w:tc>
        <w:tc>
          <w:tcPr>
            <w:tcW w:w="1560" w:type="dxa"/>
            <w:tcBorders>
              <w:top w:val="single" w:sz="4" w:space="0" w:color="auto"/>
              <w:left w:val="single" w:sz="4" w:space="0" w:color="auto"/>
              <w:bottom w:val="single" w:sz="4" w:space="0" w:color="auto"/>
              <w:right w:val="single" w:sz="4" w:space="0" w:color="auto"/>
            </w:tcBorders>
          </w:tcPr>
          <w:p w:rsidR="00B67114" w:rsidRDefault="0051069D" w:rsidP="0085610B">
            <w:pPr>
              <w:spacing w:line="223" w:lineRule="auto"/>
              <w:rPr>
                <w:snapToGrid w:val="0"/>
                <w:spacing w:val="-4"/>
              </w:rPr>
            </w:pPr>
            <w:r w:rsidRPr="00CB184F">
              <w:rPr>
                <w:snapToGrid w:val="0"/>
                <w:spacing w:val="-4"/>
              </w:rPr>
              <w:t xml:space="preserve">Среднесписочная численность работников на предприятиях малого и среднего предпринимательства (включая </w:t>
            </w:r>
            <w:proofErr w:type="spellStart"/>
            <w:r w:rsidRPr="00CB184F">
              <w:rPr>
                <w:snapToGrid w:val="0"/>
                <w:spacing w:val="-4"/>
              </w:rPr>
              <w:t>микропредприятия</w:t>
            </w:r>
            <w:proofErr w:type="spellEnd"/>
            <w:r w:rsidRPr="00CB184F">
              <w:rPr>
                <w:snapToGrid w:val="0"/>
                <w:spacing w:val="-4"/>
              </w:rPr>
              <w:t xml:space="preserve">) </w:t>
            </w:r>
          </w:p>
          <w:p w:rsidR="0051069D" w:rsidRPr="006C737E" w:rsidRDefault="0051069D" w:rsidP="0085610B">
            <w:pPr>
              <w:spacing w:line="223" w:lineRule="auto"/>
              <w:rPr>
                <w:snapToGrid w:val="0"/>
                <w:spacing w:val="-4"/>
              </w:rPr>
            </w:pPr>
            <w:r w:rsidRPr="00CB184F">
              <w:rPr>
                <w:snapToGrid w:val="0"/>
                <w:spacing w:val="-4"/>
              </w:rPr>
              <w:t>(без внешних совместителей)</w:t>
            </w:r>
          </w:p>
        </w:tc>
        <w:tc>
          <w:tcPr>
            <w:tcW w:w="1275" w:type="dxa"/>
            <w:gridSpan w:val="2"/>
            <w:tcBorders>
              <w:top w:val="single" w:sz="4" w:space="0" w:color="auto"/>
              <w:left w:val="single" w:sz="4" w:space="0" w:color="auto"/>
              <w:bottom w:val="single" w:sz="4" w:space="0" w:color="auto"/>
              <w:right w:val="single" w:sz="4" w:space="0" w:color="auto"/>
            </w:tcBorders>
          </w:tcPr>
          <w:p w:rsidR="0051069D" w:rsidRPr="006C737E" w:rsidRDefault="0051069D" w:rsidP="0051069D">
            <w:pPr>
              <w:spacing w:line="223" w:lineRule="auto"/>
              <w:jc w:val="center"/>
              <w:rPr>
                <w:snapToGrid w:val="0"/>
              </w:rPr>
            </w:pPr>
            <w:r w:rsidRPr="006C737E">
              <w:rPr>
                <w:snapToGrid w:val="0"/>
              </w:rPr>
              <w:t>тыс.</w:t>
            </w:r>
          </w:p>
          <w:p w:rsidR="0051069D" w:rsidRPr="006C737E" w:rsidRDefault="0051069D" w:rsidP="0051069D">
            <w:pPr>
              <w:spacing w:line="223" w:lineRule="auto"/>
              <w:jc w:val="center"/>
              <w:rPr>
                <w:snapToGrid w:val="0"/>
              </w:rPr>
            </w:pPr>
            <w:r w:rsidRPr="006C737E">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114,4</w:t>
            </w:r>
          </w:p>
        </w:tc>
        <w:tc>
          <w:tcPr>
            <w:tcW w:w="1276"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108,55</w:t>
            </w:r>
          </w:p>
        </w:tc>
        <w:tc>
          <w:tcPr>
            <w:tcW w:w="1559"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109,36</w:t>
            </w:r>
          </w:p>
        </w:tc>
        <w:tc>
          <w:tcPr>
            <w:tcW w:w="1559"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109,85</w:t>
            </w:r>
          </w:p>
        </w:tc>
        <w:tc>
          <w:tcPr>
            <w:tcW w:w="1559"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111,0</w:t>
            </w:r>
          </w:p>
        </w:tc>
        <w:tc>
          <w:tcPr>
            <w:tcW w:w="1704"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111,83</w:t>
            </w:r>
          </w:p>
        </w:tc>
        <w:tc>
          <w:tcPr>
            <w:tcW w:w="1421"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113,11</w:t>
            </w:r>
          </w:p>
        </w:tc>
        <w:tc>
          <w:tcPr>
            <w:tcW w:w="1675" w:type="dxa"/>
            <w:tcBorders>
              <w:top w:val="single" w:sz="4" w:space="0" w:color="auto"/>
              <w:left w:val="single" w:sz="4" w:space="0" w:color="auto"/>
              <w:bottom w:val="single" w:sz="4" w:space="0" w:color="auto"/>
              <w:right w:val="single" w:sz="4" w:space="0" w:color="auto"/>
            </w:tcBorders>
          </w:tcPr>
          <w:p w:rsidR="0051069D" w:rsidRPr="006C737E" w:rsidRDefault="0051069D" w:rsidP="0051069D">
            <w:pPr>
              <w:ind w:left="-108" w:right="-108"/>
              <w:jc w:val="center"/>
            </w:pPr>
            <w:r>
              <w:t>114,18</w:t>
            </w:r>
          </w:p>
        </w:tc>
      </w:tr>
      <w:tr w:rsidR="0051069D" w:rsidRPr="00B5496A" w:rsidTr="00B67114">
        <w:tc>
          <w:tcPr>
            <w:tcW w:w="540" w:type="dxa"/>
            <w:tcBorders>
              <w:top w:val="single" w:sz="4" w:space="0" w:color="auto"/>
              <w:left w:val="single" w:sz="4" w:space="0" w:color="auto"/>
              <w:bottom w:val="single" w:sz="4" w:space="0" w:color="auto"/>
              <w:right w:val="single" w:sz="4" w:space="0" w:color="auto"/>
            </w:tcBorders>
          </w:tcPr>
          <w:p w:rsidR="0051069D" w:rsidRPr="00B5496A" w:rsidRDefault="0051069D" w:rsidP="0051069D">
            <w:pPr>
              <w:spacing w:line="223" w:lineRule="auto"/>
              <w:ind w:firstLine="6"/>
              <w:rPr>
                <w:snapToGrid w:val="0"/>
                <w:spacing w:val="-4"/>
              </w:rPr>
            </w:pPr>
            <w:r>
              <w:rPr>
                <w:snapToGrid w:val="0"/>
                <w:spacing w:val="-4"/>
              </w:rPr>
              <w:t>16.</w:t>
            </w:r>
          </w:p>
        </w:tc>
        <w:tc>
          <w:tcPr>
            <w:tcW w:w="1560" w:type="dxa"/>
            <w:tcBorders>
              <w:top w:val="single" w:sz="4" w:space="0" w:color="auto"/>
              <w:left w:val="single" w:sz="4" w:space="0" w:color="auto"/>
              <w:bottom w:val="single" w:sz="4" w:space="0" w:color="auto"/>
              <w:right w:val="single" w:sz="4" w:space="0" w:color="auto"/>
            </w:tcBorders>
          </w:tcPr>
          <w:p w:rsidR="0051069D" w:rsidRDefault="0051069D" w:rsidP="0051069D">
            <w:pPr>
              <w:spacing w:line="223" w:lineRule="auto"/>
              <w:ind w:firstLine="6"/>
              <w:rPr>
                <w:snapToGrid w:val="0"/>
                <w:spacing w:val="-4"/>
              </w:rPr>
            </w:pPr>
            <w:r w:rsidRPr="00B5496A">
              <w:rPr>
                <w:snapToGrid w:val="0"/>
                <w:spacing w:val="-4"/>
              </w:rPr>
              <w:t xml:space="preserve">Оборот малых и средних предприятий, включая </w:t>
            </w:r>
            <w:proofErr w:type="spellStart"/>
            <w:r w:rsidRPr="00B5496A">
              <w:rPr>
                <w:snapToGrid w:val="0"/>
                <w:spacing w:val="-4"/>
              </w:rPr>
              <w:t>микропредприятия</w:t>
            </w:r>
            <w:proofErr w:type="spellEnd"/>
          </w:p>
          <w:p w:rsidR="00B67114" w:rsidRPr="00B5496A" w:rsidRDefault="00B67114" w:rsidP="0051069D">
            <w:pPr>
              <w:spacing w:line="223" w:lineRule="auto"/>
              <w:ind w:firstLine="6"/>
              <w:rPr>
                <w:snapToGrid w:val="0"/>
                <w:spacing w:val="-4"/>
              </w:rPr>
            </w:pPr>
          </w:p>
        </w:tc>
        <w:tc>
          <w:tcPr>
            <w:tcW w:w="1275" w:type="dxa"/>
            <w:gridSpan w:val="2"/>
            <w:tcBorders>
              <w:top w:val="single" w:sz="4" w:space="0" w:color="auto"/>
              <w:left w:val="single" w:sz="4" w:space="0" w:color="auto"/>
              <w:bottom w:val="single" w:sz="4" w:space="0" w:color="auto"/>
              <w:right w:val="single" w:sz="4" w:space="0" w:color="auto"/>
            </w:tcBorders>
          </w:tcPr>
          <w:p w:rsidR="0051069D" w:rsidRPr="00B5496A" w:rsidRDefault="0051069D" w:rsidP="0051069D">
            <w:pPr>
              <w:spacing w:line="223" w:lineRule="auto"/>
              <w:jc w:val="center"/>
              <w:rPr>
                <w:snapToGrid w:val="0"/>
              </w:rPr>
            </w:pPr>
            <w:r w:rsidRPr="00B5496A">
              <w:rPr>
                <w:snapToGrid w:val="0"/>
              </w:rPr>
              <w:t>млрд.</w:t>
            </w:r>
          </w:p>
          <w:p w:rsidR="0051069D" w:rsidRPr="00B5496A" w:rsidRDefault="0051069D" w:rsidP="0051069D">
            <w:pPr>
              <w:spacing w:line="223" w:lineRule="auto"/>
              <w:jc w:val="center"/>
              <w:rPr>
                <w:snapToGrid w:val="0"/>
              </w:rPr>
            </w:pPr>
            <w:r w:rsidRPr="00B5496A">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51069D" w:rsidRPr="00B5496A" w:rsidRDefault="0051069D" w:rsidP="0051069D">
            <w:pPr>
              <w:ind w:left="-108" w:right="-108"/>
              <w:jc w:val="center"/>
            </w:pPr>
            <w:r>
              <w:t>509,9</w:t>
            </w:r>
          </w:p>
        </w:tc>
        <w:tc>
          <w:tcPr>
            <w:tcW w:w="1276"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566,23</w:t>
            </w:r>
          </w:p>
        </w:tc>
        <w:tc>
          <w:tcPr>
            <w:tcW w:w="1559"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600,77</w:t>
            </w:r>
          </w:p>
        </w:tc>
        <w:tc>
          <w:tcPr>
            <w:tcW w:w="1559"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639,82</w:t>
            </w:r>
          </w:p>
        </w:tc>
        <w:tc>
          <w:tcPr>
            <w:tcW w:w="1559"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666,05</w:t>
            </w:r>
          </w:p>
        </w:tc>
        <w:tc>
          <w:tcPr>
            <w:tcW w:w="1704"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698,02</w:t>
            </w:r>
          </w:p>
        </w:tc>
        <w:tc>
          <w:tcPr>
            <w:tcW w:w="1421"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728,74</w:t>
            </w:r>
          </w:p>
        </w:tc>
        <w:tc>
          <w:tcPr>
            <w:tcW w:w="1675" w:type="dxa"/>
            <w:tcBorders>
              <w:top w:val="single" w:sz="4" w:space="0" w:color="auto"/>
              <w:left w:val="single" w:sz="4" w:space="0" w:color="auto"/>
              <w:bottom w:val="single" w:sz="4" w:space="0" w:color="auto"/>
              <w:right w:val="single" w:sz="4" w:space="0" w:color="auto"/>
            </w:tcBorders>
          </w:tcPr>
          <w:p w:rsidR="0051069D" w:rsidRPr="00B5496A" w:rsidRDefault="00F94898" w:rsidP="0051069D">
            <w:pPr>
              <w:ind w:left="-108" w:right="-108"/>
              <w:jc w:val="center"/>
            </w:pPr>
            <w:r>
              <w:t>772,39</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471EF3" w:rsidRDefault="0051069D" w:rsidP="0051069D">
            <w:pPr>
              <w:spacing w:line="223" w:lineRule="auto"/>
              <w:rPr>
                <w:snapToGrid w:val="0"/>
                <w:spacing w:val="-4"/>
              </w:rPr>
            </w:pPr>
            <w:r>
              <w:rPr>
                <w:snapToGrid w:val="0"/>
                <w:spacing w:val="-4"/>
              </w:rPr>
              <w:t>17.</w:t>
            </w:r>
          </w:p>
        </w:tc>
        <w:tc>
          <w:tcPr>
            <w:tcW w:w="1560" w:type="dxa"/>
            <w:tcBorders>
              <w:top w:val="single" w:sz="4" w:space="0" w:color="auto"/>
              <w:left w:val="single" w:sz="4" w:space="0" w:color="auto"/>
              <w:bottom w:val="single" w:sz="4" w:space="0" w:color="auto"/>
              <w:right w:val="single" w:sz="4" w:space="0" w:color="auto"/>
            </w:tcBorders>
          </w:tcPr>
          <w:p w:rsidR="0051069D" w:rsidRDefault="0051069D" w:rsidP="0051069D">
            <w:pPr>
              <w:spacing w:line="223" w:lineRule="auto"/>
              <w:rPr>
                <w:snapToGrid w:val="0"/>
                <w:spacing w:val="-4"/>
              </w:rPr>
            </w:pPr>
            <w:r w:rsidRPr="00531FC8">
              <w:rPr>
                <w:snapToGrid w:val="0"/>
                <w:spacing w:val="-4"/>
              </w:rPr>
              <w:t xml:space="preserve">Численность занятых в сфере малого и среднего предпринимательства, включая индивидуальных предпринимателей и </w:t>
            </w:r>
            <w:proofErr w:type="spellStart"/>
            <w:r w:rsidRPr="00531FC8">
              <w:rPr>
                <w:snapToGrid w:val="0"/>
                <w:spacing w:val="-4"/>
              </w:rPr>
              <w:t>самозанятых</w:t>
            </w:r>
            <w:proofErr w:type="spellEnd"/>
            <w:r w:rsidRPr="00531FC8">
              <w:rPr>
                <w:snapToGrid w:val="0"/>
                <w:spacing w:val="-4"/>
              </w:rPr>
              <w:t xml:space="preserve"> граждан</w:t>
            </w:r>
          </w:p>
          <w:p w:rsidR="00B67114" w:rsidRPr="00531FC8" w:rsidRDefault="00B67114" w:rsidP="0051069D">
            <w:pPr>
              <w:spacing w:line="223" w:lineRule="auto"/>
              <w:rPr>
                <w:snapToGrid w:val="0"/>
                <w:spacing w:val="-4"/>
              </w:rPr>
            </w:pPr>
          </w:p>
        </w:tc>
        <w:tc>
          <w:tcPr>
            <w:tcW w:w="1275" w:type="dxa"/>
            <w:gridSpan w:val="2"/>
            <w:tcBorders>
              <w:top w:val="single" w:sz="4" w:space="0" w:color="auto"/>
              <w:left w:val="single" w:sz="4" w:space="0" w:color="auto"/>
              <w:bottom w:val="single" w:sz="4" w:space="0" w:color="auto"/>
              <w:right w:val="single" w:sz="4" w:space="0" w:color="auto"/>
            </w:tcBorders>
          </w:tcPr>
          <w:p w:rsidR="0051069D" w:rsidRPr="00531FC8" w:rsidRDefault="0051069D" w:rsidP="0051069D">
            <w:pPr>
              <w:spacing w:line="223" w:lineRule="auto"/>
              <w:jc w:val="center"/>
              <w:rPr>
                <w:snapToGrid w:val="0"/>
              </w:rPr>
            </w:pPr>
            <w:r w:rsidRPr="00531FC8">
              <w:rPr>
                <w:snapToGrid w:val="0"/>
              </w:rPr>
              <w:t>тыс.</w:t>
            </w:r>
          </w:p>
          <w:p w:rsidR="0051069D" w:rsidRPr="00531FC8" w:rsidRDefault="0051069D" w:rsidP="0051069D">
            <w:pPr>
              <w:spacing w:line="223" w:lineRule="auto"/>
              <w:jc w:val="center"/>
              <w:rPr>
                <w:snapToGrid w:val="0"/>
              </w:rPr>
            </w:pPr>
            <w:r w:rsidRPr="00531FC8">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51069D" w:rsidRPr="00531FC8" w:rsidRDefault="0051069D" w:rsidP="0051069D">
            <w:pPr>
              <w:ind w:left="-108" w:right="-108"/>
              <w:jc w:val="center"/>
            </w:pPr>
            <w:r w:rsidRPr="00531FC8">
              <w:t>239,5</w:t>
            </w:r>
          </w:p>
        </w:tc>
        <w:tc>
          <w:tcPr>
            <w:tcW w:w="1276" w:type="dxa"/>
            <w:tcBorders>
              <w:top w:val="single" w:sz="4" w:space="0" w:color="auto"/>
              <w:left w:val="single" w:sz="4" w:space="0" w:color="auto"/>
              <w:bottom w:val="single" w:sz="4" w:space="0" w:color="auto"/>
              <w:right w:val="single" w:sz="4" w:space="0" w:color="auto"/>
            </w:tcBorders>
          </w:tcPr>
          <w:p w:rsidR="0051069D" w:rsidRPr="0058579B" w:rsidRDefault="0051069D" w:rsidP="0051069D">
            <w:pPr>
              <w:ind w:left="-108" w:right="-108"/>
              <w:jc w:val="center"/>
            </w:pPr>
            <w:r>
              <w:t>254,8</w:t>
            </w:r>
          </w:p>
        </w:tc>
        <w:tc>
          <w:tcPr>
            <w:tcW w:w="1559" w:type="dxa"/>
            <w:tcBorders>
              <w:top w:val="single" w:sz="4" w:space="0" w:color="auto"/>
              <w:left w:val="single" w:sz="4" w:space="0" w:color="auto"/>
              <w:bottom w:val="single" w:sz="4" w:space="0" w:color="auto"/>
              <w:right w:val="single" w:sz="4" w:space="0" w:color="auto"/>
            </w:tcBorders>
          </w:tcPr>
          <w:p w:rsidR="0051069D" w:rsidRPr="0058579B" w:rsidRDefault="0051069D" w:rsidP="0051069D">
            <w:pPr>
              <w:ind w:left="-108" w:right="-108"/>
              <w:jc w:val="center"/>
            </w:pPr>
            <w:r>
              <w:t>255,0</w:t>
            </w:r>
          </w:p>
        </w:tc>
        <w:tc>
          <w:tcPr>
            <w:tcW w:w="1559" w:type="dxa"/>
            <w:tcBorders>
              <w:top w:val="single" w:sz="4" w:space="0" w:color="auto"/>
              <w:left w:val="single" w:sz="4" w:space="0" w:color="auto"/>
              <w:bottom w:val="single" w:sz="4" w:space="0" w:color="auto"/>
              <w:right w:val="single" w:sz="4" w:space="0" w:color="auto"/>
            </w:tcBorders>
          </w:tcPr>
          <w:p w:rsidR="0051069D" w:rsidRPr="00517F62" w:rsidRDefault="000941A1" w:rsidP="0051069D">
            <w:pPr>
              <w:ind w:left="-108" w:right="-108"/>
              <w:jc w:val="center"/>
            </w:pPr>
            <w:r w:rsidRPr="00517F62">
              <w:t>266,0</w:t>
            </w:r>
          </w:p>
        </w:tc>
        <w:tc>
          <w:tcPr>
            <w:tcW w:w="1559" w:type="dxa"/>
            <w:tcBorders>
              <w:top w:val="single" w:sz="4" w:space="0" w:color="auto"/>
              <w:left w:val="single" w:sz="4" w:space="0" w:color="auto"/>
              <w:bottom w:val="single" w:sz="4" w:space="0" w:color="auto"/>
              <w:right w:val="single" w:sz="4" w:space="0" w:color="auto"/>
            </w:tcBorders>
          </w:tcPr>
          <w:p w:rsidR="0051069D" w:rsidRPr="00517F62" w:rsidRDefault="00723E06" w:rsidP="0051069D">
            <w:pPr>
              <w:ind w:left="-108" w:right="-108"/>
              <w:jc w:val="center"/>
            </w:pPr>
            <w:r w:rsidRPr="00517F62">
              <w:t>267,0</w:t>
            </w:r>
          </w:p>
        </w:tc>
        <w:tc>
          <w:tcPr>
            <w:tcW w:w="1704" w:type="dxa"/>
            <w:tcBorders>
              <w:top w:val="single" w:sz="4" w:space="0" w:color="auto"/>
              <w:left w:val="single" w:sz="4" w:space="0" w:color="auto"/>
              <w:bottom w:val="single" w:sz="4" w:space="0" w:color="auto"/>
              <w:right w:val="single" w:sz="4" w:space="0" w:color="auto"/>
            </w:tcBorders>
          </w:tcPr>
          <w:p w:rsidR="0051069D" w:rsidRPr="00517F62" w:rsidRDefault="000941A1" w:rsidP="0051069D">
            <w:pPr>
              <w:ind w:left="-108" w:right="-108"/>
              <w:jc w:val="center"/>
            </w:pPr>
            <w:r w:rsidRPr="00517F62">
              <w:t>278,0</w:t>
            </w:r>
          </w:p>
        </w:tc>
        <w:tc>
          <w:tcPr>
            <w:tcW w:w="1421" w:type="dxa"/>
            <w:tcBorders>
              <w:top w:val="single" w:sz="4" w:space="0" w:color="auto"/>
              <w:left w:val="single" w:sz="4" w:space="0" w:color="auto"/>
              <w:bottom w:val="single" w:sz="4" w:space="0" w:color="auto"/>
              <w:right w:val="single" w:sz="4" w:space="0" w:color="auto"/>
            </w:tcBorders>
          </w:tcPr>
          <w:p w:rsidR="0051069D" w:rsidRPr="00517F62" w:rsidRDefault="00723E06" w:rsidP="0051069D">
            <w:pPr>
              <w:ind w:left="-108" w:right="-108"/>
              <w:jc w:val="center"/>
            </w:pPr>
            <w:r w:rsidRPr="00517F62">
              <w:t>273,0</w:t>
            </w:r>
          </w:p>
        </w:tc>
        <w:tc>
          <w:tcPr>
            <w:tcW w:w="1675" w:type="dxa"/>
            <w:tcBorders>
              <w:top w:val="single" w:sz="4" w:space="0" w:color="auto"/>
              <w:left w:val="single" w:sz="4" w:space="0" w:color="auto"/>
              <w:bottom w:val="single" w:sz="4" w:space="0" w:color="auto"/>
              <w:right w:val="single" w:sz="4" w:space="0" w:color="auto"/>
            </w:tcBorders>
          </w:tcPr>
          <w:p w:rsidR="0051069D" w:rsidRPr="00517F62" w:rsidRDefault="000941A1" w:rsidP="0051069D">
            <w:pPr>
              <w:ind w:left="-108" w:right="-108"/>
              <w:jc w:val="center"/>
            </w:pPr>
            <w:r w:rsidRPr="00517F62">
              <w:t>290,0</w:t>
            </w:r>
          </w:p>
        </w:tc>
      </w:tr>
      <w:tr w:rsidR="0051069D"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1069D" w:rsidRPr="00843C57" w:rsidRDefault="0051069D" w:rsidP="0051069D">
            <w:pPr>
              <w:ind w:left="-108" w:right="-108"/>
              <w:jc w:val="center"/>
              <w:rPr>
                <w:sz w:val="19"/>
                <w:szCs w:val="19"/>
                <w:highlight w:val="yellow"/>
              </w:rPr>
            </w:pPr>
            <w:r w:rsidRPr="00C21DE7">
              <w:rPr>
                <w:spacing w:val="-4"/>
              </w:rPr>
              <w:t>Потребительский рынок</w:t>
            </w:r>
          </w:p>
        </w:tc>
      </w:tr>
      <w:tr w:rsidR="0051069D" w:rsidRPr="00F63234" w:rsidTr="00B67114">
        <w:tc>
          <w:tcPr>
            <w:tcW w:w="540" w:type="dxa"/>
            <w:tcBorders>
              <w:top w:val="single" w:sz="4" w:space="0" w:color="auto"/>
              <w:left w:val="single" w:sz="4" w:space="0" w:color="auto"/>
              <w:bottom w:val="single" w:sz="4" w:space="0" w:color="auto"/>
              <w:right w:val="single" w:sz="4" w:space="0" w:color="auto"/>
            </w:tcBorders>
          </w:tcPr>
          <w:p w:rsidR="0051069D" w:rsidRPr="004E409E" w:rsidRDefault="0051069D" w:rsidP="0051069D">
            <w:pPr>
              <w:rPr>
                <w:snapToGrid w:val="0"/>
                <w:spacing w:val="-4"/>
              </w:rPr>
            </w:pPr>
            <w:r>
              <w:rPr>
                <w:snapToGrid w:val="0"/>
                <w:spacing w:val="-4"/>
              </w:rPr>
              <w:t>18.</w:t>
            </w:r>
          </w:p>
        </w:tc>
        <w:tc>
          <w:tcPr>
            <w:tcW w:w="1588" w:type="dxa"/>
            <w:gridSpan w:val="2"/>
            <w:tcBorders>
              <w:top w:val="single" w:sz="4" w:space="0" w:color="auto"/>
              <w:left w:val="single" w:sz="4" w:space="0" w:color="auto"/>
              <w:bottom w:val="single" w:sz="4" w:space="0" w:color="auto"/>
              <w:right w:val="single" w:sz="4" w:space="0" w:color="auto"/>
            </w:tcBorders>
          </w:tcPr>
          <w:p w:rsidR="0051069D" w:rsidRPr="00F63234" w:rsidRDefault="0051069D" w:rsidP="0051069D">
            <w:pPr>
              <w:rPr>
                <w:snapToGrid w:val="0"/>
                <w:spacing w:val="-4"/>
              </w:rPr>
            </w:pPr>
            <w:r w:rsidRPr="00F63234">
              <w:rPr>
                <w:snapToGrid w:val="0"/>
                <w:spacing w:val="-4"/>
              </w:rPr>
              <w:t>Индекс потребительских цен  на товары и услуги в среднем за год</w:t>
            </w:r>
          </w:p>
        </w:tc>
        <w:tc>
          <w:tcPr>
            <w:tcW w:w="1247" w:type="dxa"/>
            <w:tcBorders>
              <w:top w:val="single" w:sz="4" w:space="0" w:color="auto"/>
              <w:left w:val="single" w:sz="4" w:space="0" w:color="auto"/>
              <w:bottom w:val="single" w:sz="4" w:space="0" w:color="auto"/>
              <w:right w:val="single" w:sz="4" w:space="0" w:color="auto"/>
            </w:tcBorders>
          </w:tcPr>
          <w:p w:rsidR="0051069D" w:rsidRPr="00F63234" w:rsidRDefault="0051069D" w:rsidP="0051069D">
            <w:pPr>
              <w:jc w:val="center"/>
              <w:rPr>
                <w:snapToGrid w:val="0"/>
              </w:rPr>
            </w:pPr>
            <w:r w:rsidRPr="00F63234">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1069D" w:rsidRPr="00F63234" w:rsidRDefault="004045B6" w:rsidP="0051069D">
            <w:pPr>
              <w:ind w:left="-108" w:right="-108"/>
              <w:jc w:val="center"/>
            </w:pPr>
            <w:r w:rsidRPr="00F63234">
              <w:t>106,9</w:t>
            </w:r>
          </w:p>
        </w:tc>
        <w:tc>
          <w:tcPr>
            <w:tcW w:w="1276" w:type="dxa"/>
            <w:tcBorders>
              <w:top w:val="single" w:sz="4" w:space="0" w:color="auto"/>
              <w:left w:val="single" w:sz="4" w:space="0" w:color="auto"/>
              <w:bottom w:val="single" w:sz="4" w:space="0" w:color="auto"/>
              <w:right w:val="single" w:sz="4" w:space="0" w:color="auto"/>
            </w:tcBorders>
          </w:tcPr>
          <w:p w:rsidR="0051069D" w:rsidRPr="00F63234" w:rsidRDefault="00F63234" w:rsidP="0051069D">
            <w:pPr>
              <w:ind w:left="-108" w:right="-108"/>
              <w:jc w:val="center"/>
            </w:pPr>
            <w:r>
              <w:t>113,9</w:t>
            </w:r>
          </w:p>
        </w:tc>
        <w:tc>
          <w:tcPr>
            <w:tcW w:w="1559" w:type="dxa"/>
            <w:tcBorders>
              <w:top w:val="single" w:sz="4" w:space="0" w:color="auto"/>
              <w:left w:val="single" w:sz="4" w:space="0" w:color="auto"/>
              <w:bottom w:val="single" w:sz="4" w:space="0" w:color="auto"/>
              <w:right w:val="single" w:sz="4" w:space="0" w:color="auto"/>
            </w:tcBorders>
          </w:tcPr>
          <w:p w:rsidR="0051069D" w:rsidRPr="00F63234" w:rsidRDefault="00186482" w:rsidP="0051069D">
            <w:pPr>
              <w:ind w:left="-108" w:right="-108"/>
              <w:jc w:val="center"/>
            </w:pPr>
            <w:r>
              <w:t>106,2</w:t>
            </w:r>
          </w:p>
        </w:tc>
        <w:tc>
          <w:tcPr>
            <w:tcW w:w="1559" w:type="dxa"/>
            <w:tcBorders>
              <w:top w:val="single" w:sz="4" w:space="0" w:color="auto"/>
              <w:left w:val="single" w:sz="4" w:space="0" w:color="auto"/>
              <w:bottom w:val="single" w:sz="4" w:space="0" w:color="auto"/>
              <w:right w:val="single" w:sz="4" w:space="0" w:color="auto"/>
            </w:tcBorders>
          </w:tcPr>
          <w:p w:rsidR="0051069D" w:rsidRPr="00F63234" w:rsidRDefault="00F63234" w:rsidP="0051069D">
            <w:pPr>
              <w:ind w:left="-108" w:right="-108"/>
              <w:jc w:val="center"/>
            </w:pPr>
            <w:r>
              <w:t>106,0</w:t>
            </w:r>
          </w:p>
        </w:tc>
        <w:tc>
          <w:tcPr>
            <w:tcW w:w="1559" w:type="dxa"/>
            <w:tcBorders>
              <w:top w:val="single" w:sz="4" w:space="0" w:color="auto"/>
              <w:left w:val="single" w:sz="4" w:space="0" w:color="auto"/>
              <w:bottom w:val="single" w:sz="4" w:space="0" w:color="auto"/>
              <w:right w:val="single" w:sz="4" w:space="0" w:color="auto"/>
            </w:tcBorders>
          </w:tcPr>
          <w:p w:rsidR="0051069D" w:rsidRPr="00F63234" w:rsidRDefault="00186482" w:rsidP="0051069D">
            <w:pPr>
              <w:ind w:left="-108" w:right="-108"/>
              <w:jc w:val="center"/>
            </w:pPr>
            <w:r>
              <w:t>104,2</w:t>
            </w:r>
          </w:p>
        </w:tc>
        <w:tc>
          <w:tcPr>
            <w:tcW w:w="1704" w:type="dxa"/>
            <w:tcBorders>
              <w:top w:val="single" w:sz="4" w:space="0" w:color="auto"/>
              <w:left w:val="single" w:sz="4" w:space="0" w:color="auto"/>
              <w:bottom w:val="single" w:sz="4" w:space="0" w:color="auto"/>
              <w:right w:val="single" w:sz="4" w:space="0" w:color="auto"/>
            </w:tcBorders>
          </w:tcPr>
          <w:p w:rsidR="0051069D" w:rsidRPr="00F63234" w:rsidRDefault="00F63234" w:rsidP="0051069D">
            <w:pPr>
              <w:ind w:left="-108" w:right="-108"/>
              <w:jc w:val="center"/>
            </w:pPr>
            <w:r>
              <w:t>104,7</w:t>
            </w:r>
          </w:p>
        </w:tc>
        <w:tc>
          <w:tcPr>
            <w:tcW w:w="1421" w:type="dxa"/>
            <w:tcBorders>
              <w:top w:val="single" w:sz="4" w:space="0" w:color="auto"/>
              <w:left w:val="single" w:sz="4" w:space="0" w:color="auto"/>
              <w:bottom w:val="single" w:sz="4" w:space="0" w:color="auto"/>
              <w:right w:val="single" w:sz="4" w:space="0" w:color="auto"/>
            </w:tcBorders>
          </w:tcPr>
          <w:p w:rsidR="0051069D" w:rsidRPr="00F63234" w:rsidRDefault="00186482" w:rsidP="0051069D">
            <w:pPr>
              <w:ind w:left="-108" w:right="-108"/>
              <w:jc w:val="center"/>
            </w:pPr>
            <w:r>
              <w:t>103,9</w:t>
            </w:r>
          </w:p>
        </w:tc>
        <w:tc>
          <w:tcPr>
            <w:tcW w:w="1675" w:type="dxa"/>
            <w:tcBorders>
              <w:top w:val="single" w:sz="4" w:space="0" w:color="auto"/>
              <w:left w:val="single" w:sz="4" w:space="0" w:color="auto"/>
              <w:bottom w:val="single" w:sz="4" w:space="0" w:color="auto"/>
              <w:right w:val="single" w:sz="4" w:space="0" w:color="auto"/>
            </w:tcBorders>
          </w:tcPr>
          <w:p w:rsidR="0051069D" w:rsidRPr="00F63234" w:rsidRDefault="004045B6" w:rsidP="0051069D">
            <w:pPr>
              <w:ind w:left="-108" w:right="-108"/>
              <w:jc w:val="center"/>
            </w:pPr>
            <w:r w:rsidRPr="00F63234">
              <w:t>104,0</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923147" w:rsidRDefault="0051069D" w:rsidP="0051069D">
            <w:pPr>
              <w:rPr>
                <w:snapToGrid w:val="0"/>
                <w:spacing w:val="-4"/>
              </w:rPr>
            </w:pPr>
            <w:r>
              <w:rPr>
                <w:snapToGrid w:val="0"/>
                <w:spacing w:val="-4"/>
              </w:rPr>
              <w:t>19.</w:t>
            </w:r>
          </w:p>
        </w:tc>
        <w:tc>
          <w:tcPr>
            <w:tcW w:w="1588" w:type="dxa"/>
            <w:gridSpan w:val="2"/>
            <w:tcBorders>
              <w:top w:val="single" w:sz="4" w:space="0" w:color="auto"/>
              <w:left w:val="single" w:sz="4" w:space="0" w:color="auto"/>
              <w:bottom w:val="single" w:sz="4" w:space="0" w:color="auto"/>
              <w:right w:val="single" w:sz="4" w:space="0" w:color="auto"/>
            </w:tcBorders>
          </w:tcPr>
          <w:p w:rsidR="0051069D" w:rsidRPr="00721464" w:rsidRDefault="0051069D" w:rsidP="0051069D">
            <w:pPr>
              <w:rPr>
                <w:snapToGrid w:val="0"/>
                <w:spacing w:val="-4"/>
              </w:rPr>
            </w:pPr>
            <w:r w:rsidRPr="00721464">
              <w:rPr>
                <w:snapToGrid w:val="0"/>
                <w:spacing w:val="-4"/>
              </w:rPr>
              <w:t>Индекс потребительских цен на товары и услуги на конец года</w:t>
            </w:r>
          </w:p>
        </w:tc>
        <w:tc>
          <w:tcPr>
            <w:tcW w:w="1247" w:type="dxa"/>
            <w:tcBorders>
              <w:top w:val="single" w:sz="4" w:space="0" w:color="auto"/>
              <w:left w:val="single" w:sz="4" w:space="0" w:color="auto"/>
              <w:bottom w:val="single" w:sz="4" w:space="0" w:color="auto"/>
              <w:right w:val="single" w:sz="4" w:space="0" w:color="auto"/>
            </w:tcBorders>
          </w:tcPr>
          <w:p w:rsidR="0051069D" w:rsidRPr="00721464" w:rsidRDefault="0051069D" w:rsidP="0051069D">
            <w:pPr>
              <w:jc w:val="center"/>
              <w:rPr>
                <w:snapToGrid w:val="0"/>
              </w:rPr>
            </w:pPr>
            <w:r w:rsidRPr="00721464">
              <w:rPr>
                <w:snapToGrid w:val="0"/>
              </w:rPr>
              <w:t>процентов к декабрю</w:t>
            </w:r>
          </w:p>
          <w:p w:rsidR="0051069D" w:rsidRPr="00721464" w:rsidRDefault="0051069D" w:rsidP="0051069D">
            <w:pPr>
              <w:jc w:val="center"/>
              <w:rPr>
                <w:snapToGrid w:val="0"/>
              </w:rPr>
            </w:pPr>
            <w:r w:rsidRPr="00721464">
              <w:rPr>
                <w:snapToGrid w:val="0"/>
              </w:rPr>
              <w:t>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1069D" w:rsidRPr="00721464" w:rsidRDefault="001966E4" w:rsidP="006879E5">
            <w:pPr>
              <w:ind w:left="-108" w:right="-108"/>
              <w:jc w:val="center"/>
            </w:pPr>
            <w:r w:rsidRPr="00721464">
              <w:t>108,</w:t>
            </w:r>
            <w:r w:rsidR="006879E5">
              <w:t>6</w:t>
            </w:r>
          </w:p>
        </w:tc>
        <w:tc>
          <w:tcPr>
            <w:tcW w:w="1276" w:type="dxa"/>
            <w:tcBorders>
              <w:top w:val="single" w:sz="4" w:space="0" w:color="auto"/>
              <w:left w:val="single" w:sz="4" w:space="0" w:color="auto"/>
              <w:bottom w:val="single" w:sz="4" w:space="0" w:color="auto"/>
              <w:right w:val="single" w:sz="4" w:space="0" w:color="auto"/>
            </w:tcBorders>
          </w:tcPr>
          <w:p w:rsidR="0051069D" w:rsidRPr="00721464" w:rsidRDefault="00152838" w:rsidP="0051069D">
            <w:pPr>
              <w:ind w:left="-108" w:right="-108"/>
              <w:jc w:val="center"/>
            </w:pPr>
            <w:r w:rsidRPr="00721464">
              <w:t>112,4</w:t>
            </w:r>
          </w:p>
        </w:tc>
        <w:tc>
          <w:tcPr>
            <w:tcW w:w="1559" w:type="dxa"/>
            <w:tcBorders>
              <w:top w:val="single" w:sz="4" w:space="0" w:color="auto"/>
              <w:left w:val="single" w:sz="4" w:space="0" w:color="auto"/>
              <w:bottom w:val="single" w:sz="4" w:space="0" w:color="auto"/>
              <w:right w:val="single" w:sz="4" w:space="0" w:color="auto"/>
            </w:tcBorders>
          </w:tcPr>
          <w:p w:rsidR="0051069D" w:rsidRPr="00721464" w:rsidRDefault="00186482" w:rsidP="0051069D">
            <w:pPr>
              <w:ind w:left="-108" w:right="-108"/>
              <w:jc w:val="center"/>
            </w:pPr>
            <w:r>
              <w:t>104,8</w:t>
            </w:r>
          </w:p>
        </w:tc>
        <w:tc>
          <w:tcPr>
            <w:tcW w:w="1559" w:type="dxa"/>
            <w:tcBorders>
              <w:top w:val="single" w:sz="4" w:space="0" w:color="auto"/>
              <w:left w:val="single" w:sz="4" w:space="0" w:color="auto"/>
              <w:bottom w:val="single" w:sz="4" w:space="0" w:color="auto"/>
              <w:right w:val="single" w:sz="4" w:space="0" w:color="auto"/>
            </w:tcBorders>
          </w:tcPr>
          <w:p w:rsidR="0051069D" w:rsidRPr="00721464" w:rsidRDefault="00152838" w:rsidP="0051069D">
            <w:pPr>
              <w:ind w:left="-108" w:right="-108"/>
              <w:jc w:val="center"/>
            </w:pPr>
            <w:r w:rsidRPr="00721464">
              <w:t>105,5</w:t>
            </w:r>
          </w:p>
        </w:tc>
        <w:tc>
          <w:tcPr>
            <w:tcW w:w="1559" w:type="dxa"/>
            <w:tcBorders>
              <w:top w:val="single" w:sz="4" w:space="0" w:color="auto"/>
              <w:left w:val="single" w:sz="4" w:space="0" w:color="auto"/>
              <w:bottom w:val="single" w:sz="4" w:space="0" w:color="auto"/>
              <w:right w:val="single" w:sz="4" w:space="0" w:color="auto"/>
            </w:tcBorders>
          </w:tcPr>
          <w:p w:rsidR="0051069D" w:rsidRPr="00721464" w:rsidRDefault="00186482" w:rsidP="0051069D">
            <w:pPr>
              <w:ind w:left="-108" w:right="-108"/>
              <w:jc w:val="center"/>
            </w:pPr>
            <w:r>
              <w:t>103,8</w:t>
            </w:r>
          </w:p>
        </w:tc>
        <w:tc>
          <w:tcPr>
            <w:tcW w:w="1704" w:type="dxa"/>
            <w:tcBorders>
              <w:top w:val="single" w:sz="4" w:space="0" w:color="auto"/>
              <w:left w:val="single" w:sz="4" w:space="0" w:color="auto"/>
              <w:bottom w:val="single" w:sz="4" w:space="0" w:color="auto"/>
              <w:right w:val="single" w:sz="4" w:space="0" w:color="auto"/>
            </w:tcBorders>
          </w:tcPr>
          <w:p w:rsidR="0051069D" w:rsidRPr="00721464" w:rsidRDefault="00152838" w:rsidP="0051069D">
            <w:pPr>
              <w:ind w:left="-108" w:right="-108"/>
              <w:jc w:val="center"/>
            </w:pPr>
            <w:r w:rsidRPr="00721464">
              <w:t>104,0</w:t>
            </w:r>
          </w:p>
        </w:tc>
        <w:tc>
          <w:tcPr>
            <w:tcW w:w="1421" w:type="dxa"/>
            <w:tcBorders>
              <w:top w:val="single" w:sz="4" w:space="0" w:color="auto"/>
              <w:left w:val="single" w:sz="4" w:space="0" w:color="auto"/>
              <w:bottom w:val="single" w:sz="4" w:space="0" w:color="auto"/>
              <w:right w:val="single" w:sz="4" w:space="0" w:color="auto"/>
            </w:tcBorders>
          </w:tcPr>
          <w:p w:rsidR="0051069D" w:rsidRPr="00721464" w:rsidRDefault="00152838" w:rsidP="0051069D">
            <w:pPr>
              <w:ind w:left="-108" w:right="-108"/>
              <w:jc w:val="center"/>
            </w:pPr>
            <w:r w:rsidRPr="00721464">
              <w:t>104,0</w:t>
            </w:r>
          </w:p>
        </w:tc>
        <w:tc>
          <w:tcPr>
            <w:tcW w:w="1675" w:type="dxa"/>
            <w:tcBorders>
              <w:top w:val="single" w:sz="4" w:space="0" w:color="auto"/>
              <w:left w:val="single" w:sz="4" w:space="0" w:color="auto"/>
              <w:bottom w:val="single" w:sz="4" w:space="0" w:color="auto"/>
              <w:right w:val="single" w:sz="4" w:space="0" w:color="auto"/>
            </w:tcBorders>
          </w:tcPr>
          <w:p w:rsidR="0051069D" w:rsidRPr="00721464" w:rsidRDefault="00152838" w:rsidP="0051069D">
            <w:pPr>
              <w:ind w:left="-108" w:right="-108"/>
              <w:jc w:val="center"/>
            </w:pPr>
            <w:r w:rsidRPr="00721464">
              <w:t>104,0</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AC153B" w:rsidRDefault="0051069D" w:rsidP="0051069D">
            <w:pPr>
              <w:rPr>
                <w:snapToGrid w:val="0"/>
                <w:spacing w:val="-4"/>
              </w:rPr>
            </w:pPr>
            <w:r>
              <w:rPr>
                <w:snapToGrid w:val="0"/>
                <w:spacing w:val="-4"/>
              </w:rPr>
              <w:t>20.</w:t>
            </w:r>
          </w:p>
        </w:tc>
        <w:tc>
          <w:tcPr>
            <w:tcW w:w="1588" w:type="dxa"/>
            <w:gridSpan w:val="2"/>
            <w:tcBorders>
              <w:top w:val="single" w:sz="4" w:space="0" w:color="auto"/>
              <w:left w:val="single" w:sz="4" w:space="0" w:color="auto"/>
              <w:bottom w:val="single" w:sz="4" w:space="0" w:color="auto"/>
              <w:right w:val="single" w:sz="4" w:space="0" w:color="auto"/>
            </w:tcBorders>
          </w:tcPr>
          <w:p w:rsidR="0051069D" w:rsidRPr="00AC153B" w:rsidRDefault="0051069D" w:rsidP="0051069D">
            <w:pPr>
              <w:rPr>
                <w:snapToGrid w:val="0"/>
                <w:spacing w:val="-4"/>
              </w:rPr>
            </w:pPr>
            <w:r w:rsidRPr="00AC153B">
              <w:rPr>
                <w:snapToGrid w:val="0"/>
                <w:spacing w:val="-4"/>
              </w:rPr>
              <w:t xml:space="preserve">Оборот розничной торговли </w:t>
            </w:r>
          </w:p>
        </w:tc>
        <w:tc>
          <w:tcPr>
            <w:tcW w:w="1247" w:type="dxa"/>
            <w:tcBorders>
              <w:top w:val="single" w:sz="4" w:space="0" w:color="auto"/>
              <w:left w:val="single" w:sz="4" w:space="0" w:color="auto"/>
              <w:bottom w:val="single" w:sz="4" w:space="0" w:color="auto"/>
              <w:right w:val="single" w:sz="4" w:space="0" w:color="auto"/>
            </w:tcBorders>
          </w:tcPr>
          <w:p w:rsidR="0051069D" w:rsidRPr="00AC153B" w:rsidRDefault="0051069D" w:rsidP="0051069D">
            <w:pPr>
              <w:jc w:val="center"/>
              <w:rPr>
                <w:snapToGrid w:val="0"/>
              </w:rPr>
            </w:pPr>
            <w:r w:rsidRPr="00AC153B">
              <w:rPr>
                <w:snapToGrid w:val="0"/>
              </w:rPr>
              <w:t>млн.</w:t>
            </w:r>
          </w:p>
          <w:p w:rsidR="0051069D" w:rsidRPr="00AC153B" w:rsidRDefault="0051069D" w:rsidP="0051069D">
            <w:pPr>
              <w:jc w:val="center"/>
              <w:rPr>
                <w:snapToGrid w:val="0"/>
              </w:rPr>
            </w:pPr>
            <w:r w:rsidRPr="00AC153B">
              <w:rPr>
                <w:snapToGrid w:val="0"/>
              </w:rPr>
              <w:t>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383 838,0</w:t>
            </w:r>
          </w:p>
        </w:tc>
        <w:tc>
          <w:tcPr>
            <w:tcW w:w="1276"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423 722,6</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461 968,2</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478 615,9</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506 411,9</w:t>
            </w:r>
          </w:p>
        </w:tc>
        <w:tc>
          <w:tcPr>
            <w:tcW w:w="1704"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527 171,5</w:t>
            </w:r>
          </w:p>
        </w:tc>
        <w:tc>
          <w:tcPr>
            <w:tcW w:w="1421"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536 675,1</w:t>
            </w:r>
          </w:p>
        </w:tc>
        <w:tc>
          <w:tcPr>
            <w:tcW w:w="1675"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570 186,5</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B81CC6" w:rsidRDefault="0051069D" w:rsidP="0051069D">
            <w:pPr>
              <w:rPr>
                <w:snapToGrid w:val="0"/>
                <w:spacing w:val="-4"/>
              </w:rPr>
            </w:pPr>
            <w:r>
              <w:rPr>
                <w:snapToGrid w:val="0"/>
                <w:spacing w:val="-4"/>
              </w:rPr>
              <w:t>21.</w:t>
            </w:r>
          </w:p>
        </w:tc>
        <w:tc>
          <w:tcPr>
            <w:tcW w:w="1588" w:type="dxa"/>
            <w:gridSpan w:val="2"/>
            <w:tcBorders>
              <w:top w:val="single" w:sz="4" w:space="0" w:color="auto"/>
              <w:left w:val="single" w:sz="4" w:space="0" w:color="auto"/>
              <w:bottom w:val="single" w:sz="4" w:space="0" w:color="auto"/>
              <w:right w:val="single" w:sz="4" w:space="0" w:color="auto"/>
            </w:tcBorders>
          </w:tcPr>
          <w:p w:rsidR="0051069D" w:rsidRPr="00B81CC6" w:rsidRDefault="0051069D" w:rsidP="0051069D">
            <w:pPr>
              <w:rPr>
                <w:snapToGrid w:val="0"/>
                <w:spacing w:val="-4"/>
              </w:rPr>
            </w:pPr>
            <w:r w:rsidRPr="00B81CC6">
              <w:rPr>
                <w:snapToGrid w:val="0"/>
                <w:spacing w:val="-4"/>
              </w:rPr>
              <w:t>Индекс физического объема оборота розничной торговли</w:t>
            </w:r>
          </w:p>
        </w:tc>
        <w:tc>
          <w:tcPr>
            <w:tcW w:w="1247" w:type="dxa"/>
            <w:tcBorders>
              <w:top w:val="single" w:sz="4" w:space="0" w:color="auto"/>
              <w:left w:val="single" w:sz="4" w:space="0" w:color="auto"/>
              <w:bottom w:val="single" w:sz="4" w:space="0" w:color="auto"/>
              <w:right w:val="single" w:sz="4" w:space="0" w:color="auto"/>
            </w:tcBorders>
          </w:tcPr>
          <w:p w:rsidR="0051069D" w:rsidRPr="00B81CC6" w:rsidRDefault="0051069D" w:rsidP="0051069D">
            <w:pPr>
              <w:jc w:val="center"/>
              <w:rPr>
                <w:snapToGrid w:val="0"/>
              </w:rPr>
            </w:pPr>
            <w:r w:rsidRPr="00B81CC6">
              <w:rPr>
                <w:snapToGrid w:val="0"/>
              </w:rPr>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107,3</w:t>
            </w:r>
          </w:p>
        </w:tc>
        <w:tc>
          <w:tcPr>
            <w:tcW w:w="1276"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93,0</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100,3</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102,5</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104,9</w:t>
            </w:r>
          </w:p>
        </w:tc>
        <w:tc>
          <w:tcPr>
            <w:tcW w:w="1704"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104,9</w:t>
            </w:r>
          </w:p>
        </w:tc>
        <w:tc>
          <w:tcPr>
            <w:tcW w:w="1421"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101,9</w:t>
            </w:r>
          </w:p>
        </w:tc>
        <w:tc>
          <w:tcPr>
            <w:tcW w:w="1675"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103,8</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B81CC6" w:rsidRDefault="0051069D" w:rsidP="0051069D">
            <w:pPr>
              <w:ind w:firstLine="6"/>
              <w:rPr>
                <w:snapToGrid w:val="0"/>
                <w:spacing w:val="-4"/>
              </w:rPr>
            </w:pPr>
            <w:r>
              <w:rPr>
                <w:snapToGrid w:val="0"/>
                <w:spacing w:val="-4"/>
              </w:rPr>
              <w:t>22.</w:t>
            </w:r>
          </w:p>
        </w:tc>
        <w:tc>
          <w:tcPr>
            <w:tcW w:w="1588" w:type="dxa"/>
            <w:gridSpan w:val="2"/>
            <w:tcBorders>
              <w:top w:val="single" w:sz="4" w:space="0" w:color="auto"/>
              <w:left w:val="single" w:sz="4" w:space="0" w:color="auto"/>
              <w:bottom w:val="single" w:sz="4" w:space="0" w:color="auto"/>
              <w:right w:val="single" w:sz="4" w:space="0" w:color="auto"/>
            </w:tcBorders>
          </w:tcPr>
          <w:p w:rsidR="0051069D" w:rsidRPr="00B81CC6" w:rsidRDefault="0051069D" w:rsidP="0051069D">
            <w:pPr>
              <w:ind w:firstLine="6"/>
              <w:rPr>
                <w:snapToGrid w:val="0"/>
                <w:spacing w:val="-4"/>
              </w:rPr>
            </w:pPr>
            <w:r w:rsidRPr="00B81CC6">
              <w:rPr>
                <w:snapToGrid w:val="0"/>
                <w:spacing w:val="-4"/>
              </w:rPr>
              <w:t xml:space="preserve">Объем платных услуг населению </w:t>
            </w:r>
          </w:p>
        </w:tc>
        <w:tc>
          <w:tcPr>
            <w:tcW w:w="1247" w:type="dxa"/>
            <w:tcBorders>
              <w:top w:val="single" w:sz="4" w:space="0" w:color="auto"/>
              <w:left w:val="single" w:sz="4" w:space="0" w:color="auto"/>
              <w:bottom w:val="single" w:sz="4" w:space="0" w:color="auto"/>
              <w:right w:val="single" w:sz="4" w:space="0" w:color="auto"/>
            </w:tcBorders>
          </w:tcPr>
          <w:p w:rsidR="0051069D" w:rsidRPr="00B81CC6" w:rsidRDefault="0051069D" w:rsidP="0051069D">
            <w:pPr>
              <w:jc w:val="center"/>
              <w:rPr>
                <w:snapToGrid w:val="0"/>
              </w:rPr>
            </w:pPr>
            <w:r w:rsidRPr="00B81CC6">
              <w:rPr>
                <w:snapToGrid w:val="0"/>
              </w:rPr>
              <w:t>млн.</w:t>
            </w:r>
          </w:p>
          <w:p w:rsidR="0051069D" w:rsidRPr="00B81CC6" w:rsidRDefault="0051069D" w:rsidP="0051069D">
            <w:pPr>
              <w:jc w:val="center"/>
              <w:rPr>
                <w:snapToGrid w:val="0"/>
              </w:rPr>
            </w:pPr>
            <w:r w:rsidRPr="00B81CC6">
              <w:rPr>
                <w:snapToGrid w:val="0"/>
              </w:rPr>
              <w:t>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96 218,0</w:t>
            </w:r>
          </w:p>
        </w:tc>
        <w:tc>
          <w:tcPr>
            <w:tcW w:w="1276"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103</w:t>
            </w:r>
            <w:r w:rsidR="004C2273">
              <w:rPr>
                <w:color w:val="000000"/>
              </w:rPr>
              <w:t xml:space="preserve"> </w:t>
            </w:r>
            <w:r>
              <w:rPr>
                <w:color w:val="000000"/>
              </w:rPr>
              <w:t>628,7</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110 719,7</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113 565,1</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117 910,2</w:t>
            </w:r>
          </w:p>
        </w:tc>
        <w:tc>
          <w:tcPr>
            <w:tcW w:w="1704"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123 778,6</w:t>
            </w:r>
          </w:p>
        </w:tc>
        <w:tc>
          <w:tcPr>
            <w:tcW w:w="1421"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124 210,1</w:t>
            </w:r>
          </w:p>
        </w:tc>
        <w:tc>
          <w:tcPr>
            <w:tcW w:w="1675"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131 037,6</w:t>
            </w:r>
          </w:p>
        </w:tc>
      </w:tr>
      <w:tr w:rsidR="0051069D" w:rsidRPr="00835356" w:rsidTr="00B67114">
        <w:tc>
          <w:tcPr>
            <w:tcW w:w="540" w:type="dxa"/>
            <w:tcBorders>
              <w:top w:val="single" w:sz="4" w:space="0" w:color="auto"/>
              <w:left w:val="single" w:sz="4" w:space="0" w:color="auto"/>
              <w:bottom w:val="single" w:sz="4" w:space="0" w:color="auto"/>
              <w:right w:val="single" w:sz="4" w:space="0" w:color="auto"/>
            </w:tcBorders>
          </w:tcPr>
          <w:p w:rsidR="0051069D" w:rsidRPr="00623209" w:rsidRDefault="0051069D" w:rsidP="0051069D">
            <w:pPr>
              <w:ind w:firstLine="6"/>
              <w:rPr>
                <w:snapToGrid w:val="0"/>
                <w:spacing w:val="-4"/>
              </w:rPr>
            </w:pPr>
            <w:r>
              <w:rPr>
                <w:snapToGrid w:val="0"/>
                <w:spacing w:val="-4"/>
              </w:rPr>
              <w:t>23.</w:t>
            </w:r>
          </w:p>
        </w:tc>
        <w:tc>
          <w:tcPr>
            <w:tcW w:w="1588" w:type="dxa"/>
            <w:gridSpan w:val="2"/>
            <w:tcBorders>
              <w:top w:val="single" w:sz="4" w:space="0" w:color="auto"/>
              <w:left w:val="single" w:sz="4" w:space="0" w:color="auto"/>
              <w:bottom w:val="single" w:sz="4" w:space="0" w:color="auto"/>
              <w:right w:val="single" w:sz="4" w:space="0" w:color="auto"/>
            </w:tcBorders>
          </w:tcPr>
          <w:p w:rsidR="0051069D" w:rsidRPr="00623209" w:rsidRDefault="0051069D" w:rsidP="0051069D">
            <w:pPr>
              <w:ind w:firstLine="6"/>
              <w:rPr>
                <w:snapToGrid w:val="0"/>
                <w:spacing w:val="-4"/>
              </w:rPr>
            </w:pPr>
            <w:r w:rsidRPr="00623209">
              <w:rPr>
                <w:snapToGrid w:val="0"/>
                <w:spacing w:val="-4"/>
              </w:rPr>
              <w:t>Индекс физического объема платных услуг населению</w:t>
            </w:r>
          </w:p>
        </w:tc>
        <w:tc>
          <w:tcPr>
            <w:tcW w:w="1247" w:type="dxa"/>
            <w:tcBorders>
              <w:top w:val="single" w:sz="4" w:space="0" w:color="auto"/>
              <w:left w:val="single" w:sz="4" w:space="0" w:color="auto"/>
              <w:bottom w:val="single" w:sz="4" w:space="0" w:color="auto"/>
              <w:right w:val="single" w:sz="4" w:space="0" w:color="auto"/>
            </w:tcBorders>
          </w:tcPr>
          <w:p w:rsidR="0051069D" w:rsidRPr="00623209" w:rsidRDefault="0051069D" w:rsidP="0051069D">
            <w:pPr>
              <w:jc w:val="center"/>
              <w:rPr>
                <w:snapToGrid w:val="0"/>
              </w:rPr>
            </w:pPr>
            <w:r w:rsidRPr="00623209">
              <w:rPr>
                <w:snapToGrid w:val="0"/>
              </w:rPr>
              <w:t>процентов к уровню предыдущего года в сопоставимых ценах</w:t>
            </w:r>
          </w:p>
        </w:tc>
        <w:tc>
          <w:tcPr>
            <w:tcW w:w="1418"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105,9</w:t>
            </w:r>
          </w:p>
        </w:tc>
        <w:tc>
          <w:tcPr>
            <w:tcW w:w="1276"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98,0</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100,7</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102,9</w:t>
            </w:r>
          </w:p>
        </w:tc>
        <w:tc>
          <w:tcPr>
            <w:tcW w:w="1559"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102,3</w:t>
            </w:r>
          </w:p>
        </w:tc>
        <w:tc>
          <w:tcPr>
            <w:tcW w:w="1704"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104,5</w:t>
            </w:r>
          </w:p>
        </w:tc>
        <w:tc>
          <w:tcPr>
            <w:tcW w:w="1421"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101,0</w:t>
            </w:r>
          </w:p>
        </w:tc>
        <w:tc>
          <w:tcPr>
            <w:tcW w:w="1675" w:type="dxa"/>
            <w:tcBorders>
              <w:top w:val="single" w:sz="4" w:space="0" w:color="auto"/>
              <w:left w:val="single" w:sz="4" w:space="0" w:color="auto"/>
              <w:bottom w:val="single" w:sz="4" w:space="0" w:color="auto"/>
              <w:right w:val="single" w:sz="4" w:space="0" w:color="auto"/>
            </w:tcBorders>
            <w:vAlign w:val="center"/>
          </w:tcPr>
          <w:p w:rsidR="0051069D" w:rsidRPr="00BE162D" w:rsidRDefault="0051069D" w:rsidP="0051069D">
            <w:pPr>
              <w:jc w:val="center"/>
              <w:rPr>
                <w:color w:val="000000"/>
              </w:rPr>
            </w:pPr>
            <w:r>
              <w:rPr>
                <w:color w:val="000000"/>
              </w:rPr>
              <w:t>101,5</w:t>
            </w:r>
          </w:p>
        </w:tc>
      </w:tr>
      <w:tr w:rsidR="0051069D"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1069D" w:rsidRPr="005B6B34" w:rsidRDefault="0051069D" w:rsidP="0051069D">
            <w:pPr>
              <w:ind w:left="-108" w:right="-108"/>
              <w:jc w:val="center"/>
              <w:rPr>
                <w:sz w:val="19"/>
                <w:szCs w:val="19"/>
              </w:rPr>
            </w:pPr>
            <w:r w:rsidRPr="00B118FF">
              <w:rPr>
                <w:spacing w:val="-4"/>
              </w:rPr>
              <w:t>Финансы</w:t>
            </w:r>
            <w:r>
              <w:rPr>
                <w:spacing w:val="-4"/>
              </w:rPr>
              <w:t xml:space="preserve"> </w:t>
            </w:r>
          </w:p>
        </w:tc>
      </w:tr>
      <w:tr w:rsidR="000374A0" w:rsidRPr="006B1D67" w:rsidTr="00B67114">
        <w:tc>
          <w:tcPr>
            <w:tcW w:w="540" w:type="dxa"/>
            <w:tcBorders>
              <w:top w:val="single" w:sz="4" w:space="0" w:color="auto"/>
              <w:left w:val="single" w:sz="4" w:space="0" w:color="auto"/>
              <w:bottom w:val="single" w:sz="4" w:space="0" w:color="auto"/>
              <w:right w:val="single" w:sz="4" w:space="0" w:color="auto"/>
            </w:tcBorders>
          </w:tcPr>
          <w:p w:rsidR="000374A0" w:rsidRPr="005B6B34" w:rsidRDefault="000374A0" w:rsidP="000374A0">
            <w:pPr>
              <w:ind w:firstLine="6"/>
              <w:rPr>
                <w:snapToGrid w:val="0"/>
                <w:spacing w:val="-4"/>
              </w:rPr>
            </w:pPr>
            <w:r>
              <w:rPr>
                <w:snapToGrid w:val="0"/>
                <w:spacing w:val="-4"/>
              </w:rPr>
              <w:t>24.</w:t>
            </w:r>
          </w:p>
        </w:tc>
        <w:tc>
          <w:tcPr>
            <w:tcW w:w="1560" w:type="dxa"/>
            <w:tcBorders>
              <w:top w:val="single" w:sz="4" w:space="0" w:color="auto"/>
              <w:left w:val="single" w:sz="4" w:space="0" w:color="auto"/>
              <w:bottom w:val="single" w:sz="4" w:space="0" w:color="auto"/>
              <w:right w:val="single" w:sz="4" w:space="0" w:color="auto"/>
            </w:tcBorders>
          </w:tcPr>
          <w:p w:rsidR="000374A0" w:rsidRPr="005B6B34" w:rsidRDefault="000374A0" w:rsidP="000374A0">
            <w:pPr>
              <w:ind w:firstLine="6"/>
              <w:rPr>
                <w:snapToGrid w:val="0"/>
                <w:spacing w:val="-4"/>
              </w:rPr>
            </w:pPr>
            <w:r w:rsidRPr="005B6B34">
              <w:rPr>
                <w:snapToGrid w:val="0"/>
                <w:spacing w:val="-4"/>
              </w:rPr>
              <w:t>Прибыль прибыльных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0374A0" w:rsidRPr="005B6B34" w:rsidRDefault="000374A0" w:rsidP="000374A0">
            <w:pPr>
              <w:jc w:val="center"/>
              <w:rPr>
                <w:snapToGrid w:val="0"/>
              </w:rPr>
            </w:pPr>
            <w:r w:rsidRPr="005B6B34">
              <w:rPr>
                <w:snapToGrid w:val="0"/>
              </w:rPr>
              <w:t xml:space="preserve">млн. </w:t>
            </w:r>
          </w:p>
          <w:p w:rsidR="000374A0" w:rsidRPr="005B6B34" w:rsidRDefault="000374A0" w:rsidP="000374A0">
            <w:pPr>
              <w:jc w:val="center"/>
              <w:rPr>
                <w:snapToGrid w:val="0"/>
              </w:rPr>
            </w:pPr>
            <w:r w:rsidRPr="005B6B34">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268 079,5</w:t>
            </w:r>
          </w:p>
        </w:tc>
        <w:tc>
          <w:tcPr>
            <w:tcW w:w="1276"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268 642,4</w:t>
            </w:r>
          </w:p>
        </w:tc>
        <w:tc>
          <w:tcPr>
            <w:tcW w:w="1559"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268 911,0</w:t>
            </w:r>
          </w:p>
        </w:tc>
        <w:tc>
          <w:tcPr>
            <w:tcW w:w="1559"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273 199,3</w:t>
            </w:r>
          </w:p>
        </w:tc>
        <w:tc>
          <w:tcPr>
            <w:tcW w:w="1559"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272 137,9</w:t>
            </w:r>
          </w:p>
        </w:tc>
        <w:tc>
          <w:tcPr>
            <w:tcW w:w="1704"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282 460,9</w:t>
            </w:r>
          </w:p>
        </w:tc>
        <w:tc>
          <w:tcPr>
            <w:tcW w:w="1421"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282 751,3</w:t>
            </w:r>
          </w:p>
        </w:tc>
        <w:tc>
          <w:tcPr>
            <w:tcW w:w="1675"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293 958,8</w:t>
            </w:r>
          </w:p>
        </w:tc>
      </w:tr>
      <w:tr w:rsidR="000374A0" w:rsidRPr="00835356" w:rsidTr="00B67114">
        <w:trPr>
          <w:trHeight w:val="1250"/>
        </w:trPr>
        <w:tc>
          <w:tcPr>
            <w:tcW w:w="540" w:type="dxa"/>
            <w:tcBorders>
              <w:top w:val="single" w:sz="4" w:space="0" w:color="auto"/>
              <w:left w:val="single" w:sz="4" w:space="0" w:color="auto"/>
              <w:bottom w:val="single" w:sz="4" w:space="0" w:color="auto"/>
              <w:right w:val="single" w:sz="4" w:space="0" w:color="auto"/>
            </w:tcBorders>
          </w:tcPr>
          <w:p w:rsidR="000374A0" w:rsidRPr="005B6B34" w:rsidRDefault="000374A0" w:rsidP="000374A0">
            <w:pPr>
              <w:ind w:firstLine="6"/>
              <w:rPr>
                <w:snapToGrid w:val="0"/>
                <w:spacing w:val="-4"/>
              </w:rPr>
            </w:pPr>
            <w:r>
              <w:rPr>
                <w:snapToGrid w:val="0"/>
                <w:spacing w:val="-4"/>
              </w:rPr>
              <w:t>25.</w:t>
            </w:r>
          </w:p>
        </w:tc>
        <w:tc>
          <w:tcPr>
            <w:tcW w:w="1560" w:type="dxa"/>
            <w:tcBorders>
              <w:top w:val="single" w:sz="4" w:space="0" w:color="auto"/>
              <w:left w:val="single" w:sz="4" w:space="0" w:color="auto"/>
              <w:bottom w:val="single" w:sz="4" w:space="0" w:color="auto"/>
              <w:right w:val="single" w:sz="4" w:space="0" w:color="auto"/>
            </w:tcBorders>
          </w:tcPr>
          <w:p w:rsidR="000374A0" w:rsidRPr="005B6B34" w:rsidRDefault="000374A0" w:rsidP="000374A0">
            <w:pPr>
              <w:ind w:firstLine="6"/>
              <w:rPr>
                <w:snapToGrid w:val="0"/>
                <w:spacing w:val="-4"/>
              </w:rPr>
            </w:pPr>
            <w:r w:rsidRPr="005B6B34">
              <w:rPr>
                <w:snapToGrid w:val="0"/>
                <w:spacing w:val="-4"/>
              </w:rPr>
              <w:t>Темп роста прибыли прибыльных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0374A0" w:rsidRPr="005B6B34" w:rsidRDefault="000374A0" w:rsidP="000374A0">
            <w:pPr>
              <w:ind w:left="-57" w:right="-57"/>
              <w:jc w:val="center"/>
              <w:rPr>
                <w:snapToGrid w:val="0"/>
              </w:rPr>
            </w:pPr>
            <w:r w:rsidRPr="005B6B34">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204,5</w:t>
            </w:r>
          </w:p>
        </w:tc>
        <w:tc>
          <w:tcPr>
            <w:tcW w:w="1276"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100,2</w:t>
            </w:r>
          </w:p>
        </w:tc>
        <w:tc>
          <w:tcPr>
            <w:tcW w:w="1559"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100,1</w:t>
            </w:r>
          </w:p>
        </w:tc>
        <w:tc>
          <w:tcPr>
            <w:tcW w:w="1559"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101,7</w:t>
            </w:r>
          </w:p>
        </w:tc>
        <w:tc>
          <w:tcPr>
            <w:tcW w:w="1559"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101,2</w:t>
            </w:r>
          </w:p>
        </w:tc>
        <w:tc>
          <w:tcPr>
            <w:tcW w:w="1704"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103,4</w:t>
            </w:r>
          </w:p>
        </w:tc>
        <w:tc>
          <w:tcPr>
            <w:tcW w:w="1421"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103,9</w:t>
            </w:r>
          </w:p>
        </w:tc>
        <w:tc>
          <w:tcPr>
            <w:tcW w:w="1675" w:type="dxa"/>
            <w:tcBorders>
              <w:top w:val="single" w:sz="4" w:space="0" w:color="auto"/>
              <w:left w:val="single" w:sz="4" w:space="0" w:color="auto"/>
              <w:bottom w:val="single" w:sz="4" w:space="0" w:color="auto"/>
              <w:right w:val="single" w:sz="4" w:space="0" w:color="auto"/>
            </w:tcBorders>
          </w:tcPr>
          <w:p w:rsidR="000374A0" w:rsidRPr="007D7210" w:rsidRDefault="000374A0" w:rsidP="000374A0">
            <w:pPr>
              <w:ind w:left="-108" w:right="-108"/>
              <w:jc w:val="center"/>
            </w:pPr>
            <w:r w:rsidRPr="007D7210">
              <w:t>104,1</w:t>
            </w:r>
          </w:p>
        </w:tc>
      </w:tr>
      <w:tr w:rsidR="005D49FC"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D49FC" w:rsidRPr="00843C57" w:rsidRDefault="005D49FC" w:rsidP="005D49FC">
            <w:pPr>
              <w:ind w:left="-108" w:right="-108"/>
              <w:jc w:val="center"/>
              <w:rPr>
                <w:sz w:val="19"/>
                <w:szCs w:val="19"/>
                <w:highlight w:val="yellow"/>
              </w:rPr>
            </w:pPr>
            <w:r w:rsidRPr="00356F77">
              <w:rPr>
                <w:spacing w:val="-4"/>
              </w:rPr>
              <w:t>Труд и занятость</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rPr>
                <w:snapToGrid w:val="0"/>
                <w:spacing w:val="-4"/>
              </w:rPr>
            </w:pPr>
            <w:r>
              <w:rPr>
                <w:snapToGrid w:val="0"/>
                <w:spacing w:val="-4"/>
              </w:rPr>
              <w:t>26.</w:t>
            </w:r>
          </w:p>
        </w:tc>
        <w:tc>
          <w:tcPr>
            <w:tcW w:w="1560"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rPr>
                <w:snapToGrid w:val="0"/>
                <w:spacing w:val="-4"/>
              </w:rPr>
            </w:pPr>
            <w:r w:rsidRPr="00EF4A73">
              <w:rPr>
                <w:snapToGrid w:val="0"/>
                <w:spacing w:val="-4"/>
              </w:rPr>
              <w:t>Численность населения (в среднегодовом исчислении)</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EF4A73" w:rsidRDefault="005D49FC" w:rsidP="005D49FC">
            <w:pPr>
              <w:jc w:val="center"/>
              <w:rPr>
                <w:snapToGrid w:val="0"/>
              </w:rPr>
            </w:pPr>
            <w:r w:rsidRPr="00EF4A73">
              <w:rPr>
                <w:snapToGrid w:val="0"/>
              </w:rPr>
              <w:t>тыс.</w:t>
            </w:r>
          </w:p>
          <w:p w:rsidR="005D49FC" w:rsidRPr="00EF4A73" w:rsidRDefault="005D49FC" w:rsidP="005D49FC">
            <w:pPr>
              <w:jc w:val="center"/>
              <w:rPr>
                <w:snapToGrid w:val="0"/>
              </w:rPr>
            </w:pPr>
            <w:r w:rsidRPr="00EF4A73">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1933,8</w:t>
            </w:r>
          </w:p>
        </w:tc>
        <w:tc>
          <w:tcPr>
            <w:tcW w:w="1276"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1923,31</w:t>
            </w:r>
          </w:p>
        </w:tc>
        <w:tc>
          <w:tcPr>
            <w:tcW w:w="1559"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1912,39</w:t>
            </w:r>
          </w:p>
        </w:tc>
        <w:tc>
          <w:tcPr>
            <w:tcW w:w="1559"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1913,15</w:t>
            </w:r>
          </w:p>
        </w:tc>
        <w:tc>
          <w:tcPr>
            <w:tcW w:w="1559"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1903,29</w:t>
            </w:r>
          </w:p>
        </w:tc>
        <w:tc>
          <w:tcPr>
            <w:tcW w:w="1704"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1904,24</w:t>
            </w:r>
          </w:p>
        </w:tc>
        <w:tc>
          <w:tcPr>
            <w:tcW w:w="1421"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1895,12</w:t>
            </w:r>
          </w:p>
        </w:tc>
        <w:tc>
          <w:tcPr>
            <w:tcW w:w="1675" w:type="dxa"/>
            <w:tcBorders>
              <w:top w:val="single" w:sz="4" w:space="0" w:color="auto"/>
              <w:left w:val="single" w:sz="4" w:space="0" w:color="auto"/>
              <w:bottom w:val="single" w:sz="4" w:space="0" w:color="auto"/>
              <w:right w:val="single" w:sz="4" w:space="0" w:color="auto"/>
            </w:tcBorders>
          </w:tcPr>
          <w:p w:rsidR="005D49FC" w:rsidRPr="00EF4A73" w:rsidRDefault="005D49FC" w:rsidP="005D49FC">
            <w:pPr>
              <w:ind w:left="-108" w:right="-108"/>
              <w:jc w:val="center"/>
            </w:pPr>
            <w:r>
              <w:t>1896,45</w:t>
            </w:r>
          </w:p>
        </w:tc>
      </w:tr>
      <w:tr w:rsidR="005D49FC" w:rsidRPr="00EF4A73" w:rsidTr="00B67114">
        <w:tc>
          <w:tcPr>
            <w:tcW w:w="540"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rPr>
                <w:snapToGrid w:val="0"/>
                <w:spacing w:val="-4"/>
              </w:rPr>
            </w:pPr>
            <w:r>
              <w:rPr>
                <w:snapToGrid w:val="0"/>
                <w:spacing w:val="-4"/>
              </w:rPr>
              <w:t>27.</w:t>
            </w:r>
          </w:p>
        </w:tc>
        <w:tc>
          <w:tcPr>
            <w:tcW w:w="1560"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rPr>
                <w:snapToGrid w:val="0"/>
                <w:spacing w:val="-4"/>
              </w:rPr>
            </w:pPr>
            <w:r w:rsidRPr="00A35977">
              <w:rPr>
                <w:snapToGrid w:val="0"/>
                <w:spacing w:val="-4"/>
              </w:rPr>
              <w:t>Численность рабочей силы</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A35977" w:rsidRDefault="005D49FC" w:rsidP="005D49FC">
            <w:pPr>
              <w:jc w:val="center"/>
              <w:rPr>
                <w:snapToGrid w:val="0"/>
              </w:rPr>
            </w:pPr>
            <w:r w:rsidRPr="00A35977">
              <w:rPr>
                <w:snapToGrid w:val="0"/>
              </w:rPr>
              <w:t>тыс.</w:t>
            </w:r>
          </w:p>
          <w:p w:rsidR="005D49FC" w:rsidRPr="00A35977" w:rsidRDefault="005D49FC" w:rsidP="005D49FC">
            <w:pPr>
              <w:jc w:val="center"/>
              <w:rPr>
                <w:snapToGrid w:val="0"/>
              </w:rPr>
            </w:pPr>
            <w:r w:rsidRPr="00A35977">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945,1</w:t>
            </w:r>
          </w:p>
        </w:tc>
        <w:tc>
          <w:tcPr>
            <w:tcW w:w="1276"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917,6</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917,5</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917,6</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917,4</w:t>
            </w:r>
          </w:p>
        </w:tc>
        <w:tc>
          <w:tcPr>
            <w:tcW w:w="1704"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917,5</w:t>
            </w:r>
          </w:p>
        </w:tc>
        <w:tc>
          <w:tcPr>
            <w:tcW w:w="1421"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917,3</w:t>
            </w:r>
          </w:p>
        </w:tc>
        <w:tc>
          <w:tcPr>
            <w:tcW w:w="1675"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917,4</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rPr>
                <w:bCs/>
                <w:spacing w:val="-4"/>
              </w:rPr>
            </w:pPr>
            <w:r>
              <w:rPr>
                <w:bCs/>
                <w:spacing w:val="-4"/>
              </w:rPr>
              <w:t>28.</w:t>
            </w:r>
          </w:p>
        </w:tc>
        <w:tc>
          <w:tcPr>
            <w:tcW w:w="1560" w:type="dxa"/>
            <w:tcBorders>
              <w:top w:val="single" w:sz="4" w:space="0" w:color="auto"/>
              <w:left w:val="single" w:sz="4" w:space="0" w:color="auto"/>
              <w:bottom w:val="single" w:sz="4" w:space="0" w:color="auto"/>
              <w:right w:val="single" w:sz="4" w:space="0" w:color="auto"/>
            </w:tcBorders>
          </w:tcPr>
          <w:p w:rsidR="005D49FC" w:rsidRPr="00A35977" w:rsidRDefault="005D49FC" w:rsidP="005D49FC">
            <w:r w:rsidRPr="00A35977">
              <w:rPr>
                <w:bCs/>
                <w:spacing w:val="-4"/>
              </w:rPr>
              <w:t xml:space="preserve">Численность занятых в экономике </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A35977" w:rsidRDefault="005D49FC" w:rsidP="005D49FC">
            <w:pPr>
              <w:jc w:val="center"/>
              <w:rPr>
                <w:snapToGrid w:val="0"/>
              </w:rPr>
            </w:pPr>
            <w:r w:rsidRPr="00A35977">
              <w:rPr>
                <w:snapToGrid w:val="0"/>
              </w:rPr>
              <w:t>тыс.</w:t>
            </w:r>
          </w:p>
          <w:p w:rsidR="005D49FC" w:rsidRPr="00A35977" w:rsidRDefault="005D49FC" w:rsidP="005D49FC">
            <w:pPr>
              <w:jc w:val="center"/>
              <w:rPr>
                <w:snapToGrid w:val="0"/>
              </w:rPr>
            </w:pPr>
            <w:r w:rsidRPr="00A35977">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853,0</w:t>
            </w:r>
          </w:p>
        </w:tc>
        <w:tc>
          <w:tcPr>
            <w:tcW w:w="1276"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833,8</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833,7</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833,8</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833,6</w:t>
            </w:r>
          </w:p>
        </w:tc>
        <w:tc>
          <w:tcPr>
            <w:tcW w:w="1704"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833,7</w:t>
            </w:r>
          </w:p>
        </w:tc>
        <w:tc>
          <w:tcPr>
            <w:tcW w:w="1421"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833,5</w:t>
            </w:r>
          </w:p>
        </w:tc>
        <w:tc>
          <w:tcPr>
            <w:tcW w:w="1675"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pPr>
            <w:r>
              <w:t>833,6</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rPr>
                <w:snapToGrid w:val="0"/>
                <w:spacing w:val="-4"/>
              </w:rPr>
            </w:pPr>
            <w:r>
              <w:rPr>
                <w:snapToGrid w:val="0"/>
                <w:spacing w:val="-4"/>
              </w:rPr>
              <w:t>29.</w:t>
            </w:r>
          </w:p>
        </w:tc>
        <w:tc>
          <w:tcPr>
            <w:tcW w:w="1560"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rPr>
                <w:snapToGrid w:val="0"/>
                <w:spacing w:val="-4"/>
              </w:rPr>
            </w:pPr>
            <w:r w:rsidRPr="00A35977">
              <w:rPr>
                <w:snapToGrid w:val="0"/>
                <w:spacing w:val="-4"/>
              </w:rPr>
              <w:t>Численность безработных, зарегистрированных в  государственных учреждениях службы занятости населения (на конец года)</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A35977" w:rsidRDefault="005D49FC" w:rsidP="005D49FC">
            <w:pPr>
              <w:jc w:val="center"/>
              <w:rPr>
                <w:snapToGrid w:val="0"/>
              </w:rPr>
            </w:pPr>
            <w:r w:rsidRPr="00A35977">
              <w:rPr>
                <w:snapToGrid w:val="0"/>
              </w:rPr>
              <w:t>тыс.</w:t>
            </w:r>
          </w:p>
          <w:p w:rsidR="005D49FC" w:rsidRPr="00A35977" w:rsidRDefault="005D49FC" w:rsidP="005D49FC">
            <w:pPr>
              <w:jc w:val="center"/>
              <w:rPr>
                <w:snapToGrid w:val="0"/>
              </w:rPr>
            </w:pPr>
            <w:r w:rsidRPr="00A35977">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5D49FC" w:rsidRPr="00051103" w:rsidRDefault="005D49FC" w:rsidP="005D49FC">
            <w:pPr>
              <w:ind w:left="-108" w:right="-108"/>
              <w:jc w:val="center"/>
            </w:pPr>
            <w:r w:rsidRPr="00051103">
              <w:t>11,8</w:t>
            </w:r>
          </w:p>
        </w:tc>
        <w:tc>
          <w:tcPr>
            <w:tcW w:w="1276"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7,7</w:t>
            </w:r>
          </w:p>
        </w:tc>
        <w:tc>
          <w:tcPr>
            <w:tcW w:w="1559"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7,5</w:t>
            </w:r>
          </w:p>
        </w:tc>
        <w:tc>
          <w:tcPr>
            <w:tcW w:w="1559"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7,2</w:t>
            </w:r>
          </w:p>
        </w:tc>
        <w:tc>
          <w:tcPr>
            <w:tcW w:w="1559"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7,0</w:t>
            </w:r>
          </w:p>
        </w:tc>
        <w:tc>
          <w:tcPr>
            <w:tcW w:w="1704"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6,7</w:t>
            </w:r>
          </w:p>
        </w:tc>
        <w:tc>
          <w:tcPr>
            <w:tcW w:w="1421"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6,5</w:t>
            </w:r>
          </w:p>
        </w:tc>
        <w:tc>
          <w:tcPr>
            <w:tcW w:w="1675" w:type="dxa"/>
            <w:tcBorders>
              <w:top w:val="single" w:sz="4" w:space="0" w:color="auto"/>
              <w:left w:val="single" w:sz="4" w:space="0" w:color="auto"/>
              <w:bottom w:val="single" w:sz="4" w:space="0" w:color="auto"/>
              <w:right w:val="single" w:sz="4" w:space="0" w:color="auto"/>
            </w:tcBorders>
          </w:tcPr>
          <w:p w:rsidR="005D49FC" w:rsidRPr="00051103" w:rsidRDefault="00534E91" w:rsidP="005D49FC">
            <w:pPr>
              <w:ind w:left="-108" w:right="-108"/>
              <w:jc w:val="center"/>
            </w:pPr>
            <w:r w:rsidRPr="00051103">
              <w:t>6,2</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rPr>
                <w:snapToGrid w:val="0"/>
                <w:spacing w:val="-4"/>
              </w:rPr>
            </w:pPr>
            <w:r>
              <w:rPr>
                <w:snapToGrid w:val="0"/>
                <w:spacing w:val="-4"/>
              </w:rPr>
              <w:t xml:space="preserve">30. </w:t>
            </w:r>
          </w:p>
        </w:tc>
        <w:tc>
          <w:tcPr>
            <w:tcW w:w="1560" w:type="dxa"/>
            <w:tcBorders>
              <w:top w:val="single" w:sz="4" w:space="0" w:color="auto"/>
              <w:left w:val="single" w:sz="4" w:space="0" w:color="auto"/>
              <w:bottom w:val="single" w:sz="4" w:space="0" w:color="auto"/>
              <w:right w:val="single" w:sz="4" w:space="0" w:color="auto"/>
            </w:tcBorders>
          </w:tcPr>
          <w:p w:rsidR="005D49FC" w:rsidRPr="00A35977" w:rsidRDefault="005D49FC" w:rsidP="005D49FC">
            <w:r w:rsidRPr="00A35977">
              <w:rPr>
                <w:snapToGrid w:val="0"/>
                <w:spacing w:val="-4"/>
              </w:rPr>
              <w:t>Уровень зарегистрированной безработицы  (на конец года)</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A35977" w:rsidRDefault="005D49FC" w:rsidP="005D49FC">
            <w:pPr>
              <w:spacing w:line="230" w:lineRule="auto"/>
              <w:jc w:val="center"/>
              <w:rPr>
                <w:snapToGrid w:val="0"/>
              </w:rPr>
            </w:pPr>
            <w:r w:rsidRPr="00A35977">
              <w:rPr>
                <w:snapToGrid w:val="0"/>
              </w:rPr>
              <w:t>процентов</w:t>
            </w:r>
          </w:p>
        </w:tc>
        <w:tc>
          <w:tcPr>
            <w:tcW w:w="1418" w:type="dxa"/>
            <w:tcBorders>
              <w:top w:val="single" w:sz="4" w:space="0" w:color="auto"/>
              <w:left w:val="single" w:sz="4" w:space="0" w:color="auto"/>
              <w:bottom w:val="single" w:sz="4" w:space="0" w:color="auto"/>
              <w:right w:val="single" w:sz="4" w:space="0" w:color="auto"/>
            </w:tcBorders>
          </w:tcPr>
          <w:p w:rsidR="005D49FC" w:rsidRPr="00051103" w:rsidRDefault="005D49FC" w:rsidP="005D49FC">
            <w:pPr>
              <w:ind w:left="-108" w:right="-108"/>
              <w:jc w:val="center"/>
            </w:pPr>
            <w:r w:rsidRPr="00051103">
              <w:t>1,3</w:t>
            </w:r>
          </w:p>
        </w:tc>
        <w:tc>
          <w:tcPr>
            <w:tcW w:w="1276" w:type="dxa"/>
            <w:tcBorders>
              <w:top w:val="single" w:sz="4" w:space="0" w:color="auto"/>
              <w:left w:val="single" w:sz="4" w:space="0" w:color="auto"/>
              <w:bottom w:val="single" w:sz="4" w:space="0" w:color="auto"/>
              <w:right w:val="single" w:sz="4" w:space="0" w:color="auto"/>
            </w:tcBorders>
          </w:tcPr>
          <w:p w:rsidR="005D49FC" w:rsidRPr="00051103" w:rsidRDefault="00AB3A5C" w:rsidP="005D49FC">
            <w:pPr>
              <w:jc w:val="center"/>
            </w:pPr>
            <w:r w:rsidRPr="00051103">
              <w:t>0,8</w:t>
            </w:r>
          </w:p>
        </w:tc>
        <w:tc>
          <w:tcPr>
            <w:tcW w:w="1559" w:type="dxa"/>
            <w:tcBorders>
              <w:top w:val="single" w:sz="4" w:space="0" w:color="auto"/>
              <w:left w:val="single" w:sz="4" w:space="0" w:color="auto"/>
              <w:bottom w:val="single" w:sz="4" w:space="0" w:color="auto"/>
              <w:right w:val="single" w:sz="4" w:space="0" w:color="auto"/>
            </w:tcBorders>
          </w:tcPr>
          <w:p w:rsidR="005D49FC" w:rsidRPr="00051103" w:rsidRDefault="00AB3A5C" w:rsidP="00D352EC">
            <w:pPr>
              <w:jc w:val="center"/>
            </w:pPr>
            <w:r w:rsidRPr="00051103">
              <w:t>0,8</w:t>
            </w:r>
          </w:p>
        </w:tc>
        <w:tc>
          <w:tcPr>
            <w:tcW w:w="1559" w:type="dxa"/>
            <w:tcBorders>
              <w:top w:val="single" w:sz="4" w:space="0" w:color="auto"/>
              <w:left w:val="single" w:sz="4" w:space="0" w:color="auto"/>
              <w:bottom w:val="single" w:sz="4" w:space="0" w:color="auto"/>
              <w:right w:val="single" w:sz="4" w:space="0" w:color="auto"/>
            </w:tcBorders>
          </w:tcPr>
          <w:p w:rsidR="005D49FC" w:rsidRPr="00051103" w:rsidRDefault="00AB3A5C" w:rsidP="005D49FC">
            <w:pPr>
              <w:jc w:val="center"/>
            </w:pPr>
            <w:r w:rsidRPr="00051103">
              <w:t>0,8</w:t>
            </w:r>
          </w:p>
        </w:tc>
        <w:tc>
          <w:tcPr>
            <w:tcW w:w="1559" w:type="dxa"/>
            <w:tcBorders>
              <w:top w:val="single" w:sz="4" w:space="0" w:color="auto"/>
              <w:left w:val="single" w:sz="4" w:space="0" w:color="auto"/>
              <w:bottom w:val="single" w:sz="4" w:space="0" w:color="auto"/>
              <w:right w:val="single" w:sz="4" w:space="0" w:color="auto"/>
            </w:tcBorders>
          </w:tcPr>
          <w:p w:rsidR="005D49FC" w:rsidRPr="00051103" w:rsidRDefault="00AB3A5C" w:rsidP="005D49FC">
            <w:pPr>
              <w:jc w:val="center"/>
            </w:pPr>
            <w:r w:rsidRPr="00051103">
              <w:t>0,8</w:t>
            </w:r>
          </w:p>
        </w:tc>
        <w:tc>
          <w:tcPr>
            <w:tcW w:w="1704" w:type="dxa"/>
            <w:tcBorders>
              <w:top w:val="single" w:sz="4" w:space="0" w:color="auto"/>
              <w:left w:val="single" w:sz="4" w:space="0" w:color="auto"/>
              <w:bottom w:val="single" w:sz="4" w:space="0" w:color="auto"/>
              <w:right w:val="single" w:sz="4" w:space="0" w:color="auto"/>
            </w:tcBorders>
          </w:tcPr>
          <w:p w:rsidR="005D49FC" w:rsidRPr="00051103" w:rsidRDefault="00AB3A5C" w:rsidP="005D49FC">
            <w:pPr>
              <w:jc w:val="center"/>
            </w:pPr>
            <w:r w:rsidRPr="00051103">
              <w:t>0,7</w:t>
            </w:r>
          </w:p>
        </w:tc>
        <w:tc>
          <w:tcPr>
            <w:tcW w:w="1421" w:type="dxa"/>
            <w:tcBorders>
              <w:top w:val="single" w:sz="4" w:space="0" w:color="auto"/>
              <w:left w:val="single" w:sz="4" w:space="0" w:color="auto"/>
              <w:bottom w:val="single" w:sz="4" w:space="0" w:color="auto"/>
              <w:right w:val="single" w:sz="4" w:space="0" w:color="auto"/>
            </w:tcBorders>
          </w:tcPr>
          <w:p w:rsidR="005D49FC" w:rsidRPr="00051103" w:rsidRDefault="00AB3A5C" w:rsidP="005D49FC">
            <w:pPr>
              <w:jc w:val="center"/>
            </w:pPr>
            <w:r w:rsidRPr="00051103">
              <w:t>0,7</w:t>
            </w:r>
          </w:p>
        </w:tc>
        <w:tc>
          <w:tcPr>
            <w:tcW w:w="1675" w:type="dxa"/>
            <w:tcBorders>
              <w:top w:val="single" w:sz="4" w:space="0" w:color="auto"/>
              <w:left w:val="single" w:sz="4" w:space="0" w:color="auto"/>
              <w:bottom w:val="single" w:sz="4" w:space="0" w:color="auto"/>
              <w:right w:val="single" w:sz="4" w:space="0" w:color="auto"/>
            </w:tcBorders>
          </w:tcPr>
          <w:p w:rsidR="005D49FC" w:rsidRPr="00051103" w:rsidRDefault="00AB3A5C" w:rsidP="005D49FC">
            <w:pPr>
              <w:jc w:val="center"/>
            </w:pPr>
            <w:r w:rsidRPr="00051103">
              <w:t>0,7</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rPr>
                <w:snapToGrid w:val="0"/>
                <w:spacing w:val="-4"/>
              </w:rPr>
            </w:pPr>
            <w:r w:rsidRPr="008962C2">
              <w:rPr>
                <w:snapToGrid w:val="0"/>
                <w:spacing w:val="-4"/>
              </w:rPr>
              <w:t>31.</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rPr>
                <w:snapToGrid w:val="0"/>
                <w:spacing w:val="-4"/>
              </w:rPr>
            </w:pPr>
            <w:r w:rsidRPr="008962C2">
              <w:rPr>
                <w:snapToGrid w:val="0"/>
                <w:spacing w:val="-4"/>
              </w:rPr>
              <w:t>Фонд заработной платы  работников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млн.</w:t>
            </w:r>
          </w:p>
          <w:p w:rsidR="005D49FC" w:rsidRPr="008962C2" w:rsidRDefault="005D49FC" w:rsidP="005D49FC">
            <w:pPr>
              <w:spacing w:line="230" w:lineRule="auto"/>
              <w:jc w:val="center"/>
              <w:rPr>
                <w:snapToGrid w:val="0"/>
              </w:rPr>
            </w:pPr>
            <w:r w:rsidRPr="008962C2">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249 235,2</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262 195,43</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273 732,03</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274 256,42</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287 418,63</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290 163,29</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303 226,66</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308 443,58</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rPr>
                <w:snapToGrid w:val="0"/>
                <w:spacing w:val="-4"/>
              </w:rPr>
            </w:pPr>
            <w:r w:rsidRPr="008962C2">
              <w:rPr>
                <w:snapToGrid w:val="0"/>
                <w:spacing w:val="-4"/>
              </w:rPr>
              <w:t>32.</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rPr>
                <w:snapToGrid w:val="0"/>
                <w:spacing w:val="-4"/>
              </w:rPr>
            </w:pPr>
            <w:r w:rsidRPr="008962C2">
              <w:rPr>
                <w:snapToGrid w:val="0"/>
                <w:spacing w:val="-4"/>
              </w:rPr>
              <w:t>Темп роста фонда заработной платы  работников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874461" w:rsidP="005D49FC">
            <w:pPr>
              <w:ind w:left="-108" w:right="-108"/>
              <w:jc w:val="center"/>
            </w:pPr>
            <w:r>
              <w:t>102,9</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105,2</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104,4</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104,6</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105,0</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105,8</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105,5</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106,3</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rPr>
                <w:snapToGrid w:val="0"/>
                <w:spacing w:val="-4"/>
              </w:rPr>
            </w:pPr>
            <w:r w:rsidRPr="008962C2">
              <w:rPr>
                <w:snapToGrid w:val="0"/>
                <w:spacing w:val="-4"/>
              </w:rPr>
              <w:t>33.</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rPr>
                <w:snapToGrid w:val="0"/>
                <w:spacing w:val="-4"/>
              </w:rPr>
            </w:pPr>
            <w:r w:rsidRPr="008962C2">
              <w:rPr>
                <w:snapToGrid w:val="0"/>
                <w:spacing w:val="-4"/>
              </w:rPr>
              <w:t>Среднемесячная номинальная начисленная заработная плата работников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38 356,5</w:t>
            </w:r>
          </w:p>
        </w:tc>
        <w:tc>
          <w:tcPr>
            <w:tcW w:w="1276" w:type="dxa"/>
            <w:tcBorders>
              <w:top w:val="single" w:sz="4" w:space="0" w:color="auto"/>
              <w:left w:val="single" w:sz="4" w:space="0" w:color="auto"/>
              <w:bottom w:val="single" w:sz="4" w:space="0" w:color="auto"/>
              <w:right w:val="single" w:sz="4" w:space="0" w:color="auto"/>
            </w:tcBorders>
          </w:tcPr>
          <w:p w:rsidR="005D49FC" w:rsidRDefault="005D49FC" w:rsidP="005D49FC">
            <w:pPr>
              <w:ind w:left="-108" w:right="-108"/>
              <w:jc w:val="center"/>
            </w:pPr>
            <w:r w:rsidRPr="008962C2">
              <w:t>41 463,8</w:t>
            </w:r>
          </w:p>
          <w:p w:rsidR="00E63919" w:rsidRPr="008962C2" w:rsidRDefault="00E63919" w:rsidP="00E63919">
            <w:pPr>
              <w:ind w:left="-108" w:right="-108"/>
              <w:jc w:val="center"/>
            </w:pPr>
            <w:r w:rsidRPr="00E63919">
              <w:t>(41 902,0)</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44 815,3</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44 891,8</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47 903,1</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284448" w:rsidP="005D49FC">
            <w:pPr>
              <w:ind w:left="-108" w:right="-108"/>
              <w:jc w:val="center"/>
            </w:pPr>
            <w:r>
              <w:t>48 22</w:t>
            </w:r>
            <w:r w:rsidR="005D49FC" w:rsidRPr="008962C2">
              <w:t>5,5</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51 130,9</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51 989,5</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rPr>
                <w:snapToGrid w:val="0"/>
                <w:spacing w:val="-4"/>
              </w:rPr>
            </w:pPr>
            <w:r w:rsidRPr="008962C2">
              <w:rPr>
                <w:snapToGrid w:val="0"/>
                <w:spacing w:val="-4"/>
              </w:rPr>
              <w:t>34.</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rPr>
                <w:snapToGrid w:val="0"/>
                <w:spacing w:val="-4"/>
              </w:rPr>
            </w:pPr>
            <w:r w:rsidRPr="008962C2">
              <w:rPr>
                <w:snapToGrid w:val="0"/>
                <w:spacing w:val="-4"/>
              </w:rPr>
              <w:t>Темп роста среднемесячной номинальной начисленной заработной платы работников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109,4</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108,1</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108,1</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108,3</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106,9</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107,4</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106,7</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107,8</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rPr>
                <w:snapToGrid w:val="0"/>
                <w:spacing w:val="-4"/>
              </w:rPr>
            </w:pPr>
            <w:r w:rsidRPr="008962C2">
              <w:rPr>
                <w:snapToGrid w:val="0"/>
                <w:spacing w:val="-4"/>
              </w:rPr>
              <w:t>35.</w:t>
            </w:r>
          </w:p>
        </w:tc>
        <w:tc>
          <w:tcPr>
            <w:tcW w:w="1560" w:type="dxa"/>
            <w:tcBorders>
              <w:top w:val="single" w:sz="4" w:space="0" w:color="auto"/>
              <w:left w:val="single" w:sz="4" w:space="0" w:color="auto"/>
              <w:bottom w:val="single" w:sz="4" w:space="0" w:color="auto"/>
              <w:right w:val="single" w:sz="4" w:space="0" w:color="auto"/>
            </w:tcBorders>
          </w:tcPr>
          <w:p w:rsidR="00B67114" w:rsidRPr="008962C2" w:rsidRDefault="005D49FC" w:rsidP="00B67114">
            <w:pPr>
              <w:rPr>
                <w:snapToGrid w:val="0"/>
                <w:spacing w:val="-4"/>
              </w:rPr>
            </w:pPr>
            <w:r w:rsidRPr="008962C2">
              <w:rPr>
                <w:snapToGrid w:val="0"/>
                <w:spacing w:val="-4"/>
              </w:rPr>
              <w:t>Реальная заработная плата работников организаций</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102,3</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94,9</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186482" w:rsidP="005D49FC">
            <w:pPr>
              <w:ind w:left="-108" w:right="-108"/>
              <w:jc w:val="center"/>
            </w:pPr>
            <w:r>
              <w:t>101,8</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102,1</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186482">
            <w:pPr>
              <w:ind w:left="-108" w:right="-108"/>
              <w:jc w:val="center"/>
            </w:pPr>
            <w:r>
              <w:t>102,</w:t>
            </w:r>
            <w:r w:rsidR="00186482">
              <w:t>6</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102,6</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w:t>
            </w:r>
            <w:r w:rsidR="00186482">
              <w:t>7</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103,7</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rPr>
                <w:snapToGrid w:val="0"/>
                <w:spacing w:val="-4"/>
              </w:rPr>
            </w:pPr>
            <w:r w:rsidRPr="008962C2">
              <w:rPr>
                <w:snapToGrid w:val="0"/>
                <w:spacing w:val="-4"/>
              </w:rPr>
              <w:t>36.</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B67114">
            <w:pPr>
              <w:spacing w:line="230" w:lineRule="auto"/>
              <w:ind w:right="-57"/>
              <w:rPr>
                <w:snapToGrid w:val="0"/>
                <w:spacing w:val="-4"/>
              </w:rPr>
            </w:pPr>
            <w:r w:rsidRPr="008962C2">
              <w:rPr>
                <w:snapToGrid w:val="0"/>
                <w:spacing w:val="-4"/>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рублей</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33 348,0</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36 032,0</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38 944,52</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39 011,0</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41 627,8</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41 907,97</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44 432,75</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45 178,92</w:t>
            </w:r>
          </w:p>
        </w:tc>
      </w:tr>
      <w:tr w:rsidR="005D49FC" w:rsidRPr="008962C2" w:rsidTr="00B67114">
        <w:tc>
          <w:tcPr>
            <w:tcW w:w="54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rPr>
                <w:snapToGrid w:val="0"/>
                <w:spacing w:val="-4"/>
              </w:rPr>
            </w:pPr>
            <w:r>
              <w:rPr>
                <w:snapToGrid w:val="0"/>
                <w:spacing w:val="-4"/>
              </w:rPr>
              <w:t>37.</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B67114">
            <w:pPr>
              <w:ind w:right="-57"/>
              <w:rPr>
                <w:snapToGrid w:val="0"/>
                <w:spacing w:val="-4"/>
              </w:rPr>
            </w:pPr>
            <w:r w:rsidRPr="008962C2">
              <w:rPr>
                <w:snapToGrid w:val="0"/>
                <w:spacing w:val="-4"/>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107,5</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108,0</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108,1</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108,3</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106,9</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107,4</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106,7</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107,8</w:t>
            </w:r>
          </w:p>
        </w:tc>
      </w:tr>
      <w:tr w:rsidR="005D49FC"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D49FC" w:rsidRPr="009D361A" w:rsidRDefault="005D49FC" w:rsidP="005D49FC">
            <w:pPr>
              <w:ind w:left="-108" w:right="-108"/>
              <w:jc w:val="center"/>
              <w:rPr>
                <w:sz w:val="19"/>
                <w:szCs w:val="19"/>
              </w:rPr>
            </w:pPr>
            <w:r w:rsidRPr="009D361A">
              <w:rPr>
                <w:spacing w:val="-4"/>
              </w:rPr>
              <w:t>Денежные доходы населения</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rPr>
                <w:spacing w:val="-4"/>
              </w:rPr>
            </w:pPr>
            <w:r>
              <w:rPr>
                <w:spacing w:val="-4"/>
              </w:rPr>
              <w:t>38.</w:t>
            </w:r>
          </w:p>
        </w:tc>
        <w:tc>
          <w:tcPr>
            <w:tcW w:w="1560"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rPr>
                <w:spacing w:val="-4"/>
              </w:rPr>
            </w:pPr>
            <w:r w:rsidRPr="008962C2">
              <w:rPr>
                <w:spacing w:val="-4"/>
              </w:rPr>
              <w:t>Реальные располагаемые денежные доходы населения</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8962C2" w:rsidRDefault="005D49FC" w:rsidP="005D49FC">
            <w:pPr>
              <w:spacing w:line="230" w:lineRule="auto"/>
              <w:jc w:val="center"/>
              <w:rPr>
                <w:snapToGrid w:val="0"/>
              </w:rPr>
            </w:pPr>
            <w:r w:rsidRPr="008962C2">
              <w:rPr>
                <w:snapToGrid w:val="0"/>
              </w:rPr>
              <w:t>процентов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rsidRPr="008962C2">
              <w:t>99,0</w:t>
            </w:r>
          </w:p>
        </w:tc>
        <w:tc>
          <w:tcPr>
            <w:tcW w:w="1276"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96,12</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98,9</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101,0</w:t>
            </w:r>
          </w:p>
        </w:tc>
        <w:tc>
          <w:tcPr>
            <w:tcW w:w="1559"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102,0</w:t>
            </w:r>
          </w:p>
        </w:tc>
        <w:tc>
          <w:tcPr>
            <w:tcW w:w="1704"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102,3</w:t>
            </w:r>
          </w:p>
        </w:tc>
        <w:tc>
          <w:tcPr>
            <w:tcW w:w="1421"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101,0</w:t>
            </w:r>
          </w:p>
        </w:tc>
        <w:tc>
          <w:tcPr>
            <w:tcW w:w="1675" w:type="dxa"/>
            <w:tcBorders>
              <w:top w:val="single" w:sz="4" w:space="0" w:color="auto"/>
              <w:left w:val="single" w:sz="4" w:space="0" w:color="auto"/>
              <w:bottom w:val="single" w:sz="4" w:space="0" w:color="auto"/>
              <w:right w:val="single" w:sz="4" w:space="0" w:color="auto"/>
            </w:tcBorders>
          </w:tcPr>
          <w:p w:rsidR="005D49FC" w:rsidRPr="008962C2" w:rsidRDefault="005D49FC" w:rsidP="005D49FC">
            <w:pPr>
              <w:ind w:left="-108" w:right="-108"/>
              <w:jc w:val="center"/>
            </w:pPr>
            <w:r>
              <w:t>102,0</w:t>
            </w:r>
          </w:p>
        </w:tc>
      </w:tr>
      <w:tr w:rsidR="005D49FC" w:rsidRPr="007434B4" w:rsidTr="00B67114">
        <w:tc>
          <w:tcPr>
            <w:tcW w:w="54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rPr>
                <w:snapToGrid w:val="0"/>
                <w:spacing w:val="-4"/>
              </w:rPr>
            </w:pPr>
            <w:r>
              <w:rPr>
                <w:snapToGrid w:val="0"/>
                <w:spacing w:val="-4"/>
              </w:rPr>
              <w:t>39.</w:t>
            </w:r>
          </w:p>
        </w:tc>
        <w:tc>
          <w:tcPr>
            <w:tcW w:w="156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rPr>
                <w:snapToGrid w:val="0"/>
                <w:spacing w:val="-4"/>
              </w:rPr>
            </w:pPr>
            <w:r w:rsidRPr="009D361A">
              <w:rPr>
                <w:snapToGrid w:val="0"/>
                <w:spacing w:val="-4"/>
              </w:rPr>
              <w:t>Численность населения с денежными доходами ниже прожиточного минимума к общей численности населения</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center"/>
              <w:rPr>
                <w:snapToGrid w:val="0"/>
              </w:rPr>
            </w:pPr>
            <w:r w:rsidRPr="009D361A">
              <w:rPr>
                <w:snapToGrid w:val="0"/>
              </w:rPr>
              <w:t>процентов</w:t>
            </w:r>
          </w:p>
        </w:tc>
        <w:tc>
          <w:tcPr>
            <w:tcW w:w="1418" w:type="dxa"/>
            <w:tcBorders>
              <w:top w:val="single" w:sz="4" w:space="0" w:color="auto"/>
              <w:left w:val="single" w:sz="4" w:space="0" w:color="auto"/>
              <w:bottom w:val="single" w:sz="4" w:space="0" w:color="auto"/>
              <w:right w:val="single" w:sz="4" w:space="0" w:color="auto"/>
            </w:tcBorders>
          </w:tcPr>
          <w:p w:rsidR="005D49FC" w:rsidRPr="00FE52BC" w:rsidRDefault="005D49FC" w:rsidP="005D49FC">
            <w:pPr>
              <w:ind w:left="-108" w:right="-108"/>
              <w:jc w:val="center"/>
              <w:rPr>
                <w:snapToGrid w:val="0"/>
                <w:lang w:val="en-US"/>
              </w:rPr>
            </w:pPr>
            <w:r>
              <w:rPr>
                <w:snapToGrid w:val="0"/>
              </w:rPr>
              <w:t>13,8</w:t>
            </w:r>
          </w:p>
        </w:tc>
        <w:tc>
          <w:tcPr>
            <w:tcW w:w="1276"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12,3</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12,9</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11,6</w:t>
            </w:r>
          </w:p>
        </w:tc>
        <w:tc>
          <w:tcPr>
            <w:tcW w:w="1559"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12,2</w:t>
            </w:r>
          </w:p>
        </w:tc>
        <w:tc>
          <w:tcPr>
            <w:tcW w:w="1704"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10,9</w:t>
            </w:r>
          </w:p>
        </w:tc>
        <w:tc>
          <w:tcPr>
            <w:tcW w:w="1421"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11,5</w:t>
            </w:r>
          </w:p>
        </w:tc>
        <w:tc>
          <w:tcPr>
            <w:tcW w:w="1675" w:type="dxa"/>
            <w:tcBorders>
              <w:top w:val="single" w:sz="4" w:space="0" w:color="auto"/>
              <w:left w:val="single" w:sz="4" w:space="0" w:color="auto"/>
              <w:bottom w:val="single" w:sz="4" w:space="0" w:color="auto"/>
              <w:right w:val="single" w:sz="4" w:space="0" w:color="auto"/>
            </w:tcBorders>
          </w:tcPr>
          <w:p w:rsidR="005D49FC" w:rsidRPr="00A35977" w:rsidRDefault="005D49FC" w:rsidP="005D49FC">
            <w:pPr>
              <w:ind w:left="-108" w:right="-108"/>
              <w:jc w:val="center"/>
              <w:rPr>
                <w:snapToGrid w:val="0"/>
              </w:rPr>
            </w:pPr>
            <w:r>
              <w:rPr>
                <w:snapToGrid w:val="0"/>
              </w:rPr>
              <w:t>10,2</w:t>
            </w:r>
          </w:p>
        </w:tc>
      </w:tr>
      <w:tr w:rsidR="005D49FC"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D49FC" w:rsidRPr="009D361A" w:rsidRDefault="005D49FC" w:rsidP="005D49FC">
            <w:pPr>
              <w:ind w:left="-108" w:right="-108"/>
              <w:jc w:val="center"/>
              <w:rPr>
                <w:sz w:val="19"/>
                <w:szCs w:val="19"/>
              </w:rPr>
            </w:pPr>
            <w:r w:rsidRPr="009D361A">
              <w:rPr>
                <w:spacing w:val="-4"/>
              </w:rPr>
              <w:t>Внешнеэкономическая деятельность</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both"/>
              <w:rPr>
                <w:snapToGrid w:val="0"/>
                <w:spacing w:val="-4"/>
              </w:rPr>
            </w:pPr>
            <w:r>
              <w:rPr>
                <w:snapToGrid w:val="0"/>
                <w:spacing w:val="-4"/>
              </w:rPr>
              <w:t>40.</w:t>
            </w:r>
          </w:p>
        </w:tc>
        <w:tc>
          <w:tcPr>
            <w:tcW w:w="156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both"/>
              <w:rPr>
                <w:snapToGrid w:val="0"/>
                <w:spacing w:val="-4"/>
              </w:rPr>
            </w:pPr>
            <w:r w:rsidRPr="009D361A">
              <w:rPr>
                <w:snapToGrid w:val="0"/>
                <w:spacing w:val="-4"/>
              </w:rPr>
              <w:t xml:space="preserve">Экспорт </w:t>
            </w:r>
          </w:p>
          <w:p w:rsidR="005D49FC" w:rsidRPr="009D361A" w:rsidRDefault="005D49FC" w:rsidP="005D49FC">
            <w:pPr>
              <w:spacing w:line="230" w:lineRule="auto"/>
              <w:jc w:val="both"/>
              <w:rPr>
                <w:snapToGrid w:val="0"/>
                <w:spacing w:val="-4"/>
              </w:rPr>
            </w:pPr>
            <w:r w:rsidRPr="009D361A">
              <w:rPr>
                <w:snapToGrid w:val="0"/>
                <w:spacing w:val="-4"/>
              </w:rPr>
              <w:t>товаров</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center"/>
              <w:rPr>
                <w:snapToGrid w:val="0"/>
              </w:rPr>
            </w:pPr>
            <w:r w:rsidRPr="009D361A">
              <w:rPr>
                <w:snapToGrid w:val="0"/>
              </w:rPr>
              <w:t>млн. долл</w:t>
            </w:r>
            <w:r>
              <w:rPr>
                <w:snapToGrid w:val="0"/>
              </w:rPr>
              <w:t>аров</w:t>
            </w:r>
            <w:r w:rsidRPr="009D361A">
              <w:rPr>
                <w:snapToGrid w:val="0"/>
              </w:rPr>
              <w:t xml:space="preserve"> США</w:t>
            </w:r>
          </w:p>
        </w:tc>
        <w:tc>
          <w:tcPr>
            <w:tcW w:w="1418" w:type="dxa"/>
            <w:tcBorders>
              <w:top w:val="single" w:sz="4" w:space="0" w:color="auto"/>
              <w:left w:val="single" w:sz="4" w:space="0" w:color="auto"/>
              <w:bottom w:val="single" w:sz="4" w:space="0" w:color="auto"/>
              <w:right w:val="single" w:sz="4" w:space="0" w:color="auto"/>
            </w:tcBorders>
          </w:tcPr>
          <w:p w:rsidR="005D49FC" w:rsidRPr="005E6D14" w:rsidRDefault="005D49FC" w:rsidP="005D49FC">
            <w:pPr>
              <w:ind w:left="-108" w:right="-108"/>
              <w:jc w:val="center"/>
            </w:pPr>
            <w:r>
              <w:t>2 628,6</w:t>
            </w:r>
          </w:p>
        </w:tc>
        <w:tc>
          <w:tcPr>
            <w:tcW w:w="1276"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2 726,2</w:t>
            </w:r>
          </w:p>
        </w:tc>
        <w:tc>
          <w:tcPr>
            <w:tcW w:w="1559"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2 414.3</w:t>
            </w:r>
          </w:p>
        </w:tc>
        <w:tc>
          <w:tcPr>
            <w:tcW w:w="1559"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2 802,5</w:t>
            </w:r>
          </w:p>
        </w:tc>
        <w:tc>
          <w:tcPr>
            <w:tcW w:w="1559"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2 494,1</w:t>
            </w:r>
          </w:p>
        </w:tc>
        <w:tc>
          <w:tcPr>
            <w:tcW w:w="1704"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2 980,9</w:t>
            </w:r>
          </w:p>
        </w:tc>
        <w:tc>
          <w:tcPr>
            <w:tcW w:w="1421"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2 615,0</w:t>
            </w:r>
          </w:p>
        </w:tc>
        <w:tc>
          <w:tcPr>
            <w:tcW w:w="1675" w:type="dxa"/>
            <w:tcBorders>
              <w:top w:val="single" w:sz="4" w:space="0" w:color="auto"/>
              <w:left w:val="single" w:sz="4" w:space="0" w:color="auto"/>
              <w:bottom w:val="single" w:sz="4" w:space="0" w:color="auto"/>
              <w:right w:val="single" w:sz="4" w:space="0" w:color="auto"/>
            </w:tcBorders>
          </w:tcPr>
          <w:p w:rsidR="005D49FC" w:rsidRPr="005E6D14" w:rsidRDefault="006A3E14" w:rsidP="005D49FC">
            <w:pPr>
              <w:ind w:left="-108" w:right="-108"/>
              <w:jc w:val="center"/>
            </w:pPr>
            <w:r>
              <w:t>3 171,1</w:t>
            </w:r>
          </w:p>
        </w:tc>
      </w:tr>
      <w:tr w:rsidR="005D49FC" w:rsidRPr="00835356" w:rsidTr="00B67114">
        <w:tc>
          <w:tcPr>
            <w:tcW w:w="54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both"/>
              <w:rPr>
                <w:snapToGrid w:val="0"/>
                <w:spacing w:val="-4"/>
              </w:rPr>
            </w:pPr>
            <w:r>
              <w:rPr>
                <w:snapToGrid w:val="0"/>
                <w:spacing w:val="-4"/>
              </w:rPr>
              <w:t>41.</w:t>
            </w:r>
          </w:p>
        </w:tc>
        <w:tc>
          <w:tcPr>
            <w:tcW w:w="1560" w:type="dxa"/>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both"/>
              <w:rPr>
                <w:snapToGrid w:val="0"/>
                <w:spacing w:val="-4"/>
              </w:rPr>
            </w:pPr>
            <w:r w:rsidRPr="009D361A">
              <w:rPr>
                <w:snapToGrid w:val="0"/>
                <w:spacing w:val="-4"/>
              </w:rPr>
              <w:t xml:space="preserve">Импорт </w:t>
            </w:r>
          </w:p>
          <w:p w:rsidR="005D49FC" w:rsidRPr="009D361A" w:rsidRDefault="005D49FC" w:rsidP="005D49FC">
            <w:pPr>
              <w:spacing w:line="230" w:lineRule="auto"/>
              <w:jc w:val="both"/>
              <w:rPr>
                <w:snapToGrid w:val="0"/>
                <w:spacing w:val="-4"/>
              </w:rPr>
            </w:pPr>
            <w:r w:rsidRPr="009D361A">
              <w:rPr>
                <w:snapToGrid w:val="0"/>
                <w:spacing w:val="-4"/>
              </w:rPr>
              <w:t>товаров</w:t>
            </w:r>
          </w:p>
        </w:tc>
        <w:tc>
          <w:tcPr>
            <w:tcW w:w="1275" w:type="dxa"/>
            <w:gridSpan w:val="2"/>
            <w:tcBorders>
              <w:top w:val="single" w:sz="4" w:space="0" w:color="auto"/>
              <w:left w:val="single" w:sz="4" w:space="0" w:color="auto"/>
              <w:bottom w:val="single" w:sz="4" w:space="0" w:color="auto"/>
              <w:right w:val="single" w:sz="4" w:space="0" w:color="auto"/>
            </w:tcBorders>
          </w:tcPr>
          <w:p w:rsidR="005D49FC" w:rsidRPr="009D361A" w:rsidRDefault="005D49FC" w:rsidP="005D49FC">
            <w:pPr>
              <w:spacing w:line="230" w:lineRule="auto"/>
              <w:jc w:val="center"/>
              <w:rPr>
                <w:snapToGrid w:val="0"/>
              </w:rPr>
            </w:pPr>
            <w:r>
              <w:rPr>
                <w:snapToGrid w:val="0"/>
              </w:rPr>
              <w:t>млн. долларов</w:t>
            </w:r>
            <w:r w:rsidRPr="009D361A">
              <w:rPr>
                <w:snapToGrid w:val="0"/>
              </w:rPr>
              <w:t xml:space="preserve"> США</w:t>
            </w:r>
          </w:p>
        </w:tc>
        <w:tc>
          <w:tcPr>
            <w:tcW w:w="1418" w:type="dxa"/>
            <w:tcBorders>
              <w:top w:val="single" w:sz="4" w:space="0" w:color="auto"/>
              <w:left w:val="single" w:sz="4" w:space="0" w:color="auto"/>
              <w:bottom w:val="single" w:sz="4" w:space="0" w:color="auto"/>
              <w:right w:val="single" w:sz="4" w:space="0" w:color="auto"/>
            </w:tcBorders>
          </w:tcPr>
          <w:p w:rsidR="005D49FC" w:rsidRPr="005E6D14" w:rsidRDefault="005D49FC" w:rsidP="005D49FC">
            <w:pPr>
              <w:ind w:left="-108" w:right="-108"/>
              <w:jc w:val="center"/>
            </w:pPr>
            <w:r>
              <w:t>295,5</w:t>
            </w:r>
          </w:p>
        </w:tc>
        <w:tc>
          <w:tcPr>
            <w:tcW w:w="1276"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335,8</w:t>
            </w:r>
          </w:p>
        </w:tc>
        <w:tc>
          <w:tcPr>
            <w:tcW w:w="1559"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327,1</w:t>
            </w:r>
          </w:p>
        </w:tc>
        <w:tc>
          <w:tcPr>
            <w:tcW w:w="1559"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339,8</w:t>
            </w:r>
          </w:p>
        </w:tc>
        <w:tc>
          <w:tcPr>
            <w:tcW w:w="1559"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335,0</w:t>
            </w:r>
          </w:p>
        </w:tc>
        <w:tc>
          <w:tcPr>
            <w:tcW w:w="1704"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354,0</w:t>
            </w:r>
          </w:p>
        </w:tc>
        <w:tc>
          <w:tcPr>
            <w:tcW w:w="1421"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340,0</w:t>
            </w:r>
          </w:p>
        </w:tc>
        <w:tc>
          <w:tcPr>
            <w:tcW w:w="1675" w:type="dxa"/>
            <w:tcBorders>
              <w:top w:val="single" w:sz="4" w:space="0" w:color="auto"/>
              <w:left w:val="single" w:sz="4" w:space="0" w:color="auto"/>
              <w:bottom w:val="single" w:sz="4" w:space="0" w:color="auto"/>
              <w:right w:val="single" w:sz="4" w:space="0" w:color="auto"/>
            </w:tcBorders>
          </w:tcPr>
          <w:p w:rsidR="005D49FC" w:rsidRPr="005E6D14" w:rsidRDefault="00C82082" w:rsidP="005D49FC">
            <w:pPr>
              <w:ind w:left="-108" w:right="-108"/>
              <w:jc w:val="center"/>
            </w:pPr>
            <w:r>
              <w:t>371,1</w:t>
            </w:r>
          </w:p>
        </w:tc>
      </w:tr>
      <w:tr w:rsidR="005D49FC" w:rsidRPr="00835356" w:rsidTr="00B67114">
        <w:tc>
          <w:tcPr>
            <w:tcW w:w="15546" w:type="dxa"/>
            <w:gridSpan w:val="12"/>
            <w:tcBorders>
              <w:top w:val="single" w:sz="4" w:space="0" w:color="auto"/>
              <w:left w:val="single" w:sz="4" w:space="0" w:color="auto"/>
              <w:bottom w:val="single" w:sz="4" w:space="0" w:color="auto"/>
              <w:right w:val="single" w:sz="4" w:space="0" w:color="auto"/>
            </w:tcBorders>
          </w:tcPr>
          <w:p w:rsidR="005D49FC" w:rsidRPr="009D361A" w:rsidRDefault="005D49FC" w:rsidP="005D49FC">
            <w:pPr>
              <w:ind w:left="-108" w:right="-108"/>
              <w:jc w:val="center"/>
              <w:rPr>
                <w:sz w:val="19"/>
                <w:szCs w:val="19"/>
              </w:rPr>
            </w:pPr>
            <w:r w:rsidRPr="009D361A">
              <w:rPr>
                <w:spacing w:val="-4"/>
              </w:rPr>
              <w:t>Туризм</w:t>
            </w:r>
          </w:p>
        </w:tc>
      </w:tr>
      <w:tr w:rsidR="0072683A" w:rsidRPr="00835356" w:rsidTr="00B67114">
        <w:tc>
          <w:tcPr>
            <w:tcW w:w="540" w:type="dxa"/>
            <w:tcBorders>
              <w:top w:val="single" w:sz="4" w:space="0" w:color="auto"/>
              <w:left w:val="single" w:sz="4" w:space="0" w:color="auto"/>
              <w:bottom w:val="single" w:sz="4" w:space="0" w:color="auto"/>
              <w:right w:val="single" w:sz="4" w:space="0" w:color="auto"/>
            </w:tcBorders>
          </w:tcPr>
          <w:p w:rsidR="0072683A" w:rsidRPr="009D361A" w:rsidRDefault="0072683A" w:rsidP="0072683A">
            <w:pPr>
              <w:rPr>
                <w:snapToGrid w:val="0"/>
                <w:spacing w:val="-4"/>
              </w:rPr>
            </w:pPr>
            <w:r>
              <w:rPr>
                <w:snapToGrid w:val="0"/>
                <w:spacing w:val="-4"/>
              </w:rPr>
              <w:t>42.</w:t>
            </w:r>
          </w:p>
        </w:tc>
        <w:tc>
          <w:tcPr>
            <w:tcW w:w="1560" w:type="dxa"/>
            <w:tcBorders>
              <w:top w:val="single" w:sz="4" w:space="0" w:color="auto"/>
              <w:left w:val="single" w:sz="4" w:space="0" w:color="auto"/>
              <w:bottom w:val="single" w:sz="4" w:space="0" w:color="auto"/>
              <w:right w:val="single" w:sz="4" w:space="0" w:color="auto"/>
            </w:tcBorders>
          </w:tcPr>
          <w:p w:rsidR="0072683A" w:rsidRPr="004F6222" w:rsidRDefault="0072683A" w:rsidP="0072683A">
            <w:pPr>
              <w:rPr>
                <w:snapToGrid w:val="0"/>
                <w:spacing w:val="-4"/>
              </w:rPr>
            </w:pPr>
            <w:r>
              <w:rPr>
                <w:snapToGrid w:val="0"/>
                <w:spacing w:val="-4"/>
              </w:rPr>
              <w:t xml:space="preserve">Численность </w:t>
            </w:r>
            <w:r w:rsidRPr="004F6222">
              <w:rPr>
                <w:snapToGrid w:val="0"/>
                <w:spacing w:val="-4"/>
              </w:rPr>
              <w:t>российских посетителей из других регионов (резидентов)</w:t>
            </w:r>
          </w:p>
        </w:tc>
        <w:tc>
          <w:tcPr>
            <w:tcW w:w="1275" w:type="dxa"/>
            <w:gridSpan w:val="2"/>
            <w:tcBorders>
              <w:top w:val="single" w:sz="4" w:space="0" w:color="auto"/>
              <w:left w:val="single" w:sz="4" w:space="0" w:color="auto"/>
              <w:bottom w:val="single" w:sz="4" w:space="0" w:color="auto"/>
              <w:right w:val="single" w:sz="4" w:space="0" w:color="auto"/>
            </w:tcBorders>
          </w:tcPr>
          <w:p w:rsidR="0072683A" w:rsidRPr="004F6222" w:rsidRDefault="0072683A" w:rsidP="0072683A">
            <w:pPr>
              <w:jc w:val="center"/>
              <w:rPr>
                <w:snapToGrid w:val="0"/>
              </w:rPr>
            </w:pPr>
            <w:r w:rsidRPr="004F6222">
              <w:rPr>
                <w:snapToGrid w:val="0"/>
              </w:rPr>
              <w:t>тыс.</w:t>
            </w:r>
          </w:p>
          <w:p w:rsidR="0072683A" w:rsidRPr="004F6222" w:rsidRDefault="0072683A" w:rsidP="0072683A">
            <w:pPr>
              <w:jc w:val="center"/>
              <w:rPr>
                <w:snapToGrid w:val="0"/>
              </w:rPr>
            </w:pPr>
            <w:r w:rsidRPr="004F6222">
              <w:rPr>
                <w:snapToGrid w:val="0"/>
              </w:rPr>
              <w:t>человек</w:t>
            </w:r>
          </w:p>
        </w:tc>
        <w:tc>
          <w:tcPr>
            <w:tcW w:w="1418"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1111,52</w:t>
            </w:r>
          </w:p>
        </w:tc>
        <w:tc>
          <w:tcPr>
            <w:tcW w:w="1276"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1424,75</w:t>
            </w:r>
          </w:p>
        </w:tc>
        <w:tc>
          <w:tcPr>
            <w:tcW w:w="1559"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1467,5</w:t>
            </w:r>
          </w:p>
        </w:tc>
        <w:tc>
          <w:tcPr>
            <w:tcW w:w="1559"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1490,63</w:t>
            </w:r>
          </w:p>
        </w:tc>
        <w:tc>
          <w:tcPr>
            <w:tcW w:w="1559"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1488,57</w:t>
            </w:r>
          </w:p>
        </w:tc>
        <w:tc>
          <w:tcPr>
            <w:tcW w:w="1704"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1508,36</w:t>
            </w:r>
          </w:p>
        </w:tc>
        <w:tc>
          <w:tcPr>
            <w:tcW w:w="1421"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1513,52</w:t>
            </w:r>
          </w:p>
        </w:tc>
        <w:tc>
          <w:tcPr>
            <w:tcW w:w="1675" w:type="dxa"/>
            <w:tcBorders>
              <w:top w:val="single" w:sz="4" w:space="0" w:color="auto"/>
              <w:left w:val="single" w:sz="4" w:space="0" w:color="auto"/>
              <w:bottom w:val="single" w:sz="4" w:space="0" w:color="auto"/>
              <w:right w:val="single" w:sz="4" w:space="0" w:color="auto"/>
            </w:tcBorders>
          </w:tcPr>
          <w:p w:rsidR="0072683A" w:rsidRPr="00A35977" w:rsidRDefault="0072683A" w:rsidP="0072683A">
            <w:pPr>
              <w:ind w:left="-108" w:right="-108"/>
              <w:jc w:val="center"/>
              <w:rPr>
                <w:snapToGrid w:val="0"/>
                <w:spacing w:val="-4"/>
              </w:rPr>
            </w:pPr>
            <w:r>
              <w:rPr>
                <w:snapToGrid w:val="0"/>
                <w:spacing w:val="-4"/>
              </w:rPr>
              <w:t>1527,9</w:t>
            </w:r>
          </w:p>
        </w:tc>
      </w:tr>
    </w:tbl>
    <w:p w:rsidR="004E4440" w:rsidRPr="00835356" w:rsidRDefault="004E4440" w:rsidP="004E4440">
      <w:pPr>
        <w:pStyle w:val="12"/>
        <w:tabs>
          <w:tab w:val="clear" w:pos="12255"/>
        </w:tabs>
        <w:jc w:val="left"/>
        <w:rPr>
          <w:rFonts w:ascii="Times New Roman" w:hAnsi="Times New Roman"/>
          <w:sz w:val="20"/>
          <w:szCs w:val="20"/>
        </w:rPr>
      </w:pPr>
    </w:p>
    <w:p w:rsidR="004E4440" w:rsidRPr="00B67114" w:rsidRDefault="00916899" w:rsidP="00B67114">
      <w:pPr>
        <w:pStyle w:val="12"/>
        <w:tabs>
          <w:tab w:val="clear" w:pos="12255"/>
        </w:tabs>
        <w:ind w:left="-142"/>
        <w:jc w:val="left"/>
        <w:rPr>
          <w:rFonts w:ascii="Times New Roman" w:hAnsi="Times New Roman"/>
          <w:b w:val="0"/>
          <w:sz w:val="22"/>
          <w:szCs w:val="20"/>
          <w:lang w:val="ru-RU"/>
        </w:rPr>
      </w:pPr>
      <w:r w:rsidRPr="00B67114">
        <w:rPr>
          <w:rFonts w:ascii="Times New Roman" w:hAnsi="Times New Roman"/>
          <w:b w:val="0"/>
          <w:sz w:val="22"/>
          <w:szCs w:val="20"/>
          <w:vertAlign w:val="superscript"/>
          <w:lang w:val="ru-RU"/>
        </w:rPr>
        <w:t>*</w:t>
      </w:r>
      <w:proofErr w:type="gramStart"/>
      <w:r w:rsidRPr="00B67114">
        <w:rPr>
          <w:rFonts w:ascii="Times New Roman" w:hAnsi="Times New Roman"/>
          <w:b w:val="0"/>
          <w:sz w:val="22"/>
          <w:szCs w:val="20"/>
          <w:vertAlign w:val="superscript"/>
          <w:lang w:val="ru-RU"/>
        </w:rPr>
        <w:t xml:space="preserve">) </w:t>
      </w:r>
      <w:r w:rsidR="004E4440" w:rsidRPr="00B67114">
        <w:rPr>
          <w:rFonts w:ascii="Times New Roman" w:hAnsi="Times New Roman"/>
          <w:b w:val="0"/>
          <w:sz w:val="22"/>
          <w:szCs w:val="20"/>
          <w:vertAlign w:val="superscript"/>
          <w:lang w:val="ru-RU"/>
        </w:rPr>
        <w:t xml:space="preserve"> </w:t>
      </w:r>
      <w:proofErr w:type="spellStart"/>
      <w:r w:rsidR="004E4440" w:rsidRPr="00B67114">
        <w:rPr>
          <w:rFonts w:ascii="Times New Roman" w:hAnsi="Times New Roman"/>
          <w:b w:val="0"/>
          <w:sz w:val="22"/>
          <w:szCs w:val="20"/>
          <w:lang w:val="ru-RU"/>
        </w:rPr>
        <w:t>О</w:t>
      </w:r>
      <w:r w:rsidR="008231DF" w:rsidRPr="00B67114">
        <w:rPr>
          <w:rFonts w:ascii="Times New Roman" w:hAnsi="Times New Roman"/>
          <w:b w:val="0"/>
          <w:sz w:val="22"/>
          <w:szCs w:val="20"/>
          <w:lang w:val="ru-RU"/>
        </w:rPr>
        <w:t>ц</w:t>
      </w:r>
      <w:r w:rsidR="004E4440" w:rsidRPr="00B67114">
        <w:rPr>
          <w:rFonts w:ascii="Times New Roman" w:hAnsi="Times New Roman"/>
          <w:b w:val="0"/>
          <w:sz w:val="22"/>
          <w:szCs w:val="20"/>
        </w:rPr>
        <w:t>енка</w:t>
      </w:r>
      <w:proofErr w:type="spellEnd"/>
      <w:proofErr w:type="gramEnd"/>
      <w:r w:rsidR="008231DF" w:rsidRPr="00B67114">
        <w:rPr>
          <w:rFonts w:ascii="Times New Roman" w:hAnsi="Times New Roman"/>
          <w:b w:val="0"/>
          <w:sz w:val="22"/>
          <w:szCs w:val="20"/>
          <w:lang w:val="ru-RU"/>
        </w:rPr>
        <w:t>.</w:t>
      </w:r>
    </w:p>
    <w:p w:rsidR="004E4440" w:rsidRPr="00835356" w:rsidRDefault="00DE4BB0" w:rsidP="00CE4CF9">
      <w:pPr>
        <w:pStyle w:val="12"/>
        <w:tabs>
          <w:tab w:val="clear" w:pos="12255"/>
        </w:tabs>
        <w:ind w:left="-567"/>
        <w:jc w:val="left"/>
        <w:rPr>
          <w:rFonts w:ascii="Times New Roman" w:hAnsi="Times New Roman"/>
          <w:b w:val="0"/>
          <w:caps/>
          <w:sz w:val="20"/>
          <w:szCs w:val="20"/>
          <w:lang w:val="ru-RU"/>
        </w:rPr>
      </w:pPr>
      <w:r>
        <w:rPr>
          <w:rFonts w:ascii="Times New Roman" w:hAnsi="Times New Roman"/>
          <w:b w:val="0"/>
          <w:noProof/>
          <w:sz w:val="20"/>
          <w:szCs w:val="20"/>
          <w:vertAlign w:val="superscript"/>
          <w:lang w:val="ru-RU" w:eastAsia="ru-RU"/>
        </w:rPr>
        <mc:AlternateContent>
          <mc:Choice Requires="wps">
            <w:drawing>
              <wp:anchor distT="0" distB="0" distL="114300" distR="114300" simplePos="0" relativeHeight="251657728" behindDoc="0" locked="0" layoutInCell="1" allowOverlap="1">
                <wp:simplePos x="0" y="0"/>
                <wp:positionH relativeFrom="column">
                  <wp:posOffset>3850005</wp:posOffset>
                </wp:positionH>
                <wp:positionV relativeFrom="paragraph">
                  <wp:posOffset>186690</wp:posOffset>
                </wp:positionV>
                <wp:extent cx="1600200" cy="0"/>
                <wp:effectExtent l="11430" t="5715" r="7620" b="1333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86B7FD4"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15pt,14.7pt" to="429.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Rv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sTUFijOjgS0gxJBrr/GeuOxSMEkvgHIHJaet8IEKKISTco/RGSBnF&#10;lgr1JV5MJ9OY4LQULDhDmLOHfSUtOpEwLvGLVYHnMczqo2IRrOWErW+2J0JebbhcqoAHpQCdm3Wd&#10;hx+LdLGer+f5KJ/M1qM8revRp02Vj2ab7OO0/lBXVZ39DNSyvGgFY1wFdsNsZvnfaX97Jdepuk/n&#10;vQ3JW/TYLyA7/CPpqGWQ7zoIe80uOztoDOMYg29PJ8z74x7sxwe++gUAAP//AwBQSwMEFAAGAAgA&#10;AAAhAAYvWmzdAAAACQEAAA8AAABkcnMvZG93bnJldi54bWxMj8FOwzAMhu9IvENkJC7TltBBVUrT&#10;CQG9cdlg4uo1pq1okq7JtsLTY8QBjv796ffnYjXZXhxpDJ13Gq4WCgS52pvONRpeX6p5BiJEdAZ7&#10;70jDJwVYlednBebGn9yajpvYCC5xIUcNbYxDLmWoW7IYFn4gx7t3P1qMPI6NNCOeuNz2MlEqlRY7&#10;xxdaHOihpfpjc7AaQrWlffU1q2fqbdl4SvaPz0+o9eXFdH8HItIU/2D40Wd1KNlp5w/OBNFrSFW6&#10;ZFRDcnsNgoHsJuNg9xvIspD/Pyi/AQAA//8DAFBLAQItABQABgAIAAAAIQC2gziS/gAAAOEBAAAT&#10;AAAAAAAAAAAAAAAAAAAAAABbQ29udGVudF9UeXBlc10ueG1sUEsBAi0AFAAGAAgAAAAhADj9If/W&#10;AAAAlAEAAAsAAAAAAAAAAAAAAAAALwEAAF9yZWxzLy5yZWxzUEsBAi0AFAAGAAgAAAAhALjfFG8Q&#10;AgAAKAQAAA4AAAAAAAAAAAAAAAAALgIAAGRycy9lMm9Eb2MueG1sUEsBAi0AFAAGAAgAAAAhAAYv&#10;WmzdAAAACQEAAA8AAAAAAAAAAAAAAAAAagQAAGRycy9kb3ducmV2LnhtbFBLBQYAAAAABAAEAPMA&#10;AAB0BQAAAAA=&#10;"/>
            </w:pict>
          </mc:Fallback>
        </mc:AlternateContent>
      </w:r>
    </w:p>
    <w:sectPr w:rsidR="004E4440" w:rsidRPr="00835356" w:rsidSect="00943491">
      <w:pgSz w:w="16838" w:h="11906" w:orient="landscape"/>
      <w:pgMar w:top="1134" w:right="253" w:bottom="567" w:left="879"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16E" w:rsidRDefault="0055616E">
      <w:r>
        <w:separator/>
      </w:r>
    </w:p>
  </w:endnote>
  <w:endnote w:type="continuationSeparator" w:id="0">
    <w:p w:rsidR="0055616E" w:rsidRDefault="0055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C-Book">
    <w:altName w:val="Times New Roman"/>
    <w:panose1 w:val="00000000000000000000"/>
    <w:charset w:val="00"/>
    <w:family w:val="roman"/>
    <w:notTrueType/>
    <w:pitch w:val="default"/>
  </w:font>
  <w:font w:name="OfficinaSansC-Bold">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inheri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Noto Serif">
    <w:altName w:val="Times New Roman"/>
    <w:panose1 w:val="00000000000000000000"/>
    <w:charset w:val="00"/>
    <w:family w:val="roman"/>
    <w:notTrueType/>
    <w:pitch w:val="default"/>
  </w:font>
  <w:font w:name="Fira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8" w:rsidRDefault="00681AE8">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81AE8" w:rsidRDefault="00681AE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8" w:rsidRDefault="00681AE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16E" w:rsidRDefault="0055616E">
      <w:r>
        <w:separator/>
      </w:r>
    </w:p>
  </w:footnote>
  <w:footnote w:type="continuationSeparator" w:id="0">
    <w:p w:rsidR="0055616E" w:rsidRDefault="00556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8" w:rsidRDefault="00681AE8" w:rsidP="00CE4CF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81AE8" w:rsidRDefault="00681AE8">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8" w:rsidRDefault="00681AE8">
    <w:pPr>
      <w:pStyle w:val="a5"/>
      <w:jc w:val="center"/>
    </w:pPr>
    <w:r>
      <w:fldChar w:fldCharType="begin"/>
    </w:r>
    <w:r>
      <w:instrText>PAGE   \* MERGEFORMAT</w:instrText>
    </w:r>
    <w:r>
      <w:fldChar w:fldCharType="separate"/>
    </w:r>
    <w:r w:rsidR="008A150A">
      <w:rPr>
        <w:noProof/>
      </w:rPr>
      <w:t>36</w:t>
    </w:r>
    <w:r>
      <w:fldChar w:fldCharType="end"/>
    </w:r>
  </w:p>
  <w:p w:rsidR="00681AE8" w:rsidRPr="0048756A" w:rsidRDefault="00681AE8" w:rsidP="00487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9213BC"/>
    <w:multiLevelType w:val="multilevel"/>
    <w:tmpl w:val="874AA3EE"/>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10F2067"/>
    <w:multiLevelType w:val="hybridMultilevel"/>
    <w:tmpl w:val="865E4952"/>
    <w:lvl w:ilvl="0" w:tplc="90A8EB4C">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3" w15:restartNumberingAfterBreak="0">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316027"/>
    <w:multiLevelType w:val="hybridMultilevel"/>
    <w:tmpl w:val="6038AF06"/>
    <w:lvl w:ilvl="0" w:tplc="0EAE9A40">
      <w:start w:val="8"/>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354DB8"/>
    <w:multiLevelType w:val="hybridMultilevel"/>
    <w:tmpl w:val="B7CA2FF4"/>
    <w:lvl w:ilvl="0" w:tplc="034E16BE">
      <w:start w:val="1"/>
      <w:numFmt w:val="decimal"/>
      <w:lvlText w:val="%1)"/>
      <w:lvlJc w:val="left"/>
      <w:pPr>
        <w:ind w:left="1093" w:hanging="384"/>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A17176D"/>
    <w:multiLevelType w:val="hybridMultilevel"/>
    <w:tmpl w:val="1264F0EA"/>
    <w:lvl w:ilvl="0" w:tplc="EFA890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A9F0979"/>
    <w:multiLevelType w:val="hybridMultilevel"/>
    <w:tmpl w:val="3B84A4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CFE6BAA"/>
    <w:multiLevelType w:val="multilevel"/>
    <w:tmpl w:val="6F04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97542B"/>
    <w:multiLevelType w:val="hybridMultilevel"/>
    <w:tmpl w:val="571AF5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CC2D48"/>
    <w:multiLevelType w:val="multilevel"/>
    <w:tmpl w:val="CAD2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BA1B9B"/>
    <w:multiLevelType w:val="hybridMultilevel"/>
    <w:tmpl w:val="E60C0564"/>
    <w:lvl w:ilvl="0" w:tplc="A2C870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2BE477F9"/>
    <w:multiLevelType w:val="hybridMultilevel"/>
    <w:tmpl w:val="631805DA"/>
    <w:lvl w:ilvl="0" w:tplc="BE60F218">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245445F"/>
    <w:multiLevelType w:val="multilevel"/>
    <w:tmpl w:val="6C8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E616C"/>
    <w:multiLevelType w:val="multilevel"/>
    <w:tmpl w:val="6A465BB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9995721"/>
    <w:multiLevelType w:val="hybridMultilevel"/>
    <w:tmpl w:val="C088A52E"/>
    <w:lvl w:ilvl="0" w:tplc="83AE408C">
      <w:start w:val="1"/>
      <w:numFmt w:val="decimal"/>
      <w:lvlText w:val="%1)"/>
      <w:lvlJc w:val="left"/>
      <w:pPr>
        <w:ind w:left="1093" w:hanging="384"/>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BA04B0"/>
    <w:multiLevelType w:val="hybridMultilevel"/>
    <w:tmpl w:val="C6646AA8"/>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5D94AB6"/>
    <w:multiLevelType w:val="hybridMultilevel"/>
    <w:tmpl w:val="F11C7624"/>
    <w:lvl w:ilvl="0" w:tplc="9A86866E">
      <w:start w:val="1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4A6B4D"/>
    <w:multiLevelType w:val="hybridMultilevel"/>
    <w:tmpl w:val="CAF8273A"/>
    <w:lvl w:ilvl="0" w:tplc="4A2CF5A2">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015716E"/>
    <w:multiLevelType w:val="hybridMultilevel"/>
    <w:tmpl w:val="561E31D4"/>
    <w:lvl w:ilvl="0" w:tplc="9A00883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59F03EB"/>
    <w:multiLevelType w:val="hybridMultilevel"/>
    <w:tmpl w:val="DC241544"/>
    <w:lvl w:ilvl="0" w:tplc="940C12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F945FB"/>
    <w:multiLevelType w:val="multilevel"/>
    <w:tmpl w:val="D224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1D2452A"/>
    <w:multiLevelType w:val="hybridMultilevel"/>
    <w:tmpl w:val="872AE4F2"/>
    <w:lvl w:ilvl="0" w:tplc="42F637C2">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7" w15:restartNumberingAfterBreak="0">
    <w:nsid w:val="771001C5"/>
    <w:multiLevelType w:val="hybridMultilevel"/>
    <w:tmpl w:val="04C6682A"/>
    <w:lvl w:ilvl="0" w:tplc="940C12EC">
      <w:start w:val="1"/>
      <w:numFmt w:val="bullet"/>
      <w:lvlText w:val=""/>
      <w:lvlJc w:val="left"/>
      <w:pPr>
        <w:ind w:left="2912"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21"/>
  </w:num>
  <w:num w:numId="4">
    <w:abstractNumId w:val="3"/>
  </w:num>
  <w:num w:numId="5">
    <w:abstractNumId w:val="0"/>
  </w:num>
  <w:num w:numId="6">
    <w:abstractNumId w:val="25"/>
  </w:num>
  <w:num w:numId="7">
    <w:abstractNumId w:val="23"/>
  </w:num>
  <w:num w:numId="8">
    <w:abstractNumId w:val="28"/>
  </w:num>
  <w:num w:numId="9">
    <w:abstractNumId w:val="7"/>
  </w:num>
  <w:num w:numId="10">
    <w:abstractNumId w:val="12"/>
  </w:num>
  <w:num w:numId="11">
    <w:abstractNumId w:val="20"/>
  </w:num>
  <w:num w:numId="12">
    <w:abstractNumId w:val="4"/>
  </w:num>
  <w:num w:numId="13">
    <w:abstractNumId w:val="15"/>
  </w:num>
  <w:num w:numId="14">
    <w:abstractNumId w:val="18"/>
  </w:num>
  <w:num w:numId="15">
    <w:abstractNumId w:val="16"/>
  </w:num>
  <w:num w:numId="16">
    <w:abstractNumId w:val="27"/>
  </w:num>
  <w:num w:numId="17">
    <w:abstractNumId w:val="10"/>
  </w:num>
  <w:num w:numId="18">
    <w:abstractNumId w:val="2"/>
  </w:num>
  <w:num w:numId="19">
    <w:abstractNumId w:val="5"/>
  </w:num>
  <w:num w:numId="20">
    <w:abstractNumId w:val="13"/>
  </w:num>
  <w:num w:numId="21">
    <w:abstractNumId w:val="19"/>
  </w:num>
  <w:num w:numId="22">
    <w:abstractNumId w:val="22"/>
  </w:num>
  <w:num w:numId="23">
    <w:abstractNumId w:val="14"/>
  </w:num>
  <w:num w:numId="24">
    <w:abstractNumId w:val="24"/>
  </w:num>
  <w:num w:numId="25">
    <w:abstractNumId w:val="9"/>
  </w:num>
  <w:num w:numId="26">
    <w:abstractNumId w:val="17"/>
  </w:num>
  <w:num w:numId="27">
    <w:abstractNumId w:val="11"/>
  </w:num>
  <w:num w:numId="28">
    <w:abstractNumId w:val="2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D82"/>
    <w:rsid w:val="000008F1"/>
    <w:rsid w:val="00000D00"/>
    <w:rsid w:val="00001C99"/>
    <w:rsid w:val="00002F47"/>
    <w:rsid w:val="0000355A"/>
    <w:rsid w:val="00003ACB"/>
    <w:rsid w:val="00003BEB"/>
    <w:rsid w:val="000042B5"/>
    <w:rsid w:val="000059CA"/>
    <w:rsid w:val="0000627B"/>
    <w:rsid w:val="00006C55"/>
    <w:rsid w:val="00010A0C"/>
    <w:rsid w:val="00010A72"/>
    <w:rsid w:val="000113AF"/>
    <w:rsid w:val="000117CA"/>
    <w:rsid w:val="000126CD"/>
    <w:rsid w:val="0001273D"/>
    <w:rsid w:val="00014E58"/>
    <w:rsid w:val="00015A82"/>
    <w:rsid w:val="00015C59"/>
    <w:rsid w:val="00016193"/>
    <w:rsid w:val="000205AA"/>
    <w:rsid w:val="00020A24"/>
    <w:rsid w:val="00020CE6"/>
    <w:rsid w:val="000224E1"/>
    <w:rsid w:val="00024609"/>
    <w:rsid w:val="000247CA"/>
    <w:rsid w:val="00024C4E"/>
    <w:rsid w:val="00025818"/>
    <w:rsid w:val="000263EA"/>
    <w:rsid w:val="0002794E"/>
    <w:rsid w:val="00030C35"/>
    <w:rsid w:val="00031B0A"/>
    <w:rsid w:val="00031C1E"/>
    <w:rsid w:val="00031F91"/>
    <w:rsid w:val="0003241F"/>
    <w:rsid w:val="00032821"/>
    <w:rsid w:val="00033628"/>
    <w:rsid w:val="0003423C"/>
    <w:rsid w:val="00036380"/>
    <w:rsid w:val="000374A0"/>
    <w:rsid w:val="00037918"/>
    <w:rsid w:val="000405B5"/>
    <w:rsid w:val="00041046"/>
    <w:rsid w:val="00041E7F"/>
    <w:rsid w:val="000427D4"/>
    <w:rsid w:val="00042924"/>
    <w:rsid w:val="00043EAE"/>
    <w:rsid w:val="00044259"/>
    <w:rsid w:val="00046369"/>
    <w:rsid w:val="00046E61"/>
    <w:rsid w:val="00047F65"/>
    <w:rsid w:val="00050712"/>
    <w:rsid w:val="00051103"/>
    <w:rsid w:val="00052F04"/>
    <w:rsid w:val="00054355"/>
    <w:rsid w:val="00054539"/>
    <w:rsid w:val="00055C0D"/>
    <w:rsid w:val="00061559"/>
    <w:rsid w:val="00061718"/>
    <w:rsid w:val="00062047"/>
    <w:rsid w:val="00062229"/>
    <w:rsid w:val="00062320"/>
    <w:rsid w:val="00062EE8"/>
    <w:rsid w:val="0006316E"/>
    <w:rsid w:val="00063769"/>
    <w:rsid w:val="00063A96"/>
    <w:rsid w:val="00065D60"/>
    <w:rsid w:val="000668DE"/>
    <w:rsid w:val="00066DC9"/>
    <w:rsid w:val="0006738F"/>
    <w:rsid w:val="000679F9"/>
    <w:rsid w:val="0007040E"/>
    <w:rsid w:val="00070436"/>
    <w:rsid w:val="000721C9"/>
    <w:rsid w:val="000726C4"/>
    <w:rsid w:val="00074103"/>
    <w:rsid w:val="00075303"/>
    <w:rsid w:val="0007543D"/>
    <w:rsid w:val="0007566C"/>
    <w:rsid w:val="00076319"/>
    <w:rsid w:val="00076C70"/>
    <w:rsid w:val="00077C5F"/>
    <w:rsid w:val="00080841"/>
    <w:rsid w:val="00081769"/>
    <w:rsid w:val="00083EB1"/>
    <w:rsid w:val="00084FEB"/>
    <w:rsid w:val="00086471"/>
    <w:rsid w:val="0008740C"/>
    <w:rsid w:val="00087798"/>
    <w:rsid w:val="00090CA5"/>
    <w:rsid w:val="00090D98"/>
    <w:rsid w:val="000921B2"/>
    <w:rsid w:val="00093F56"/>
    <w:rsid w:val="000941A1"/>
    <w:rsid w:val="0009460E"/>
    <w:rsid w:val="000948D0"/>
    <w:rsid w:val="000958FC"/>
    <w:rsid w:val="00095C05"/>
    <w:rsid w:val="00095CF6"/>
    <w:rsid w:val="000962F0"/>
    <w:rsid w:val="00096CF3"/>
    <w:rsid w:val="0009727E"/>
    <w:rsid w:val="000974D7"/>
    <w:rsid w:val="000974ED"/>
    <w:rsid w:val="0009777D"/>
    <w:rsid w:val="000A0764"/>
    <w:rsid w:val="000A1020"/>
    <w:rsid w:val="000A1817"/>
    <w:rsid w:val="000A1A78"/>
    <w:rsid w:val="000A1E29"/>
    <w:rsid w:val="000A3098"/>
    <w:rsid w:val="000A33B2"/>
    <w:rsid w:val="000A371F"/>
    <w:rsid w:val="000A4527"/>
    <w:rsid w:val="000A4A34"/>
    <w:rsid w:val="000A4ABF"/>
    <w:rsid w:val="000A684A"/>
    <w:rsid w:val="000A7FFD"/>
    <w:rsid w:val="000B1563"/>
    <w:rsid w:val="000B3DBC"/>
    <w:rsid w:val="000B4DD5"/>
    <w:rsid w:val="000B54E6"/>
    <w:rsid w:val="000B5C43"/>
    <w:rsid w:val="000B6298"/>
    <w:rsid w:val="000C21C8"/>
    <w:rsid w:val="000C21E5"/>
    <w:rsid w:val="000C2A72"/>
    <w:rsid w:val="000C2CAC"/>
    <w:rsid w:val="000C3145"/>
    <w:rsid w:val="000C3626"/>
    <w:rsid w:val="000C429B"/>
    <w:rsid w:val="000C4796"/>
    <w:rsid w:val="000C577A"/>
    <w:rsid w:val="000C6ACF"/>
    <w:rsid w:val="000C6BE0"/>
    <w:rsid w:val="000D0285"/>
    <w:rsid w:val="000D089B"/>
    <w:rsid w:val="000D0DD2"/>
    <w:rsid w:val="000D1331"/>
    <w:rsid w:val="000D20F6"/>
    <w:rsid w:val="000D2562"/>
    <w:rsid w:val="000D2BA5"/>
    <w:rsid w:val="000D3268"/>
    <w:rsid w:val="000D4428"/>
    <w:rsid w:val="000D5AE7"/>
    <w:rsid w:val="000D73FD"/>
    <w:rsid w:val="000D761A"/>
    <w:rsid w:val="000E0157"/>
    <w:rsid w:val="000E0295"/>
    <w:rsid w:val="000E07C8"/>
    <w:rsid w:val="000E09E9"/>
    <w:rsid w:val="000E09EC"/>
    <w:rsid w:val="000E0E4D"/>
    <w:rsid w:val="000E1E1A"/>
    <w:rsid w:val="000E2127"/>
    <w:rsid w:val="000E214C"/>
    <w:rsid w:val="000E2C80"/>
    <w:rsid w:val="000E39CB"/>
    <w:rsid w:val="000E4B13"/>
    <w:rsid w:val="000E500F"/>
    <w:rsid w:val="000F06D1"/>
    <w:rsid w:val="000F22FD"/>
    <w:rsid w:val="000F2F52"/>
    <w:rsid w:val="000F3178"/>
    <w:rsid w:val="000F344F"/>
    <w:rsid w:val="000F380E"/>
    <w:rsid w:val="000F39A6"/>
    <w:rsid w:val="000F3C15"/>
    <w:rsid w:val="000F69A0"/>
    <w:rsid w:val="000F7028"/>
    <w:rsid w:val="000F7F42"/>
    <w:rsid w:val="00100167"/>
    <w:rsid w:val="00100171"/>
    <w:rsid w:val="00101306"/>
    <w:rsid w:val="00102C15"/>
    <w:rsid w:val="00102CF7"/>
    <w:rsid w:val="001030DF"/>
    <w:rsid w:val="00103F2B"/>
    <w:rsid w:val="0010476C"/>
    <w:rsid w:val="00104C42"/>
    <w:rsid w:val="0010535E"/>
    <w:rsid w:val="00106098"/>
    <w:rsid w:val="00106EC8"/>
    <w:rsid w:val="001105FF"/>
    <w:rsid w:val="00110F79"/>
    <w:rsid w:val="00111DB2"/>
    <w:rsid w:val="001120A6"/>
    <w:rsid w:val="0011590C"/>
    <w:rsid w:val="00115933"/>
    <w:rsid w:val="001178E0"/>
    <w:rsid w:val="00117DDC"/>
    <w:rsid w:val="00117F25"/>
    <w:rsid w:val="0012155E"/>
    <w:rsid w:val="001216A2"/>
    <w:rsid w:val="00122D24"/>
    <w:rsid w:val="00122E32"/>
    <w:rsid w:val="001231DA"/>
    <w:rsid w:val="00124D3D"/>
    <w:rsid w:val="0012651A"/>
    <w:rsid w:val="00126C35"/>
    <w:rsid w:val="00126DD5"/>
    <w:rsid w:val="001271FC"/>
    <w:rsid w:val="00127B99"/>
    <w:rsid w:val="00127E8F"/>
    <w:rsid w:val="00131BD1"/>
    <w:rsid w:val="00135201"/>
    <w:rsid w:val="00135A35"/>
    <w:rsid w:val="00135B14"/>
    <w:rsid w:val="00135E5D"/>
    <w:rsid w:val="00136310"/>
    <w:rsid w:val="0013695F"/>
    <w:rsid w:val="00142500"/>
    <w:rsid w:val="00144759"/>
    <w:rsid w:val="00144949"/>
    <w:rsid w:val="00144ECE"/>
    <w:rsid w:val="001453CE"/>
    <w:rsid w:val="001454D2"/>
    <w:rsid w:val="0014603F"/>
    <w:rsid w:val="001462C3"/>
    <w:rsid w:val="00147375"/>
    <w:rsid w:val="001503BF"/>
    <w:rsid w:val="0015082E"/>
    <w:rsid w:val="00151143"/>
    <w:rsid w:val="001511FD"/>
    <w:rsid w:val="0015130B"/>
    <w:rsid w:val="00151EA8"/>
    <w:rsid w:val="00152838"/>
    <w:rsid w:val="001535CA"/>
    <w:rsid w:val="00153E2A"/>
    <w:rsid w:val="001555B2"/>
    <w:rsid w:val="00156495"/>
    <w:rsid w:val="00157254"/>
    <w:rsid w:val="00161E84"/>
    <w:rsid w:val="00166156"/>
    <w:rsid w:val="0016666D"/>
    <w:rsid w:val="0017047C"/>
    <w:rsid w:val="00170B48"/>
    <w:rsid w:val="001730A6"/>
    <w:rsid w:val="00176012"/>
    <w:rsid w:val="00176C0E"/>
    <w:rsid w:val="00177107"/>
    <w:rsid w:val="00180382"/>
    <w:rsid w:val="0018116F"/>
    <w:rsid w:val="00181983"/>
    <w:rsid w:val="0018263F"/>
    <w:rsid w:val="001827C5"/>
    <w:rsid w:val="00182956"/>
    <w:rsid w:val="00183582"/>
    <w:rsid w:val="00183AAB"/>
    <w:rsid w:val="0018406F"/>
    <w:rsid w:val="001840E7"/>
    <w:rsid w:val="00186482"/>
    <w:rsid w:val="00190D49"/>
    <w:rsid w:val="001912A5"/>
    <w:rsid w:val="001938C8"/>
    <w:rsid w:val="00195567"/>
    <w:rsid w:val="001956C4"/>
    <w:rsid w:val="0019626C"/>
    <w:rsid w:val="00196650"/>
    <w:rsid w:val="001966E4"/>
    <w:rsid w:val="00196D9D"/>
    <w:rsid w:val="001A08C8"/>
    <w:rsid w:val="001A0958"/>
    <w:rsid w:val="001A0B19"/>
    <w:rsid w:val="001A12BD"/>
    <w:rsid w:val="001A2BF8"/>
    <w:rsid w:val="001A3134"/>
    <w:rsid w:val="001A6911"/>
    <w:rsid w:val="001A6E15"/>
    <w:rsid w:val="001A73FB"/>
    <w:rsid w:val="001A7D63"/>
    <w:rsid w:val="001B00FE"/>
    <w:rsid w:val="001B0CCB"/>
    <w:rsid w:val="001B2506"/>
    <w:rsid w:val="001B2E5E"/>
    <w:rsid w:val="001B36BA"/>
    <w:rsid w:val="001B4420"/>
    <w:rsid w:val="001B4F04"/>
    <w:rsid w:val="001B5236"/>
    <w:rsid w:val="001B5F41"/>
    <w:rsid w:val="001B6BC6"/>
    <w:rsid w:val="001B73BC"/>
    <w:rsid w:val="001B7413"/>
    <w:rsid w:val="001C137A"/>
    <w:rsid w:val="001C2D8B"/>
    <w:rsid w:val="001C3DE5"/>
    <w:rsid w:val="001C4737"/>
    <w:rsid w:val="001C482F"/>
    <w:rsid w:val="001C54DD"/>
    <w:rsid w:val="001C6561"/>
    <w:rsid w:val="001C6CF7"/>
    <w:rsid w:val="001C79C4"/>
    <w:rsid w:val="001D069C"/>
    <w:rsid w:val="001D0BE4"/>
    <w:rsid w:val="001D1876"/>
    <w:rsid w:val="001D3706"/>
    <w:rsid w:val="001D3946"/>
    <w:rsid w:val="001D4A45"/>
    <w:rsid w:val="001D5699"/>
    <w:rsid w:val="001D57D1"/>
    <w:rsid w:val="001D6B18"/>
    <w:rsid w:val="001D72C0"/>
    <w:rsid w:val="001D7323"/>
    <w:rsid w:val="001E003C"/>
    <w:rsid w:val="001E25EB"/>
    <w:rsid w:val="001E2761"/>
    <w:rsid w:val="001E471A"/>
    <w:rsid w:val="001E567B"/>
    <w:rsid w:val="001E59F6"/>
    <w:rsid w:val="001E5DB0"/>
    <w:rsid w:val="001E61D5"/>
    <w:rsid w:val="001E7801"/>
    <w:rsid w:val="001F171A"/>
    <w:rsid w:val="001F3823"/>
    <w:rsid w:val="001F4423"/>
    <w:rsid w:val="001F457B"/>
    <w:rsid w:val="001F6E98"/>
    <w:rsid w:val="001F7CBA"/>
    <w:rsid w:val="00202610"/>
    <w:rsid w:val="00202AC9"/>
    <w:rsid w:val="00203083"/>
    <w:rsid w:val="002045A4"/>
    <w:rsid w:val="002059A5"/>
    <w:rsid w:val="00205A63"/>
    <w:rsid w:val="0020695F"/>
    <w:rsid w:val="002074E5"/>
    <w:rsid w:val="00207FCA"/>
    <w:rsid w:val="0021047D"/>
    <w:rsid w:val="00210667"/>
    <w:rsid w:val="0021152C"/>
    <w:rsid w:val="0021249F"/>
    <w:rsid w:val="00212C27"/>
    <w:rsid w:val="00213B65"/>
    <w:rsid w:val="00213F78"/>
    <w:rsid w:val="002145DA"/>
    <w:rsid w:val="002155CF"/>
    <w:rsid w:val="00216267"/>
    <w:rsid w:val="002172E8"/>
    <w:rsid w:val="00220534"/>
    <w:rsid w:val="00220AAA"/>
    <w:rsid w:val="00223C16"/>
    <w:rsid w:val="00223E89"/>
    <w:rsid w:val="00224BA4"/>
    <w:rsid w:val="00226170"/>
    <w:rsid w:val="002262CD"/>
    <w:rsid w:val="00227435"/>
    <w:rsid w:val="00227FF1"/>
    <w:rsid w:val="00231746"/>
    <w:rsid w:val="00231F70"/>
    <w:rsid w:val="00233D75"/>
    <w:rsid w:val="002340E9"/>
    <w:rsid w:val="00234D24"/>
    <w:rsid w:val="002358C5"/>
    <w:rsid w:val="00235C3C"/>
    <w:rsid w:val="0024081C"/>
    <w:rsid w:val="00241125"/>
    <w:rsid w:val="00241173"/>
    <w:rsid w:val="00241237"/>
    <w:rsid w:val="00242958"/>
    <w:rsid w:val="002429BB"/>
    <w:rsid w:val="00242F2C"/>
    <w:rsid w:val="00243605"/>
    <w:rsid w:val="00244462"/>
    <w:rsid w:val="00244657"/>
    <w:rsid w:val="00244EE7"/>
    <w:rsid w:val="00245F00"/>
    <w:rsid w:val="00246097"/>
    <w:rsid w:val="00247A04"/>
    <w:rsid w:val="00247A2F"/>
    <w:rsid w:val="0025040A"/>
    <w:rsid w:val="002508DD"/>
    <w:rsid w:val="00251A1B"/>
    <w:rsid w:val="00251BD5"/>
    <w:rsid w:val="00253C97"/>
    <w:rsid w:val="002548FC"/>
    <w:rsid w:val="00255EBC"/>
    <w:rsid w:val="0025643B"/>
    <w:rsid w:val="00256FC2"/>
    <w:rsid w:val="00262615"/>
    <w:rsid w:val="00262919"/>
    <w:rsid w:val="00263178"/>
    <w:rsid w:val="00263A6B"/>
    <w:rsid w:val="00264863"/>
    <w:rsid w:val="00267191"/>
    <w:rsid w:val="002679A0"/>
    <w:rsid w:val="00271214"/>
    <w:rsid w:val="00271486"/>
    <w:rsid w:val="0027151C"/>
    <w:rsid w:val="002723F0"/>
    <w:rsid w:val="002735AB"/>
    <w:rsid w:val="00273AD2"/>
    <w:rsid w:val="00274460"/>
    <w:rsid w:val="002749D0"/>
    <w:rsid w:val="00275FAB"/>
    <w:rsid w:val="002805A8"/>
    <w:rsid w:val="00280E5A"/>
    <w:rsid w:val="00283633"/>
    <w:rsid w:val="00284448"/>
    <w:rsid w:val="0028539A"/>
    <w:rsid w:val="002856AE"/>
    <w:rsid w:val="0028581B"/>
    <w:rsid w:val="00285F5E"/>
    <w:rsid w:val="0028602E"/>
    <w:rsid w:val="002867AD"/>
    <w:rsid w:val="00287F7D"/>
    <w:rsid w:val="00290444"/>
    <w:rsid w:val="00290753"/>
    <w:rsid w:val="00292120"/>
    <w:rsid w:val="0029346B"/>
    <w:rsid w:val="002936DE"/>
    <w:rsid w:val="00294417"/>
    <w:rsid w:val="00294771"/>
    <w:rsid w:val="00294F8A"/>
    <w:rsid w:val="00295FBA"/>
    <w:rsid w:val="002964A0"/>
    <w:rsid w:val="0029675B"/>
    <w:rsid w:val="00296F01"/>
    <w:rsid w:val="00297451"/>
    <w:rsid w:val="002978E7"/>
    <w:rsid w:val="00297E9B"/>
    <w:rsid w:val="00297F82"/>
    <w:rsid w:val="002A317A"/>
    <w:rsid w:val="002A3E3C"/>
    <w:rsid w:val="002A44C8"/>
    <w:rsid w:val="002A46FD"/>
    <w:rsid w:val="002A5D41"/>
    <w:rsid w:val="002A6756"/>
    <w:rsid w:val="002A68FB"/>
    <w:rsid w:val="002A7CDB"/>
    <w:rsid w:val="002B23E5"/>
    <w:rsid w:val="002B2970"/>
    <w:rsid w:val="002B2C98"/>
    <w:rsid w:val="002B416D"/>
    <w:rsid w:val="002B48CD"/>
    <w:rsid w:val="002B55EC"/>
    <w:rsid w:val="002B68D8"/>
    <w:rsid w:val="002C1FED"/>
    <w:rsid w:val="002C26F7"/>
    <w:rsid w:val="002C3D46"/>
    <w:rsid w:val="002C7537"/>
    <w:rsid w:val="002C7572"/>
    <w:rsid w:val="002D023F"/>
    <w:rsid w:val="002D0673"/>
    <w:rsid w:val="002D284F"/>
    <w:rsid w:val="002D3708"/>
    <w:rsid w:val="002D3751"/>
    <w:rsid w:val="002D3F06"/>
    <w:rsid w:val="002D4E04"/>
    <w:rsid w:val="002E2A11"/>
    <w:rsid w:val="002E2D5B"/>
    <w:rsid w:val="002E2FE0"/>
    <w:rsid w:val="002E3CB9"/>
    <w:rsid w:val="002F2CE2"/>
    <w:rsid w:val="002F3164"/>
    <w:rsid w:val="002F54C9"/>
    <w:rsid w:val="002F768E"/>
    <w:rsid w:val="002F7C49"/>
    <w:rsid w:val="00302156"/>
    <w:rsid w:val="003038B2"/>
    <w:rsid w:val="003051AF"/>
    <w:rsid w:val="00305274"/>
    <w:rsid w:val="0030597A"/>
    <w:rsid w:val="003067D1"/>
    <w:rsid w:val="0031095B"/>
    <w:rsid w:val="00310CEB"/>
    <w:rsid w:val="00311EBF"/>
    <w:rsid w:val="00312279"/>
    <w:rsid w:val="003125E0"/>
    <w:rsid w:val="0031509E"/>
    <w:rsid w:val="00315567"/>
    <w:rsid w:val="00315EEA"/>
    <w:rsid w:val="00316B0C"/>
    <w:rsid w:val="0031766D"/>
    <w:rsid w:val="0032314D"/>
    <w:rsid w:val="003248F9"/>
    <w:rsid w:val="00326AD0"/>
    <w:rsid w:val="0032778B"/>
    <w:rsid w:val="00330C74"/>
    <w:rsid w:val="00330D77"/>
    <w:rsid w:val="00331611"/>
    <w:rsid w:val="00331DDB"/>
    <w:rsid w:val="00333480"/>
    <w:rsid w:val="00335070"/>
    <w:rsid w:val="0034023E"/>
    <w:rsid w:val="003405C0"/>
    <w:rsid w:val="003409B5"/>
    <w:rsid w:val="00341201"/>
    <w:rsid w:val="00342249"/>
    <w:rsid w:val="003430BB"/>
    <w:rsid w:val="00343C10"/>
    <w:rsid w:val="0034473C"/>
    <w:rsid w:val="00345657"/>
    <w:rsid w:val="00345AB3"/>
    <w:rsid w:val="00346A57"/>
    <w:rsid w:val="003476BD"/>
    <w:rsid w:val="00347C0A"/>
    <w:rsid w:val="003512AC"/>
    <w:rsid w:val="003519C6"/>
    <w:rsid w:val="003529E2"/>
    <w:rsid w:val="00353054"/>
    <w:rsid w:val="0035327F"/>
    <w:rsid w:val="00355654"/>
    <w:rsid w:val="00355B18"/>
    <w:rsid w:val="00356F77"/>
    <w:rsid w:val="003609FC"/>
    <w:rsid w:val="00360C1D"/>
    <w:rsid w:val="00360C54"/>
    <w:rsid w:val="00361017"/>
    <w:rsid w:val="00362CE1"/>
    <w:rsid w:val="00364656"/>
    <w:rsid w:val="003656BA"/>
    <w:rsid w:val="003679BF"/>
    <w:rsid w:val="00367B4D"/>
    <w:rsid w:val="00371069"/>
    <w:rsid w:val="00371C54"/>
    <w:rsid w:val="0037268A"/>
    <w:rsid w:val="0037439C"/>
    <w:rsid w:val="0037501E"/>
    <w:rsid w:val="0037522B"/>
    <w:rsid w:val="00376387"/>
    <w:rsid w:val="00376392"/>
    <w:rsid w:val="003812CE"/>
    <w:rsid w:val="003827DF"/>
    <w:rsid w:val="0038427B"/>
    <w:rsid w:val="00384FE3"/>
    <w:rsid w:val="0038610C"/>
    <w:rsid w:val="0039150B"/>
    <w:rsid w:val="00392A88"/>
    <w:rsid w:val="00393070"/>
    <w:rsid w:val="0039389D"/>
    <w:rsid w:val="00394B79"/>
    <w:rsid w:val="00395D02"/>
    <w:rsid w:val="003970B6"/>
    <w:rsid w:val="003970CC"/>
    <w:rsid w:val="003971C7"/>
    <w:rsid w:val="003A0645"/>
    <w:rsid w:val="003A1BC9"/>
    <w:rsid w:val="003A22FC"/>
    <w:rsid w:val="003A2C85"/>
    <w:rsid w:val="003A478F"/>
    <w:rsid w:val="003A5804"/>
    <w:rsid w:val="003A59F7"/>
    <w:rsid w:val="003A5BB9"/>
    <w:rsid w:val="003A5DB4"/>
    <w:rsid w:val="003A62ED"/>
    <w:rsid w:val="003A71F3"/>
    <w:rsid w:val="003B0BFA"/>
    <w:rsid w:val="003B1497"/>
    <w:rsid w:val="003B18DE"/>
    <w:rsid w:val="003B26F7"/>
    <w:rsid w:val="003B328F"/>
    <w:rsid w:val="003B5E9F"/>
    <w:rsid w:val="003C02D7"/>
    <w:rsid w:val="003C4546"/>
    <w:rsid w:val="003C5829"/>
    <w:rsid w:val="003C6798"/>
    <w:rsid w:val="003C771E"/>
    <w:rsid w:val="003D015A"/>
    <w:rsid w:val="003D076A"/>
    <w:rsid w:val="003D1B4C"/>
    <w:rsid w:val="003D29E9"/>
    <w:rsid w:val="003D3CC7"/>
    <w:rsid w:val="003D3E6E"/>
    <w:rsid w:val="003D4ACC"/>
    <w:rsid w:val="003D666B"/>
    <w:rsid w:val="003D6AA8"/>
    <w:rsid w:val="003D7AA2"/>
    <w:rsid w:val="003E1B1E"/>
    <w:rsid w:val="003E1CC6"/>
    <w:rsid w:val="003E2281"/>
    <w:rsid w:val="003E3B74"/>
    <w:rsid w:val="003E3DC4"/>
    <w:rsid w:val="003E40A5"/>
    <w:rsid w:val="003E4341"/>
    <w:rsid w:val="003E5848"/>
    <w:rsid w:val="003E6930"/>
    <w:rsid w:val="003E696B"/>
    <w:rsid w:val="003E7678"/>
    <w:rsid w:val="003F031A"/>
    <w:rsid w:val="003F1922"/>
    <w:rsid w:val="003F4071"/>
    <w:rsid w:val="003F447D"/>
    <w:rsid w:val="003F476C"/>
    <w:rsid w:val="003F4E21"/>
    <w:rsid w:val="003F6D6D"/>
    <w:rsid w:val="004035F6"/>
    <w:rsid w:val="00403D97"/>
    <w:rsid w:val="004045B6"/>
    <w:rsid w:val="00404743"/>
    <w:rsid w:val="00405F1B"/>
    <w:rsid w:val="004066E0"/>
    <w:rsid w:val="00406AD6"/>
    <w:rsid w:val="00410FD7"/>
    <w:rsid w:val="0041110D"/>
    <w:rsid w:val="00412368"/>
    <w:rsid w:val="00413076"/>
    <w:rsid w:val="0041440F"/>
    <w:rsid w:val="00416485"/>
    <w:rsid w:val="00417A0E"/>
    <w:rsid w:val="00417CF4"/>
    <w:rsid w:val="00420BB9"/>
    <w:rsid w:val="004212E2"/>
    <w:rsid w:val="00421D4E"/>
    <w:rsid w:val="00422CA5"/>
    <w:rsid w:val="004231FF"/>
    <w:rsid w:val="00423A39"/>
    <w:rsid w:val="004240F6"/>
    <w:rsid w:val="00426149"/>
    <w:rsid w:val="0042697D"/>
    <w:rsid w:val="00427049"/>
    <w:rsid w:val="0042751E"/>
    <w:rsid w:val="00427C2C"/>
    <w:rsid w:val="00431912"/>
    <w:rsid w:val="004334F2"/>
    <w:rsid w:val="00433727"/>
    <w:rsid w:val="00433CE9"/>
    <w:rsid w:val="0043673B"/>
    <w:rsid w:val="00440C68"/>
    <w:rsid w:val="00444C3E"/>
    <w:rsid w:val="00445ECA"/>
    <w:rsid w:val="00446F0F"/>
    <w:rsid w:val="00447DBD"/>
    <w:rsid w:val="00452A76"/>
    <w:rsid w:val="0045593E"/>
    <w:rsid w:val="004562C0"/>
    <w:rsid w:val="004564E3"/>
    <w:rsid w:val="004569FA"/>
    <w:rsid w:val="00457895"/>
    <w:rsid w:val="0045790D"/>
    <w:rsid w:val="00461C45"/>
    <w:rsid w:val="004625FA"/>
    <w:rsid w:val="0046260E"/>
    <w:rsid w:val="00462674"/>
    <w:rsid w:val="004630D7"/>
    <w:rsid w:val="00464803"/>
    <w:rsid w:val="00467025"/>
    <w:rsid w:val="004713FF"/>
    <w:rsid w:val="00471425"/>
    <w:rsid w:val="00471EF3"/>
    <w:rsid w:val="00473016"/>
    <w:rsid w:val="00473E48"/>
    <w:rsid w:val="00474DF6"/>
    <w:rsid w:val="00474FF1"/>
    <w:rsid w:val="00475ACC"/>
    <w:rsid w:val="00476A59"/>
    <w:rsid w:val="004774A1"/>
    <w:rsid w:val="00477BD2"/>
    <w:rsid w:val="00477EE7"/>
    <w:rsid w:val="004804EE"/>
    <w:rsid w:val="0048089C"/>
    <w:rsid w:val="00482E36"/>
    <w:rsid w:val="0048654A"/>
    <w:rsid w:val="0048756A"/>
    <w:rsid w:val="00487C9D"/>
    <w:rsid w:val="00490379"/>
    <w:rsid w:val="004912C6"/>
    <w:rsid w:val="004917F1"/>
    <w:rsid w:val="00496405"/>
    <w:rsid w:val="00496D82"/>
    <w:rsid w:val="004972CF"/>
    <w:rsid w:val="004973FB"/>
    <w:rsid w:val="004A064B"/>
    <w:rsid w:val="004A15B2"/>
    <w:rsid w:val="004A1C99"/>
    <w:rsid w:val="004A1E40"/>
    <w:rsid w:val="004A2915"/>
    <w:rsid w:val="004A304E"/>
    <w:rsid w:val="004A438B"/>
    <w:rsid w:val="004A4A84"/>
    <w:rsid w:val="004A5AA8"/>
    <w:rsid w:val="004A64E5"/>
    <w:rsid w:val="004A6AFC"/>
    <w:rsid w:val="004B249C"/>
    <w:rsid w:val="004B2625"/>
    <w:rsid w:val="004B31C6"/>
    <w:rsid w:val="004B34E2"/>
    <w:rsid w:val="004B3952"/>
    <w:rsid w:val="004B458B"/>
    <w:rsid w:val="004B49FC"/>
    <w:rsid w:val="004B5B37"/>
    <w:rsid w:val="004B5CE2"/>
    <w:rsid w:val="004B7143"/>
    <w:rsid w:val="004B7DA3"/>
    <w:rsid w:val="004C10E4"/>
    <w:rsid w:val="004C1B25"/>
    <w:rsid w:val="004C1F41"/>
    <w:rsid w:val="004C2273"/>
    <w:rsid w:val="004C2E0C"/>
    <w:rsid w:val="004C489F"/>
    <w:rsid w:val="004C58A7"/>
    <w:rsid w:val="004C5A4C"/>
    <w:rsid w:val="004C604F"/>
    <w:rsid w:val="004C67DA"/>
    <w:rsid w:val="004C7C16"/>
    <w:rsid w:val="004C7F6D"/>
    <w:rsid w:val="004D04A4"/>
    <w:rsid w:val="004D1581"/>
    <w:rsid w:val="004D26DB"/>
    <w:rsid w:val="004D2C3B"/>
    <w:rsid w:val="004D420B"/>
    <w:rsid w:val="004D661B"/>
    <w:rsid w:val="004D6B87"/>
    <w:rsid w:val="004D6F85"/>
    <w:rsid w:val="004D77DB"/>
    <w:rsid w:val="004D7DAB"/>
    <w:rsid w:val="004D7EBD"/>
    <w:rsid w:val="004E0443"/>
    <w:rsid w:val="004E0C35"/>
    <w:rsid w:val="004E2152"/>
    <w:rsid w:val="004E22F1"/>
    <w:rsid w:val="004E2C8F"/>
    <w:rsid w:val="004E3D43"/>
    <w:rsid w:val="004E409E"/>
    <w:rsid w:val="004E4440"/>
    <w:rsid w:val="004E4E9B"/>
    <w:rsid w:val="004E5BCB"/>
    <w:rsid w:val="004E6928"/>
    <w:rsid w:val="004F0108"/>
    <w:rsid w:val="004F07D3"/>
    <w:rsid w:val="004F0EC1"/>
    <w:rsid w:val="004F37AE"/>
    <w:rsid w:val="004F37F6"/>
    <w:rsid w:val="004F40E4"/>
    <w:rsid w:val="004F52ED"/>
    <w:rsid w:val="004F5409"/>
    <w:rsid w:val="004F57DA"/>
    <w:rsid w:val="004F6222"/>
    <w:rsid w:val="00500F5A"/>
    <w:rsid w:val="00501A6F"/>
    <w:rsid w:val="00502EC3"/>
    <w:rsid w:val="005047F3"/>
    <w:rsid w:val="00505A19"/>
    <w:rsid w:val="00505A83"/>
    <w:rsid w:val="00505C08"/>
    <w:rsid w:val="00506086"/>
    <w:rsid w:val="00506AA3"/>
    <w:rsid w:val="00506C36"/>
    <w:rsid w:val="005078C5"/>
    <w:rsid w:val="0051069D"/>
    <w:rsid w:val="00513032"/>
    <w:rsid w:val="00514472"/>
    <w:rsid w:val="0051467D"/>
    <w:rsid w:val="00514F81"/>
    <w:rsid w:val="005151FE"/>
    <w:rsid w:val="00515A32"/>
    <w:rsid w:val="00516B58"/>
    <w:rsid w:val="00516D27"/>
    <w:rsid w:val="00517F40"/>
    <w:rsid w:val="00517F62"/>
    <w:rsid w:val="00521745"/>
    <w:rsid w:val="00521A6E"/>
    <w:rsid w:val="00525151"/>
    <w:rsid w:val="0052644A"/>
    <w:rsid w:val="00531FC8"/>
    <w:rsid w:val="00533151"/>
    <w:rsid w:val="00534E91"/>
    <w:rsid w:val="00535D75"/>
    <w:rsid w:val="00536A05"/>
    <w:rsid w:val="00540A30"/>
    <w:rsid w:val="00541B74"/>
    <w:rsid w:val="00543EA7"/>
    <w:rsid w:val="00544F46"/>
    <w:rsid w:val="00544F4B"/>
    <w:rsid w:val="00546215"/>
    <w:rsid w:val="005465D9"/>
    <w:rsid w:val="00547CDB"/>
    <w:rsid w:val="0055071F"/>
    <w:rsid w:val="005519AF"/>
    <w:rsid w:val="00552D96"/>
    <w:rsid w:val="00552E16"/>
    <w:rsid w:val="00553DE4"/>
    <w:rsid w:val="00555287"/>
    <w:rsid w:val="00555557"/>
    <w:rsid w:val="00555DBA"/>
    <w:rsid w:val="0055616E"/>
    <w:rsid w:val="0055682C"/>
    <w:rsid w:val="00557EAE"/>
    <w:rsid w:val="005607BD"/>
    <w:rsid w:val="005610C5"/>
    <w:rsid w:val="00561412"/>
    <w:rsid w:val="00562476"/>
    <w:rsid w:val="0056381B"/>
    <w:rsid w:val="00564A24"/>
    <w:rsid w:val="0056639A"/>
    <w:rsid w:val="00567841"/>
    <w:rsid w:val="00574104"/>
    <w:rsid w:val="005744AE"/>
    <w:rsid w:val="00574DB4"/>
    <w:rsid w:val="00574E54"/>
    <w:rsid w:val="00575B4B"/>
    <w:rsid w:val="00576C72"/>
    <w:rsid w:val="00582BC5"/>
    <w:rsid w:val="00583331"/>
    <w:rsid w:val="005836A2"/>
    <w:rsid w:val="00584391"/>
    <w:rsid w:val="005854AA"/>
    <w:rsid w:val="0058579B"/>
    <w:rsid w:val="005858D5"/>
    <w:rsid w:val="00591B51"/>
    <w:rsid w:val="0059219B"/>
    <w:rsid w:val="0059589A"/>
    <w:rsid w:val="005A4770"/>
    <w:rsid w:val="005A511F"/>
    <w:rsid w:val="005A572E"/>
    <w:rsid w:val="005A5D73"/>
    <w:rsid w:val="005A69F0"/>
    <w:rsid w:val="005B03DA"/>
    <w:rsid w:val="005B1D5A"/>
    <w:rsid w:val="005B438F"/>
    <w:rsid w:val="005B497B"/>
    <w:rsid w:val="005B4AA9"/>
    <w:rsid w:val="005B6B34"/>
    <w:rsid w:val="005B74E5"/>
    <w:rsid w:val="005C0EF3"/>
    <w:rsid w:val="005C1E2E"/>
    <w:rsid w:val="005C207F"/>
    <w:rsid w:val="005C3F82"/>
    <w:rsid w:val="005C44FF"/>
    <w:rsid w:val="005C6762"/>
    <w:rsid w:val="005C6A81"/>
    <w:rsid w:val="005D14DE"/>
    <w:rsid w:val="005D2494"/>
    <w:rsid w:val="005D24B8"/>
    <w:rsid w:val="005D2E4A"/>
    <w:rsid w:val="005D2F48"/>
    <w:rsid w:val="005D3521"/>
    <w:rsid w:val="005D37B3"/>
    <w:rsid w:val="005D49FC"/>
    <w:rsid w:val="005D4F7C"/>
    <w:rsid w:val="005D542F"/>
    <w:rsid w:val="005D5652"/>
    <w:rsid w:val="005D627B"/>
    <w:rsid w:val="005D7755"/>
    <w:rsid w:val="005D7D9E"/>
    <w:rsid w:val="005E0688"/>
    <w:rsid w:val="005E1527"/>
    <w:rsid w:val="005E17CF"/>
    <w:rsid w:val="005E2FA2"/>
    <w:rsid w:val="005E3A93"/>
    <w:rsid w:val="005E3FE6"/>
    <w:rsid w:val="005E45CA"/>
    <w:rsid w:val="005E5143"/>
    <w:rsid w:val="005E5B5C"/>
    <w:rsid w:val="005E5DF8"/>
    <w:rsid w:val="005E5DFE"/>
    <w:rsid w:val="005E6183"/>
    <w:rsid w:val="005E6D14"/>
    <w:rsid w:val="005E77DF"/>
    <w:rsid w:val="005E7AC1"/>
    <w:rsid w:val="005E7EEF"/>
    <w:rsid w:val="005F341C"/>
    <w:rsid w:val="005F374D"/>
    <w:rsid w:val="005F4C26"/>
    <w:rsid w:val="005F529A"/>
    <w:rsid w:val="005F54E9"/>
    <w:rsid w:val="005F6E34"/>
    <w:rsid w:val="006001E1"/>
    <w:rsid w:val="00600D65"/>
    <w:rsid w:val="00601B0C"/>
    <w:rsid w:val="00602381"/>
    <w:rsid w:val="00602DCD"/>
    <w:rsid w:val="0060351E"/>
    <w:rsid w:val="00603858"/>
    <w:rsid w:val="006039DD"/>
    <w:rsid w:val="00603E1D"/>
    <w:rsid w:val="00605AF7"/>
    <w:rsid w:val="006068B1"/>
    <w:rsid w:val="0060709A"/>
    <w:rsid w:val="006102CD"/>
    <w:rsid w:val="00610DD4"/>
    <w:rsid w:val="0061176C"/>
    <w:rsid w:val="00612EE8"/>
    <w:rsid w:val="00613160"/>
    <w:rsid w:val="00613656"/>
    <w:rsid w:val="00615203"/>
    <w:rsid w:val="00615CDD"/>
    <w:rsid w:val="00615F86"/>
    <w:rsid w:val="00616840"/>
    <w:rsid w:val="00621184"/>
    <w:rsid w:val="00621EB5"/>
    <w:rsid w:val="00622DED"/>
    <w:rsid w:val="00623209"/>
    <w:rsid w:val="006238E6"/>
    <w:rsid w:val="00624D97"/>
    <w:rsid w:val="00625C94"/>
    <w:rsid w:val="006260C4"/>
    <w:rsid w:val="0062656F"/>
    <w:rsid w:val="0062719B"/>
    <w:rsid w:val="00630A79"/>
    <w:rsid w:val="00630DA2"/>
    <w:rsid w:val="00630DD2"/>
    <w:rsid w:val="006318B3"/>
    <w:rsid w:val="00632E9F"/>
    <w:rsid w:val="00633179"/>
    <w:rsid w:val="0063346D"/>
    <w:rsid w:val="00634108"/>
    <w:rsid w:val="00634829"/>
    <w:rsid w:val="00634E7F"/>
    <w:rsid w:val="0063569B"/>
    <w:rsid w:val="00635E0A"/>
    <w:rsid w:val="006367AB"/>
    <w:rsid w:val="00640086"/>
    <w:rsid w:val="00641475"/>
    <w:rsid w:val="0064152B"/>
    <w:rsid w:val="00642450"/>
    <w:rsid w:val="00642886"/>
    <w:rsid w:val="00643755"/>
    <w:rsid w:val="006442DF"/>
    <w:rsid w:val="00644B44"/>
    <w:rsid w:val="00644C80"/>
    <w:rsid w:val="00646890"/>
    <w:rsid w:val="00646958"/>
    <w:rsid w:val="00646AB3"/>
    <w:rsid w:val="00647B67"/>
    <w:rsid w:val="00650762"/>
    <w:rsid w:val="00650B41"/>
    <w:rsid w:val="006513E5"/>
    <w:rsid w:val="0065279C"/>
    <w:rsid w:val="0066131F"/>
    <w:rsid w:val="006618CD"/>
    <w:rsid w:val="00661EFB"/>
    <w:rsid w:val="0066233B"/>
    <w:rsid w:val="00662FDE"/>
    <w:rsid w:val="0066359B"/>
    <w:rsid w:val="0066522D"/>
    <w:rsid w:val="00665341"/>
    <w:rsid w:val="00665F62"/>
    <w:rsid w:val="00667D25"/>
    <w:rsid w:val="0067101F"/>
    <w:rsid w:val="00671A45"/>
    <w:rsid w:val="00673DA6"/>
    <w:rsid w:val="00674DFB"/>
    <w:rsid w:val="006758B1"/>
    <w:rsid w:val="00675FFA"/>
    <w:rsid w:val="006770AD"/>
    <w:rsid w:val="00681AE8"/>
    <w:rsid w:val="00682E3F"/>
    <w:rsid w:val="00683442"/>
    <w:rsid w:val="006879E5"/>
    <w:rsid w:val="0069071F"/>
    <w:rsid w:val="0069171E"/>
    <w:rsid w:val="00694305"/>
    <w:rsid w:val="00695B53"/>
    <w:rsid w:val="0069603C"/>
    <w:rsid w:val="00696102"/>
    <w:rsid w:val="00696F69"/>
    <w:rsid w:val="006A0E4B"/>
    <w:rsid w:val="006A28C2"/>
    <w:rsid w:val="006A2B1E"/>
    <w:rsid w:val="006A2FF1"/>
    <w:rsid w:val="006A3E14"/>
    <w:rsid w:val="006A47CC"/>
    <w:rsid w:val="006A5530"/>
    <w:rsid w:val="006A5B56"/>
    <w:rsid w:val="006A69F6"/>
    <w:rsid w:val="006A6ACE"/>
    <w:rsid w:val="006B0A0D"/>
    <w:rsid w:val="006B1D67"/>
    <w:rsid w:val="006B1D98"/>
    <w:rsid w:val="006B2922"/>
    <w:rsid w:val="006B2A53"/>
    <w:rsid w:val="006B46AC"/>
    <w:rsid w:val="006B4DEA"/>
    <w:rsid w:val="006B55E9"/>
    <w:rsid w:val="006B5742"/>
    <w:rsid w:val="006B70CA"/>
    <w:rsid w:val="006B7530"/>
    <w:rsid w:val="006C1802"/>
    <w:rsid w:val="006C1E14"/>
    <w:rsid w:val="006C22F2"/>
    <w:rsid w:val="006C2E45"/>
    <w:rsid w:val="006C31EA"/>
    <w:rsid w:val="006C4A97"/>
    <w:rsid w:val="006C72D2"/>
    <w:rsid w:val="006C737E"/>
    <w:rsid w:val="006C7B3E"/>
    <w:rsid w:val="006D01B4"/>
    <w:rsid w:val="006D0319"/>
    <w:rsid w:val="006D1509"/>
    <w:rsid w:val="006D1D3E"/>
    <w:rsid w:val="006D2A5F"/>
    <w:rsid w:val="006D3AC6"/>
    <w:rsid w:val="006D5009"/>
    <w:rsid w:val="006D5A24"/>
    <w:rsid w:val="006D7643"/>
    <w:rsid w:val="006E0330"/>
    <w:rsid w:val="006E04CB"/>
    <w:rsid w:val="006E1D85"/>
    <w:rsid w:val="006E2C28"/>
    <w:rsid w:val="006E2C31"/>
    <w:rsid w:val="006E5A62"/>
    <w:rsid w:val="006E6201"/>
    <w:rsid w:val="006E7279"/>
    <w:rsid w:val="006F00B9"/>
    <w:rsid w:val="006F0233"/>
    <w:rsid w:val="006F1380"/>
    <w:rsid w:val="006F19AD"/>
    <w:rsid w:val="006F4F5E"/>
    <w:rsid w:val="006F775C"/>
    <w:rsid w:val="0070236A"/>
    <w:rsid w:val="007025D1"/>
    <w:rsid w:val="00703A03"/>
    <w:rsid w:val="00704227"/>
    <w:rsid w:val="0070451C"/>
    <w:rsid w:val="00704A79"/>
    <w:rsid w:val="007056A5"/>
    <w:rsid w:val="007056AB"/>
    <w:rsid w:val="00705E4D"/>
    <w:rsid w:val="00710DA0"/>
    <w:rsid w:val="00711A96"/>
    <w:rsid w:val="00712564"/>
    <w:rsid w:val="00712B20"/>
    <w:rsid w:val="00715587"/>
    <w:rsid w:val="0071729B"/>
    <w:rsid w:val="00717584"/>
    <w:rsid w:val="00720E49"/>
    <w:rsid w:val="00721464"/>
    <w:rsid w:val="007228D8"/>
    <w:rsid w:val="00723AAE"/>
    <w:rsid w:val="00723E06"/>
    <w:rsid w:val="00724011"/>
    <w:rsid w:val="0072424D"/>
    <w:rsid w:val="007242F6"/>
    <w:rsid w:val="0072456F"/>
    <w:rsid w:val="0072683A"/>
    <w:rsid w:val="00730F22"/>
    <w:rsid w:val="00731C5D"/>
    <w:rsid w:val="00732150"/>
    <w:rsid w:val="00732588"/>
    <w:rsid w:val="00733148"/>
    <w:rsid w:val="0073383C"/>
    <w:rsid w:val="007341FB"/>
    <w:rsid w:val="00734DF5"/>
    <w:rsid w:val="00736A70"/>
    <w:rsid w:val="00740219"/>
    <w:rsid w:val="00742EBE"/>
    <w:rsid w:val="007431FC"/>
    <w:rsid w:val="007434B4"/>
    <w:rsid w:val="00743516"/>
    <w:rsid w:val="007442C2"/>
    <w:rsid w:val="00744CDD"/>
    <w:rsid w:val="007450BA"/>
    <w:rsid w:val="00745C91"/>
    <w:rsid w:val="00745D57"/>
    <w:rsid w:val="00747B7B"/>
    <w:rsid w:val="00747FC8"/>
    <w:rsid w:val="00751F89"/>
    <w:rsid w:val="00752169"/>
    <w:rsid w:val="00752866"/>
    <w:rsid w:val="007528C7"/>
    <w:rsid w:val="00752935"/>
    <w:rsid w:val="00752E91"/>
    <w:rsid w:val="0075598A"/>
    <w:rsid w:val="00756D9B"/>
    <w:rsid w:val="007625B4"/>
    <w:rsid w:val="00762732"/>
    <w:rsid w:val="007633D2"/>
    <w:rsid w:val="007639C9"/>
    <w:rsid w:val="00764DEC"/>
    <w:rsid w:val="007650E9"/>
    <w:rsid w:val="0076550C"/>
    <w:rsid w:val="007668E3"/>
    <w:rsid w:val="00766BEB"/>
    <w:rsid w:val="00767813"/>
    <w:rsid w:val="007679B1"/>
    <w:rsid w:val="00767F3E"/>
    <w:rsid w:val="0077036A"/>
    <w:rsid w:val="007704C9"/>
    <w:rsid w:val="00770DD0"/>
    <w:rsid w:val="00772003"/>
    <w:rsid w:val="00772F2A"/>
    <w:rsid w:val="007748AF"/>
    <w:rsid w:val="00775023"/>
    <w:rsid w:val="0077647C"/>
    <w:rsid w:val="00777436"/>
    <w:rsid w:val="00777B69"/>
    <w:rsid w:val="00782897"/>
    <w:rsid w:val="007829DA"/>
    <w:rsid w:val="007832FA"/>
    <w:rsid w:val="00784190"/>
    <w:rsid w:val="007845A0"/>
    <w:rsid w:val="00785816"/>
    <w:rsid w:val="00785970"/>
    <w:rsid w:val="0078658F"/>
    <w:rsid w:val="00787B57"/>
    <w:rsid w:val="00791522"/>
    <w:rsid w:val="0079153E"/>
    <w:rsid w:val="00791BBE"/>
    <w:rsid w:val="00793959"/>
    <w:rsid w:val="00793D0A"/>
    <w:rsid w:val="0079581C"/>
    <w:rsid w:val="00795C43"/>
    <w:rsid w:val="00795E51"/>
    <w:rsid w:val="007A012D"/>
    <w:rsid w:val="007A13C4"/>
    <w:rsid w:val="007A44F9"/>
    <w:rsid w:val="007A5D99"/>
    <w:rsid w:val="007A62E1"/>
    <w:rsid w:val="007A7AB6"/>
    <w:rsid w:val="007B036B"/>
    <w:rsid w:val="007B10AC"/>
    <w:rsid w:val="007B178B"/>
    <w:rsid w:val="007B1B85"/>
    <w:rsid w:val="007B2C5E"/>
    <w:rsid w:val="007B3728"/>
    <w:rsid w:val="007B6428"/>
    <w:rsid w:val="007B73E8"/>
    <w:rsid w:val="007C2AAD"/>
    <w:rsid w:val="007C381A"/>
    <w:rsid w:val="007C3F7D"/>
    <w:rsid w:val="007C4AFF"/>
    <w:rsid w:val="007C6B62"/>
    <w:rsid w:val="007C6D4C"/>
    <w:rsid w:val="007C7A69"/>
    <w:rsid w:val="007D0316"/>
    <w:rsid w:val="007D0437"/>
    <w:rsid w:val="007D2AAB"/>
    <w:rsid w:val="007D2F20"/>
    <w:rsid w:val="007D3F05"/>
    <w:rsid w:val="007D4273"/>
    <w:rsid w:val="007D443C"/>
    <w:rsid w:val="007D45F4"/>
    <w:rsid w:val="007D4828"/>
    <w:rsid w:val="007D6520"/>
    <w:rsid w:val="007D6BEC"/>
    <w:rsid w:val="007D7210"/>
    <w:rsid w:val="007E043C"/>
    <w:rsid w:val="007E0B65"/>
    <w:rsid w:val="007E1A24"/>
    <w:rsid w:val="007E4E62"/>
    <w:rsid w:val="007E55C9"/>
    <w:rsid w:val="007E599B"/>
    <w:rsid w:val="007E5D52"/>
    <w:rsid w:val="007E7C4D"/>
    <w:rsid w:val="007F2499"/>
    <w:rsid w:val="007F2E39"/>
    <w:rsid w:val="007F43AB"/>
    <w:rsid w:val="007F4CE4"/>
    <w:rsid w:val="007F6516"/>
    <w:rsid w:val="007F7682"/>
    <w:rsid w:val="007F77E8"/>
    <w:rsid w:val="007F7B68"/>
    <w:rsid w:val="008003E7"/>
    <w:rsid w:val="00800DE5"/>
    <w:rsid w:val="008020DC"/>
    <w:rsid w:val="00802C55"/>
    <w:rsid w:val="00802D25"/>
    <w:rsid w:val="00803E1F"/>
    <w:rsid w:val="00803ED1"/>
    <w:rsid w:val="008040FF"/>
    <w:rsid w:val="00804981"/>
    <w:rsid w:val="00804D14"/>
    <w:rsid w:val="00805C33"/>
    <w:rsid w:val="00806665"/>
    <w:rsid w:val="00806FE8"/>
    <w:rsid w:val="0081001A"/>
    <w:rsid w:val="00810147"/>
    <w:rsid w:val="00812492"/>
    <w:rsid w:val="00813174"/>
    <w:rsid w:val="008135C0"/>
    <w:rsid w:val="00814B94"/>
    <w:rsid w:val="0081572D"/>
    <w:rsid w:val="00816081"/>
    <w:rsid w:val="00817035"/>
    <w:rsid w:val="00817BDB"/>
    <w:rsid w:val="00820FDE"/>
    <w:rsid w:val="0082260A"/>
    <w:rsid w:val="008231DF"/>
    <w:rsid w:val="00823D38"/>
    <w:rsid w:val="00824CEA"/>
    <w:rsid w:val="00824F3E"/>
    <w:rsid w:val="008256FA"/>
    <w:rsid w:val="00827A19"/>
    <w:rsid w:val="00827D22"/>
    <w:rsid w:val="008311F6"/>
    <w:rsid w:val="0083298D"/>
    <w:rsid w:val="0083359A"/>
    <w:rsid w:val="00834AF7"/>
    <w:rsid w:val="00835356"/>
    <w:rsid w:val="00835375"/>
    <w:rsid w:val="00835C36"/>
    <w:rsid w:val="008368ED"/>
    <w:rsid w:val="00841BCC"/>
    <w:rsid w:val="00843C57"/>
    <w:rsid w:val="008442F3"/>
    <w:rsid w:val="0084565B"/>
    <w:rsid w:val="00845D0B"/>
    <w:rsid w:val="0084688C"/>
    <w:rsid w:val="00847317"/>
    <w:rsid w:val="0085028B"/>
    <w:rsid w:val="00851ACD"/>
    <w:rsid w:val="00852383"/>
    <w:rsid w:val="0085392F"/>
    <w:rsid w:val="00853C7B"/>
    <w:rsid w:val="00853E61"/>
    <w:rsid w:val="008556E1"/>
    <w:rsid w:val="0085610B"/>
    <w:rsid w:val="00856B5B"/>
    <w:rsid w:val="00856BC1"/>
    <w:rsid w:val="00861E7D"/>
    <w:rsid w:val="00861EC4"/>
    <w:rsid w:val="00861F82"/>
    <w:rsid w:val="00865AEB"/>
    <w:rsid w:val="008673DB"/>
    <w:rsid w:val="00870714"/>
    <w:rsid w:val="00873FA7"/>
    <w:rsid w:val="00874461"/>
    <w:rsid w:val="00875D1B"/>
    <w:rsid w:val="008761E7"/>
    <w:rsid w:val="00876436"/>
    <w:rsid w:val="00876D08"/>
    <w:rsid w:val="0087797C"/>
    <w:rsid w:val="0088103A"/>
    <w:rsid w:val="008817B7"/>
    <w:rsid w:val="008831EA"/>
    <w:rsid w:val="008838DE"/>
    <w:rsid w:val="00884A5D"/>
    <w:rsid w:val="00884BB2"/>
    <w:rsid w:val="008851C6"/>
    <w:rsid w:val="00886E2B"/>
    <w:rsid w:val="00890692"/>
    <w:rsid w:val="008918D3"/>
    <w:rsid w:val="0089272D"/>
    <w:rsid w:val="008962C2"/>
    <w:rsid w:val="0089631A"/>
    <w:rsid w:val="008967A6"/>
    <w:rsid w:val="008970C8"/>
    <w:rsid w:val="0089771C"/>
    <w:rsid w:val="008A0598"/>
    <w:rsid w:val="008A0625"/>
    <w:rsid w:val="008A1136"/>
    <w:rsid w:val="008A150A"/>
    <w:rsid w:val="008A2800"/>
    <w:rsid w:val="008A2B8F"/>
    <w:rsid w:val="008A305A"/>
    <w:rsid w:val="008A4F0A"/>
    <w:rsid w:val="008A77CA"/>
    <w:rsid w:val="008B202B"/>
    <w:rsid w:val="008B35D6"/>
    <w:rsid w:val="008B42DB"/>
    <w:rsid w:val="008B5686"/>
    <w:rsid w:val="008B5D11"/>
    <w:rsid w:val="008B70B5"/>
    <w:rsid w:val="008C3713"/>
    <w:rsid w:val="008C3760"/>
    <w:rsid w:val="008C5BCD"/>
    <w:rsid w:val="008D2019"/>
    <w:rsid w:val="008D41F3"/>
    <w:rsid w:val="008D632D"/>
    <w:rsid w:val="008D7DCB"/>
    <w:rsid w:val="008E0B35"/>
    <w:rsid w:val="008E2704"/>
    <w:rsid w:val="008E35A8"/>
    <w:rsid w:val="008E36DD"/>
    <w:rsid w:val="008E3BA7"/>
    <w:rsid w:val="008E3DA1"/>
    <w:rsid w:val="008E6488"/>
    <w:rsid w:val="008E77C3"/>
    <w:rsid w:val="008E7898"/>
    <w:rsid w:val="008F0FCD"/>
    <w:rsid w:val="008F23AE"/>
    <w:rsid w:val="008F3794"/>
    <w:rsid w:val="008F5A40"/>
    <w:rsid w:val="008F62DC"/>
    <w:rsid w:val="008F6399"/>
    <w:rsid w:val="008F7543"/>
    <w:rsid w:val="009000D0"/>
    <w:rsid w:val="00900D42"/>
    <w:rsid w:val="009032AA"/>
    <w:rsid w:val="0090464C"/>
    <w:rsid w:val="00904FCB"/>
    <w:rsid w:val="009110E0"/>
    <w:rsid w:val="009121B2"/>
    <w:rsid w:val="009122C3"/>
    <w:rsid w:val="009129FA"/>
    <w:rsid w:val="00912C84"/>
    <w:rsid w:val="009130D9"/>
    <w:rsid w:val="009139B9"/>
    <w:rsid w:val="00914CE0"/>
    <w:rsid w:val="00916899"/>
    <w:rsid w:val="00916F54"/>
    <w:rsid w:val="009220F2"/>
    <w:rsid w:val="00922236"/>
    <w:rsid w:val="00922CC6"/>
    <w:rsid w:val="00923147"/>
    <w:rsid w:val="00923555"/>
    <w:rsid w:val="00923A60"/>
    <w:rsid w:val="0092460E"/>
    <w:rsid w:val="009248B8"/>
    <w:rsid w:val="009254BD"/>
    <w:rsid w:val="00925BE3"/>
    <w:rsid w:val="00925DA4"/>
    <w:rsid w:val="00927367"/>
    <w:rsid w:val="009307E9"/>
    <w:rsid w:val="009326FC"/>
    <w:rsid w:val="00932766"/>
    <w:rsid w:val="009349F2"/>
    <w:rsid w:val="00935163"/>
    <w:rsid w:val="00935821"/>
    <w:rsid w:val="00936596"/>
    <w:rsid w:val="00936919"/>
    <w:rsid w:val="009400D8"/>
    <w:rsid w:val="009432A2"/>
    <w:rsid w:val="00943491"/>
    <w:rsid w:val="00943818"/>
    <w:rsid w:val="00943D12"/>
    <w:rsid w:val="0094414C"/>
    <w:rsid w:val="00944287"/>
    <w:rsid w:val="00944318"/>
    <w:rsid w:val="00945770"/>
    <w:rsid w:val="00946E50"/>
    <w:rsid w:val="00947C8B"/>
    <w:rsid w:val="009508CA"/>
    <w:rsid w:val="00952AF8"/>
    <w:rsid w:val="009530D8"/>
    <w:rsid w:val="00953B40"/>
    <w:rsid w:val="009543CA"/>
    <w:rsid w:val="009563DE"/>
    <w:rsid w:val="00956BE2"/>
    <w:rsid w:val="009575F8"/>
    <w:rsid w:val="0095799A"/>
    <w:rsid w:val="009600E8"/>
    <w:rsid w:val="009601D5"/>
    <w:rsid w:val="00960413"/>
    <w:rsid w:val="009625E7"/>
    <w:rsid w:val="00962D6C"/>
    <w:rsid w:val="00963CCB"/>
    <w:rsid w:val="00964171"/>
    <w:rsid w:val="009641AE"/>
    <w:rsid w:val="0096460F"/>
    <w:rsid w:val="00964DD5"/>
    <w:rsid w:val="00966330"/>
    <w:rsid w:val="00966552"/>
    <w:rsid w:val="00966B80"/>
    <w:rsid w:val="009673DF"/>
    <w:rsid w:val="00967B58"/>
    <w:rsid w:val="0097133C"/>
    <w:rsid w:val="009717EC"/>
    <w:rsid w:val="00973A03"/>
    <w:rsid w:val="00974A98"/>
    <w:rsid w:val="00975394"/>
    <w:rsid w:val="00980198"/>
    <w:rsid w:val="0098094D"/>
    <w:rsid w:val="009814CB"/>
    <w:rsid w:val="00982692"/>
    <w:rsid w:val="00982E41"/>
    <w:rsid w:val="009839DD"/>
    <w:rsid w:val="00984667"/>
    <w:rsid w:val="00985323"/>
    <w:rsid w:val="0098600B"/>
    <w:rsid w:val="00990F8C"/>
    <w:rsid w:val="009941DB"/>
    <w:rsid w:val="00995150"/>
    <w:rsid w:val="009959D7"/>
    <w:rsid w:val="00995AE0"/>
    <w:rsid w:val="009A0E2B"/>
    <w:rsid w:val="009A392F"/>
    <w:rsid w:val="009A5CB4"/>
    <w:rsid w:val="009A6923"/>
    <w:rsid w:val="009A732D"/>
    <w:rsid w:val="009B0403"/>
    <w:rsid w:val="009B2B9A"/>
    <w:rsid w:val="009B3278"/>
    <w:rsid w:val="009B497C"/>
    <w:rsid w:val="009B5585"/>
    <w:rsid w:val="009B6ADE"/>
    <w:rsid w:val="009C1BC0"/>
    <w:rsid w:val="009C1C98"/>
    <w:rsid w:val="009C4E59"/>
    <w:rsid w:val="009C4EE8"/>
    <w:rsid w:val="009C6AAD"/>
    <w:rsid w:val="009C7694"/>
    <w:rsid w:val="009D0F43"/>
    <w:rsid w:val="009D1452"/>
    <w:rsid w:val="009D1A96"/>
    <w:rsid w:val="009D1AD4"/>
    <w:rsid w:val="009D295E"/>
    <w:rsid w:val="009D34C9"/>
    <w:rsid w:val="009D3509"/>
    <w:rsid w:val="009D361A"/>
    <w:rsid w:val="009E013B"/>
    <w:rsid w:val="009E1379"/>
    <w:rsid w:val="009E2D39"/>
    <w:rsid w:val="009E431B"/>
    <w:rsid w:val="009E4F03"/>
    <w:rsid w:val="009E5FFB"/>
    <w:rsid w:val="009E62FB"/>
    <w:rsid w:val="009F0419"/>
    <w:rsid w:val="009F0AFF"/>
    <w:rsid w:val="009F1606"/>
    <w:rsid w:val="009F1671"/>
    <w:rsid w:val="009F178B"/>
    <w:rsid w:val="009F2E15"/>
    <w:rsid w:val="009F3327"/>
    <w:rsid w:val="009F3E63"/>
    <w:rsid w:val="009F3EBD"/>
    <w:rsid w:val="009F70B2"/>
    <w:rsid w:val="009F78F1"/>
    <w:rsid w:val="00A026A8"/>
    <w:rsid w:val="00A04CFB"/>
    <w:rsid w:val="00A076A7"/>
    <w:rsid w:val="00A07B47"/>
    <w:rsid w:val="00A07C35"/>
    <w:rsid w:val="00A07D67"/>
    <w:rsid w:val="00A106AA"/>
    <w:rsid w:val="00A118D2"/>
    <w:rsid w:val="00A12B04"/>
    <w:rsid w:val="00A13972"/>
    <w:rsid w:val="00A2018E"/>
    <w:rsid w:val="00A21E0A"/>
    <w:rsid w:val="00A21EAD"/>
    <w:rsid w:val="00A22FEA"/>
    <w:rsid w:val="00A24A90"/>
    <w:rsid w:val="00A254A3"/>
    <w:rsid w:val="00A26233"/>
    <w:rsid w:val="00A328D6"/>
    <w:rsid w:val="00A33EA1"/>
    <w:rsid w:val="00A34E4A"/>
    <w:rsid w:val="00A35977"/>
    <w:rsid w:val="00A371E7"/>
    <w:rsid w:val="00A371F0"/>
    <w:rsid w:val="00A373BC"/>
    <w:rsid w:val="00A37795"/>
    <w:rsid w:val="00A377FA"/>
    <w:rsid w:val="00A40F61"/>
    <w:rsid w:val="00A41A18"/>
    <w:rsid w:val="00A41CB6"/>
    <w:rsid w:val="00A43553"/>
    <w:rsid w:val="00A44E8F"/>
    <w:rsid w:val="00A50005"/>
    <w:rsid w:val="00A5160F"/>
    <w:rsid w:val="00A53B7F"/>
    <w:rsid w:val="00A54220"/>
    <w:rsid w:val="00A54601"/>
    <w:rsid w:val="00A5474F"/>
    <w:rsid w:val="00A5484B"/>
    <w:rsid w:val="00A561B5"/>
    <w:rsid w:val="00A56AFE"/>
    <w:rsid w:val="00A57667"/>
    <w:rsid w:val="00A61055"/>
    <w:rsid w:val="00A6113D"/>
    <w:rsid w:val="00A61DC7"/>
    <w:rsid w:val="00A62A92"/>
    <w:rsid w:val="00A63EAB"/>
    <w:rsid w:val="00A64676"/>
    <w:rsid w:val="00A66015"/>
    <w:rsid w:val="00A66D97"/>
    <w:rsid w:val="00A66E0B"/>
    <w:rsid w:val="00A671F5"/>
    <w:rsid w:val="00A70D48"/>
    <w:rsid w:val="00A7158B"/>
    <w:rsid w:val="00A71EF8"/>
    <w:rsid w:val="00A74179"/>
    <w:rsid w:val="00A744D0"/>
    <w:rsid w:val="00A74534"/>
    <w:rsid w:val="00A74FEB"/>
    <w:rsid w:val="00A75E69"/>
    <w:rsid w:val="00A76257"/>
    <w:rsid w:val="00A80B06"/>
    <w:rsid w:val="00A83355"/>
    <w:rsid w:val="00A842EE"/>
    <w:rsid w:val="00A855BF"/>
    <w:rsid w:val="00A86285"/>
    <w:rsid w:val="00A87C13"/>
    <w:rsid w:val="00A9211B"/>
    <w:rsid w:val="00A94ECD"/>
    <w:rsid w:val="00A96145"/>
    <w:rsid w:val="00AA0374"/>
    <w:rsid w:val="00AA0B1E"/>
    <w:rsid w:val="00AA0EE5"/>
    <w:rsid w:val="00AA1762"/>
    <w:rsid w:val="00AA20BF"/>
    <w:rsid w:val="00AA2B18"/>
    <w:rsid w:val="00AA4276"/>
    <w:rsid w:val="00AA58FB"/>
    <w:rsid w:val="00AA5BC0"/>
    <w:rsid w:val="00AA77CC"/>
    <w:rsid w:val="00AB0AAF"/>
    <w:rsid w:val="00AB0F87"/>
    <w:rsid w:val="00AB14D3"/>
    <w:rsid w:val="00AB3624"/>
    <w:rsid w:val="00AB39F1"/>
    <w:rsid w:val="00AB3A5C"/>
    <w:rsid w:val="00AB47EE"/>
    <w:rsid w:val="00AB5022"/>
    <w:rsid w:val="00AB520A"/>
    <w:rsid w:val="00AB5432"/>
    <w:rsid w:val="00AB5E92"/>
    <w:rsid w:val="00AB6303"/>
    <w:rsid w:val="00AB6EB4"/>
    <w:rsid w:val="00AC153B"/>
    <w:rsid w:val="00AC3B82"/>
    <w:rsid w:val="00AC59A6"/>
    <w:rsid w:val="00AC644C"/>
    <w:rsid w:val="00AC7256"/>
    <w:rsid w:val="00AC7266"/>
    <w:rsid w:val="00AD1BE6"/>
    <w:rsid w:val="00AD1DF7"/>
    <w:rsid w:val="00AD30E6"/>
    <w:rsid w:val="00AD386D"/>
    <w:rsid w:val="00AD3C61"/>
    <w:rsid w:val="00AD3CFF"/>
    <w:rsid w:val="00AD5E59"/>
    <w:rsid w:val="00AD5F23"/>
    <w:rsid w:val="00AD76E7"/>
    <w:rsid w:val="00AE12F9"/>
    <w:rsid w:val="00AE1370"/>
    <w:rsid w:val="00AE19F0"/>
    <w:rsid w:val="00AE1A48"/>
    <w:rsid w:val="00AE2727"/>
    <w:rsid w:val="00AE30C9"/>
    <w:rsid w:val="00AE4B33"/>
    <w:rsid w:val="00AE4D84"/>
    <w:rsid w:val="00AE50ED"/>
    <w:rsid w:val="00AE5BCD"/>
    <w:rsid w:val="00AE5D83"/>
    <w:rsid w:val="00AE7176"/>
    <w:rsid w:val="00AE72DA"/>
    <w:rsid w:val="00AF036A"/>
    <w:rsid w:val="00AF0A0C"/>
    <w:rsid w:val="00AF1445"/>
    <w:rsid w:val="00AF3291"/>
    <w:rsid w:val="00AF35C0"/>
    <w:rsid w:val="00AF3913"/>
    <w:rsid w:val="00AF3D76"/>
    <w:rsid w:val="00AF45D8"/>
    <w:rsid w:val="00AF4A44"/>
    <w:rsid w:val="00AF51E1"/>
    <w:rsid w:val="00AF56C5"/>
    <w:rsid w:val="00AF5A9D"/>
    <w:rsid w:val="00AF6176"/>
    <w:rsid w:val="00B00025"/>
    <w:rsid w:val="00B00478"/>
    <w:rsid w:val="00B00EF8"/>
    <w:rsid w:val="00B01006"/>
    <w:rsid w:val="00B015B5"/>
    <w:rsid w:val="00B01D06"/>
    <w:rsid w:val="00B01F52"/>
    <w:rsid w:val="00B029F0"/>
    <w:rsid w:val="00B0341D"/>
    <w:rsid w:val="00B040FD"/>
    <w:rsid w:val="00B0418A"/>
    <w:rsid w:val="00B0470C"/>
    <w:rsid w:val="00B04987"/>
    <w:rsid w:val="00B04DD7"/>
    <w:rsid w:val="00B057D0"/>
    <w:rsid w:val="00B05872"/>
    <w:rsid w:val="00B06B41"/>
    <w:rsid w:val="00B10B6A"/>
    <w:rsid w:val="00B118FF"/>
    <w:rsid w:val="00B1278C"/>
    <w:rsid w:val="00B1518A"/>
    <w:rsid w:val="00B16069"/>
    <w:rsid w:val="00B16F89"/>
    <w:rsid w:val="00B17BBC"/>
    <w:rsid w:val="00B22B77"/>
    <w:rsid w:val="00B2371D"/>
    <w:rsid w:val="00B24DA4"/>
    <w:rsid w:val="00B25F17"/>
    <w:rsid w:val="00B26C6D"/>
    <w:rsid w:val="00B27791"/>
    <w:rsid w:val="00B33A1D"/>
    <w:rsid w:val="00B33AFA"/>
    <w:rsid w:val="00B35533"/>
    <w:rsid w:val="00B3560C"/>
    <w:rsid w:val="00B358F0"/>
    <w:rsid w:val="00B35E9A"/>
    <w:rsid w:val="00B362A4"/>
    <w:rsid w:val="00B369B0"/>
    <w:rsid w:val="00B36BF0"/>
    <w:rsid w:val="00B36F89"/>
    <w:rsid w:val="00B3718D"/>
    <w:rsid w:val="00B410DE"/>
    <w:rsid w:val="00B41E7B"/>
    <w:rsid w:val="00B41FD5"/>
    <w:rsid w:val="00B4229E"/>
    <w:rsid w:val="00B43725"/>
    <w:rsid w:val="00B4375C"/>
    <w:rsid w:val="00B43EEC"/>
    <w:rsid w:val="00B456CB"/>
    <w:rsid w:val="00B45ED8"/>
    <w:rsid w:val="00B4764D"/>
    <w:rsid w:val="00B47DEF"/>
    <w:rsid w:val="00B47F77"/>
    <w:rsid w:val="00B50346"/>
    <w:rsid w:val="00B516BD"/>
    <w:rsid w:val="00B51DFE"/>
    <w:rsid w:val="00B53592"/>
    <w:rsid w:val="00B5496A"/>
    <w:rsid w:val="00B610E8"/>
    <w:rsid w:val="00B63BCA"/>
    <w:rsid w:val="00B645D5"/>
    <w:rsid w:val="00B64671"/>
    <w:rsid w:val="00B64C3E"/>
    <w:rsid w:val="00B64DC7"/>
    <w:rsid w:val="00B66FB4"/>
    <w:rsid w:val="00B67114"/>
    <w:rsid w:val="00B67D2F"/>
    <w:rsid w:val="00B702F3"/>
    <w:rsid w:val="00B7096E"/>
    <w:rsid w:val="00B71640"/>
    <w:rsid w:val="00B718CC"/>
    <w:rsid w:val="00B737AF"/>
    <w:rsid w:val="00B73A18"/>
    <w:rsid w:val="00B747CC"/>
    <w:rsid w:val="00B752C0"/>
    <w:rsid w:val="00B76108"/>
    <w:rsid w:val="00B76512"/>
    <w:rsid w:val="00B767C4"/>
    <w:rsid w:val="00B818FE"/>
    <w:rsid w:val="00B81CC6"/>
    <w:rsid w:val="00B83ABB"/>
    <w:rsid w:val="00B83DFB"/>
    <w:rsid w:val="00B840CA"/>
    <w:rsid w:val="00B85041"/>
    <w:rsid w:val="00B85853"/>
    <w:rsid w:val="00B85F6C"/>
    <w:rsid w:val="00B8617C"/>
    <w:rsid w:val="00B9179A"/>
    <w:rsid w:val="00B93574"/>
    <w:rsid w:val="00B93F25"/>
    <w:rsid w:val="00B94787"/>
    <w:rsid w:val="00B94989"/>
    <w:rsid w:val="00B958DF"/>
    <w:rsid w:val="00B96AED"/>
    <w:rsid w:val="00B970A4"/>
    <w:rsid w:val="00BA1719"/>
    <w:rsid w:val="00BA311A"/>
    <w:rsid w:val="00BA316F"/>
    <w:rsid w:val="00BA34FB"/>
    <w:rsid w:val="00BA3950"/>
    <w:rsid w:val="00BA6451"/>
    <w:rsid w:val="00BA67BA"/>
    <w:rsid w:val="00BA7DAA"/>
    <w:rsid w:val="00BB313A"/>
    <w:rsid w:val="00BB6223"/>
    <w:rsid w:val="00BB6603"/>
    <w:rsid w:val="00BB6783"/>
    <w:rsid w:val="00BB722F"/>
    <w:rsid w:val="00BB798C"/>
    <w:rsid w:val="00BB7A20"/>
    <w:rsid w:val="00BB7EC5"/>
    <w:rsid w:val="00BC088A"/>
    <w:rsid w:val="00BC08D1"/>
    <w:rsid w:val="00BC11F1"/>
    <w:rsid w:val="00BC1A55"/>
    <w:rsid w:val="00BC3316"/>
    <w:rsid w:val="00BC4693"/>
    <w:rsid w:val="00BC4C8C"/>
    <w:rsid w:val="00BC7052"/>
    <w:rsid w:val="00BC70D8"/>
    <w:rsid w:val="00BC757B"/>
    <w:rsid w:val="00BD0BFA"/>
    <w:rsid w:val="00BD1888"/>
    <w:rsid w:val="00BD212A"/>
    <w:rsid w:val="00BD3C21"/>
    <w:rsid w:val="00BD7422"/>
    <w:rsid w:val="00BD78CD"/>
    <w:rsid w:val="00BE018C"/>
    <w:rsid w:val="00BE0A73"/>
    <w:rsid w:val="00BE0DBE"/>
    <w:rsid w:val="00BE1387"/>
    <w:rsid w:val="00BE1BC2"/>
    <w:rsid w:val="00BE1D69"/>
    <w:rsid w:val="00BE2DB2"/>
    <w:rsid w:val="00BE3A32"/>
    <w:rsid w:val="00BE4D4C"/>
    <w:rsid w:val="00BE4D61"/>
    <w:rsid w:val="00BE510C"/>
    <w:rsid w:val="00BE6172"/>
    <w:rsid w:val="00BE6990"/>
    <w:rsid w:val="00BE6A7C"/>
    <w:rsid w:val="00BF3610"/>
    <w:rsid w:val="00BF3970"/>
    <w:rsid w:val="00BF3F5B"/>
    <w:rsid w:val="00BF45FE"/>
    <w:rsid w:val="00BF4663"/>
    <w:rsid w:val="00BF6722"/>
    <w:rsid w:val="00BF6CBB"/>
    <w:rsid w:val="00BF7068"/>
    <w:rsid w:val="00C00D08"/>
    <w:rsid w:val="00C011E1"/>
    <w:rsid w:val="00C013AE"/>
    <w:rsid w:val="00C01959"/>
    <w:rsid w:val="00C01D40"/>
    <w:rsid w:val="00C01D55"/>
    <w:rsid w:val="00C02A5C"/>
    <w:rsid w:val="00C0332F"/>
    <w:rsid w:val="00C04DED"/>
    <w:rsid w:val="00C05DDC"/>
    <w:rsid w:val="00C07784"/>
    <w:rsid w:val="00C101FB"/>
    <w:rsid w:val="00C13A8C"/>
    <w:rsid w:val="00C14407"/>
    <w:rsid w:val="00C148FC"/>
    <w:rsid w:val="00C15257"/>
    <w:rsid w:val="00C154FC"/>
    <w:rsid w:val="00C16584"/>
    <w:rsid w:val="00C16D25"/>
    <w:rsid w:val="00C20494"/>
    <w:rsid w:val="00C20C34"/>
    <w:rsid w:val="00C21DE7"/>
    <w:rsid w:val="00C22AC4"/>
    <w:rsid w:val="00C2507D"/>
    <w:rsid w:val="00C250BA"/>
    <w:rsid w:val="00C26312"/>
    <w:rsid w:val="00C26FC5"/>
    <w:rsid w:val="00C30528"/>
    <w:rsid w:val="00C30A58"/>
    <w:rsid w:val="00C32CAE"/>
    <w:rsid w:val="00C342E3"/>
    <w:rsid w:val="00C3518D"/>
    <w:rsid w:val="00C35CB3"/>
    <w:rsid w:val="00C3627D"/>
    <w:rsid w:val="00C36B26"/>
    <w:rsid w:val="00C36C7D"/>
    <w:rsid w:val="00C37BD7"/>
    <w:rsid w:val="00C37EBA"/>
    <w:rsid w:val="00C4149C"/>
    <w:rsid w:val="00C421D7"/>
    <w:rsid w:val="00C4229C"/>
    <w:rsid w:val="00C43123"/>
    <w:rsid w:val="00C437DC"/>
    <w:rsid w:val="00C448C3"/>
    <w:rsid w:val="00C465D4"/>
    <w:rsid w:val="00C46FEF"/>
    <w:rsid w:val="00C5173D"/>
    <w:rsid w:val="00C52562"/>
    <w:rsid w:val="00C52A90"/>
    <w:rsid w:val="00C52E38"/>
    <w:rsid w:val="00C52FE1"/>
    <w:rsid w:val="00C53818"/>
    <w:rsid w:val="00C60CCA"/>
    <w:rsid w:val="00C63FB7"/>
    <w:rsid w:val="00C6451A"/>
    <w:rsid w:val="00C65442"/>
    <w:rsid w:val="00C65822"/>
    <w:rsid w:val="00C672AA"/>
    <w:rsid w:val="00C7070C"/>
    <w:rsid w:val="00C709D2"/>
    <w:rsid w:val="00C755F0"/>
    <w:rsid w:val="00C760CE"/>
    <w:rsid w:val="00C77AB3"/>
    <w:rsid w:val="00C80F20"/>
    <w:rsid w:val="00C81051"/>
    <w:rsid w:val="00C81C93"/>
    <w:rsid w:val="00C82082"/>
    <w:rsid w:val="00C829D7"/>
    <w:rsid w:val="00C8377A"/>
    <w:rsid w:val="00C83CB1"/>
    <w:rsid w:val="00C844F8"/>
    <w:rsid w:val="00C86AE3"/>
    <w:rsid w:val="00C87B6E"/>
    <w:rsid w:val="00C87EFF"/>
    <w:rsid w:val="00C9049A"/>
    <w:rsid w:val="00C916F1"/>
    <w:rsid w:val="00C91A9D"/>
    <w:rsid w:val="00C93054"/>
    <w:rsid w:val="00C9332E"/>
    <w:rsid w:val="00C93C5C"/>
    <w:rsid w:val="00C9461A"/>
    <w:rsid w:val="00C9498B"/>
    <w:rsid w:val="00C96234"/>
    <w:rsid w:val="00C96DA3"/>
    <w:rsid w:val="00CA039E"/>
    <w:rsid w:val="00CA0900"/>
    <w:rsid w:val="00CA0B7A"/>
    <w:rsid w:val="00CA2D6E"/>
    <w:rsid w:val="00CA43D0"/>
    <w:rsid w:val="00CA5C1B"/>
    <w:rsid w:val="00CA61EE"/>
    <w:rsid w:val="00CA63C1"/>
    <w:rsid w:val="00CA7132"/>
    <w:rsid w:val="00CB0466"/>
    <w:rsid w:val="00CB0783"/>
    <w:rsid w:val="00CB094E"/>
    <w:rsid w:val="00CB0A1B"/>
    <w:rsid w:val="00CB1616"/>
    <w:rsid w:val="00CB184F"/>
    <w:rsid w:val="00CB1EEB"/>
    <w:rsid w:val="00CB2A94"/>
    <w:rsid w:val="00CB5271"/>
    <w:rsid w:val="00CB5D9B"/>
    <w:rsid w:val="00CB7806"/>
    <w:rsid w:val="00CC18F1"/>
    <w:rsid w:val="00CC206F"/>
    <w:rsid w:val="00CC2476"/>
    <w:rsid w:val="00CC2495"/>
    <w:rsid w:val="00CC39E9"/>
    <w:rsid w:val="00CC49B0"/>
    <w:rsid w:val="00CC5353"/>
    <w:rsid w:val="00CC6768"/>
    <w:rsid w:val="00CC6771"/>
    <w:rsid w:val="00CC6B64"/>
    <w:rsid w:val="00CC6CA6"/>
    <w:rsid w:val="00CC7A25"/>
    <w:rsid w:val="00CC7B51"/>
    <w:rsid w:val="00CD3F68"/>
    <w:rsid w:val="00CD737E"/>
    <w:rsid w:val="00CD77F2"/>
    <w:rsid w:val="00CE1460"/>
    <w:rsid w:val="00CE2577"/>
    <w:rsid w:val="00CE3A27"/>
    <w:rsid w:val="00CE4C4A"/>
    <w:rsid w:val="00CE4CF9"/>
    <w:rsid w:val="00CE5520"/>
    <w:rsid w:val="00CE765C"/>
    <w:rsid w:val="00CF1069"/>
    <w:rsid w:val="00CF1397"/>
    <w:rsid w:val="00CF221F"/>
    <w:rsid w:val="00CF230F"/>
    <w:rsid w:val="00CF375F"/>
    <w:rsid w:val="00CF3B08"/>
    <w:rsid w:val="00CF5E76"/>
    <w:rsid w:val="00D0256A"/>
    <w:rsid w:val="00D02693"/>
    <w:rsid w:val="00D05907"/>
    <w:rsid w:val="00D05B48"/>
    <w:rsid w:val="00D05EA6"/>
    <w:rsid w:val="00D0670A"/>
    <w:rsid w:val="00D06B43"/>
    <w:rsid w:val="00D11180"/>
    <w:rsid w:val="00D11642"/>
    <w:rsid w:val="00D129FB"/>
    <w:rsid w:val="00D143B5"/>
    <w:rsid w:val="00D145C6"/>
    <w:rsid w:val="00D16918"/>
    <w:rsid w:val="00D21B05"/>
    <w:rsid w:val="00D2208D"/>
    <w:rsid w:val="00D22523"/>
    <w:rsid w:val="00D2280F"/>
    <w:rsid w:val="00D2348F"/>
    <w:rsid w:val="00D23DBE"/>
    <w:rsid w:val="00D23E30"/>
    <w:rsid w:val="00D243DC"/>
    <w:rsid w:val="00D24F8C"/>
    <w:rsid w:val="00D25BEE"/>
    <w:rsid w:val="00D26B45"/>
    <w:rsid w:val="00D27107"/>
    <w:rsid w:val="00D27336"/>
    <w:rsid w:val="00D3075F"/>
    <w:rsid w:val="00D33340"/>
    <w:rsid w:val="00D33C4B"/>
    <w:rsid w:val="00D3469A"/>
    <w:rsid w:val="00D352EC"/>
    <w:rsid w:val="00D36A79"/>
    <w:rsid w:val="00D370A5"/>
    <w:rsid w:val="00D37252"/>
    <w:rsid w:val="00D409C8"/>
    <w:rsid w:val="00D42042"/>
    <w:rsid w:val="00D420C1"/>
    <w:rsid w:val="00D42788"/>
    <w:rsid w:val="00D42EFB"/>
    <w:rsid w:val="00D441BD"/>
    <w:rsid w:val="00D44A37"/>
    <w:rsid w:val="00D45655"/>
    <w:rsid w:val="00D46F4C"/>
    <w:rsid w:val="00D47345"/>
    <w:rsid w:val="00D4738E"/>
    <w:rsid w:val="00D501D9"/>
    <w:rsid w:val="00D50863"/>
    <w:rsid w:val="00D51802"/>
    <w:rsid w:val="00D51F43"/>
    <w:rsid w:val="00D5232E"/>
    <w:rsid w:val="00D52F9D"/>
    <w:rsid w:val="00D53CBD"/>
    <w:rsid w:val="00D56BFC"/>
    <w:rsid w:val="00D61398"/>
    <w:rsid w:val="00D638F6"/>
    <w:rsid w:val="00D65179"/>
    <w:rsid w:val="00D65C77"/>
    <w:rsid w:val="00D66B62"/>
    <w:rsid w:val="00D66D96"/>
    <w:rsid w:val="00D71957"/>
    <w:rsid w:val="00D733F4"/>
    <w:rsid w:val="00D736F1"/>
    <w:rsid w:val="00D75675"/>
    <w:rsid w:val="00D75A50"/>
    <w:rsid w:val="00D800F2"/>
    <w:rsid w:val="00D81681"/>
    <w:rsid w:val="00D8217C"/>
    <w:rsid w:val="00D82548"/>
    <w:rsid w:val="00D82B5F"/>
    <w:rsid w:val="00D84755"/>
    <w:rsid w:val="00D863CC"/>
    <w:rsid w:val="00D9094B"/>
    <w:rsid w:val="00D91505"/>
    <w:rsid w:val="00D9608F"/>
    <w:rsid w:val="00D962C7"/>
    <w:rsid w:val="00D96BE5"/>
    <w:rsid w:val="00DA001F"/>
    <w:rsid w:val="00DA1B86"/>
    <w:rsid w:val="00DA1F65"/>
    <w:rsid w:val="00DA26E6"/>
    <w:rsid w:val="00DA2DFD"/>
    <w:rsid w:val="00DA380D"/>
    <w:rsid w:val="00DA38F2"/>
    <w:rsid w:val="00DA5811"/>
    <w:rsid w:val="00DA7848"/>
    <w:rsid w:val="00DA7DF6"/>
    <w:rsid w:val="00DB28D2"/>
    <w:rsid w:val="00DB2FA6"/>
    <w:rsid w:val="00DB366B"/>
    <w:rsid w:val="00DB4CD6"/>
    <w:rsid w:val="00DB5772"/>
    <w:rsid w:val="00DB6428"/>
    <w:rsid w:val="00DB665E"/>
    <w:rsid w:val="00DB7169"/>
    <w:rsid w:val="00DC0467"/>
    <w:rsid w:val="00DC3F12"/>
    <w:rsid w:val="00DC4784"/>
    <w:rsid w:val="00DC5587"/>
    <w:rsid w:val="00DC5EB6"/>
    <w:rsid w:val="00DC6867"/>
    <w:rsid w:val="00DC6ED3"/>
    <w:rsid w:val="00DC6FBE"/>
    <w:rsid w:val="00DC7151"/>
    <w:rsid w:val="00DC7A42"/>
    <w:rsid w:val="00DC7DA6"/>
    <w:rsid w:val="00DD02B7"/>
    <w:rsid w:val="00DD0A97"/>
    <w:rsid w:val="00DD1407"/>
    <w:rsid w:val="00DD149A"/>
    <w:rsid w:val="00DD1B2D"/>
    <w:rsid w:val="00DD27F9"/>
    <w:rsid w:val="00DD2996"/>
    <w:rsid w:val="00DD3987"/>
    <w:rsid w:val="00DD6802"/>
    <w:rsid w:val="00DD6B8A"/>
    <w:rsid w:val="00DE0A92"/>
    <w:rsid w:val="00DE0B5B"/>
    <w:rsid w:val="00DE2D30"/>
    <w:rsid w:val="00DE36E4"/>
    <w:rsid w:val="00DE38B4"/>
    <w:rsid w:val="00DE4BB0"/>
    <w:rsid w:val="00DE67CA"/>
    <w:rsid w:val="00DE6C8B"/>
    <w:rsid w:val="00DE6FBB"/>
    <w:rsid w:val="00DE709A"/>
    <w:rsid w:val="00DF098F"/>
    <w:rsid w:val="00DF10C4"/>
    <w:rsid w:val="00DF127E"/>
    <w:rsid w:val="00DF24C4"/>
    <w:rsid w:val="00DF2899"/>
    <w:rsid w:val="00DF355B"/>
    <w:rsid w:val="00DF3EA9"/>
    <w:rsid w:val="00DF4416"/>
    <w:rsid w:val="00DF5192"/>
    <w:rsid w:val="00DF7D07"/>
    <w:rsid w:val="00E0011E"/>
    <w:rsid w:val="00E002EC"/>
    <w:rsid w:val="00E0255A"/>
    <w:rsid w:val="00E037EB"/>
    <w:rsid w:val="00E03F28"/>
    <w:rsid w:val="00E04511"/>
    <w:rsid w:val="00E04B65"/>
    <w:rsid w:val="00E04C2E"/>
    <w:rsid w:val="00E054FB"/>
    <w:rsid w:val="00E06908"/>
    <w:rsid w:val="00E06E56"/>
    <w:rsid w:val="00E07686"/>
    <w:rsid w:val="00E07CB9"/>
    <w:rsid w:val="00E121CE"/>
    <w:rsid w:val="00E12FFE"/>
    <w:rsid w:val="00E13E89"/>
    <w:rsid w:val="00E1424A"/>
    <w:rsid w:val="00E15293"/>
    <w:rsid w:val="00E162E6"/>
    <w:rsid w:val="00E16AE2"/>
    <w:rsid w:val="00E16FB2"/>
    <w:rsid w:val="00E179B3"/>
    <w:rsid w:val="00E17A20"/>
    <w:rsid w:val="00E17C2A"/>
    <w:rsid w:val="00E17E3E"/>
    <w:rsid w:val="00E20782"/>
    <w:rsid w:val="00E207A2"/>
    <w:rsid w:val="00E243C1"/>
    <w:rsid w:val="00E24A95"/>
    <w:rsid w:val="00E24FCA"/>
    <w:rsid w:val="00E256F7"/>
    <w:rsid w:val="00E3119D"/>
    <w:rsid w:val="00E31992"/>
    <w:rsid w:val="00E32B2D"/>
    <w:rsid w:val="00E32E13"/>
    <w:rsid w:val="00E34443"/>
    <w:rsid w:val="00E34535"/>
    <w:rsid w:val="00E357BA"/>
    <w:rsid w:val="00E37C7F"/>
    <w:rsid w:val="00E4031D"/>
    <w:rsid w:val="00E419D2"/>
    <w:rsid w:val="00E42055"/>
    <w:rsid w:val="00E42B5F"/>
    <w:rsid w:val="00E43623"/>
    <w:rsid w:val="00E436A0"/>
    <w:rsid w:val="00E43732"/>
    <w:rsid w:val="00E43BBF"/>
    <w:rsid w:val="00E441DA"/>
    <w:rsid w:val="00E45F09"/>
    <w:rsid w:val="00E47988"/>
    <w:rsid w:val="00E47E75"/>
    <w:rsid w:val="00E47F81"/>
    <w:rsid w:val="00E531C1"/>
    <w:rsid w:val="00E53235"/>
    <w:rsid w:val="00E53559"/>
    <w:rsid w:val="00E539A7"/>
    <w:rsid w:val="00E55134"/>
    <w:rsid w:val="00E56E8E"/>
    <w:rsid w:val="00E56F3F"/>
    <w:rsid w:val="00E57631"/>
    <w:rsid w:val="00E57A25"/>
    <w:rsid w:val="00E60A3A"/>
    <w:rsid w:val="00E629BF"/>
    <w:rsid w:val="00E63919"/>
    <w:rsid w:val="00E63933"/>
    <w:rsid w:val="00E6468E"/>
    <w:rsid w:val="00E64A69"/>
    <w:rsid w:val="00E65468"/>
    <w:rsid w:val="00E66D06"/>
    <w:rsid w:val="00E6769A"/>
    <w:rsid w:val="00E70C61"/>
    <w:rsid w:val="00E716FB"/>
    <w:rsid w:val="00E71E60"/>
    <w:rsid w:val="00E72BE4"/>
    <w:rsid w:val="00E73DEE"/>
    <w:rsid w:val="00E74F62"/>
    <w:rsid w:val="00E758B7"/>
    <w:rsid w:val="00E75951"/>
    <w:rsid w:val="00E800CD"/>
    <w:rsid w:val="00E809A7"/>
    <w:rsid w:val="00E81537"/>
    <w:rsid w:val="00E8156A"/>
    <w:rsid w:val="00E82C59"/>
    <w:rsid w:val="00E83232"/>
    <w:rsid w:val="00E84A3A"/>
    <w:rsid w:val="00E853C7"/>
    <w:rsid w:val="00E863E6"/>
    <w:rsid w:val="00E867C9"/>
    <w:rsid w:val="00E86AD8"/>
    <w:rsid w:val="00E87BBB"/>
    <w:rsid w:val="00E90DB2"/>
    <w:rsid w:val="00E9135E"/>
    <w:rsid w:val="00E91AF3"/>
    <w:rsid w:val="00E9200C"/>
    <w:rsid w:val="00E93B86"/>
    <w:rsid w:val="00E93FF3"/>
    <w:rsid w:val="00E941AD"/>
    <w:rsid w:val="00E94DA6"/>
    <w:rsid w:val="00E9617E"/>
    <w:rsid w:val="00EA0CF8"/>
    <w:rsid w:val="00EA2757"/>
    <w:rsid w:val="00EA2ADE"/>
    <w:rsid w:val="00EA3643"/>
    <w:rsid w:val="00EA429E"/>
    <w:rsid w:val="00EA4962"/>
    <w:rsid w:val="00EA49C5"/>
    <w:rsid w:val="00EA4D99"/>
    <w:rsid w:val="00EA4E0A"/>
    <w:rsid w:val="00EA69C6"/>
    <w:rsid w:val="00EB1389"/>
    <w:rsid w:val="00EB1B9C"/>
    <w:rsid w:val="00EB1C35"/>
    <w:rsid w:val="00EB2148"/>
    <w:rsid w:val="00EB2799"/>
    <w:rsid w:val="00EB2DC6"/>
    <w:rsid w:val="00EB3D26"/>
    <w:rsid w:val="00EB4E8D"/>
    <w:rsid w:val="00EB4EED"/>
    <w:rsid w:val="00EB599A"/>
    <w:rsid w:val="00EB626B"/>
    <w:rsid w:val="00EB690F"/>
    <w:rsid w:val="00EB6B9C"/>
    <w:rsid w:val="00EB73FD"/>
    <w:rsid w:val="00EB7A34"/>
    <w:rsid w:val="00EC02BB"/>
    <w:rsid w:val="00EC1791"/>
    <w:rsid w:val="00EC4000"/>
    <w:rsid w:val="00EC4E0D"/>
    <w:rsid w:val="00EC5194"/>
    <w:rsid w:val="00ED0CB2"/>
    <w:rsid w:val="00ED321B"/>
    <w:rsid w:val="00ED34E7"/>
    <w:rsid w:val="00ED3D62"/>
    <w:rsid w:val="00ED3E18"/>
    <w:rsid w:val="00ED3F50"/>
    <w:rsid w:val="00ED4F9E"/>
    <w:rsid w:val="00ED57B8"/>
    <w:rsid w:val="00ED6E40"/>
    <w:rsid w:val="00EE050B"/>
    <w:rsid w:val="00EE1678"/>
    <w:rsid w:val="00EE19B1"/>
    <w:rsid w:val="00EE2224"/>
    <w:rsid w:val="00EE3FDE"/>
    <w:rsid w:val="00EE41B9"/>
    <w:rsid w:val="00EE4B8D"/>
    <w:rsid w:val="00EE519F"/>
    <w:rsid w:val="00EE7A36"/>
    <w:rsid w:val="00EE7DBC"/>
    <w:rsid w:val="00EF0B67"/>
    <w:rsid w:val="00EF0B8C"/>
    <w:rsid w:val="00EF4983"/>
    <w:rsid w:val="00EF4A73"/>
    <w:rsid w:val="00EF4BCE"/>
    <w:rsid w:val="00EF741C"/>
    <w:rsid w:val="00F00F74"/>
    <w:rsid w:val="00F01607"/>
    <w:rsid w:val="00F03497"/>
    <w:rsid w:val="00F051BE"/>
    <w:rsid w:val="00F057C0"/>
    <w:rsid w:val="00F05AF8"/>
    <w:rsid w:val="00F05C19"/>
    <w:rsid w:val="00F06278"/>
    <w:rsid w:val="00F062C7"/>
    <w:rsid w:val="00F1101B"/>
    <w:rsid w:val="00F11ED8"/>
    <w:rsid w:val="00F13927"/>
    <w:rsid w:val="00F1408D"/>
    <w:rsid w:val="00F14498"/>
    <w:rsid w:val="00F14C63"/>
    <w:rsid w:val="00F2019D"/>
    <w:rsid w:val="00F21990"/>
    <w:rsid w:val="00F21C33"/>
    <w:rsid w:val="00F22994"/>
    <w:rsid w:val="00F24058"/>
    <w:rsid w:val="00F24E43"/>
    <w:rsid w:val="00F24EF5"/>
    <w:rsid w:val="00F25CE6"/>
    <w:rsid w:val="00F26977"/>
    <w:rsid w:val="00F269E5"/>
    <w:rsid w:val="00F27971"/>
    <w:rsid w:val="00F27A9E"/>
    <w:rsid w:val="00F27B4E"/>
    <w:rsid w:val="00F27C23"/>
    <w:rsid w:val="00F32CD5"/>
    <w:rsid w:val="00F33694"/>
    <w:rsid w:val="00F33CD6"/>
    <w:rsid w:val="00F342A9"/>
    <w:rsid w:val="00F348DA"/>
    <w:rsid w:val="00F34E83"/>
    <w:rsid w:val="00F34F3D"/>
    <w:rsid w:val="00F36DC8"/>
    <w:rsid w:val="00F36FF6"/>
    <w:rsid w:val="00F37EB1"/>
    <w:rsid w:val="00F37EF5"/>
    <w:rsid w:val="00F37F63"/>
    <w:rsid w:val="00F42E0B"/>
    <w:rsid w:val="00F437CC"/>
    <w:rsid w:val="00F43889"/>
    <w:rsid w:val="00F43B44"/>
    <w:rsid w:val="00F43B88"/>
    <w:rsid w:val="00F43E2F"/>
    <w:rsid w:val="00F448E0"/>
    <w:rsid w:val="00F457A5"/>
    <w:rsid w:val="00F511A6"/>
    <w:rsid w:val="00F51642"/>
    <w:rsid w:val="00F5179C"/>
    <w:rsid w:val="00F517D9"/>
    <w:rsid w:val="00F5336D"/>
    <w:rsid w:val="00F5481F"/>
    <w:rsid w:val="00F55A94"/>
    <w:rsid w:val="00F56AAC"/>
    <w:rsid w:val="00F56EC8"/>
    <w:rsid w:val="00F5729C"/>
    <w:rsid w:val="00F5738C"/>
    <w:rsid w:val="00F575EB"/>
    <w:rsid w:val="00F60A8F"/>
    <w:rsid w:val="00F60D4D"/>
    <w:rsid w:val="00F61BFE"/>
    <w:rsid w:val="00F62411"/>
    <w:rsid w:val="00F626F1"/>
    <w:rsid w:val="00F63234"/>
    <w:rsid w:val="00F6414F"/>
    <w:rsid w:val="00F6487F"/>
    <w:rsid w:val="00F65B1B"/>
    <w:rsid w:val="00F66EAB"/>
    <w:rsid w:val="00F71034"/>
    <w:rsid w:val="00F71740"/>
    <w:rsid w:val="00F719E0"/>
    <w:rsid w:val="00F722A6"/>
    <w:rsid w:val="00F72E5B"/>
    <w:rsid w:val="00F73190"/>
    <w:rsid w:val="00F7445D"/>
    <w:rsid w:val="00F74EF3"/>
    <w:rsid w:val="00F755F5"/>
    <w:rsid w:val="00F76C4B"/>
    <w:rsid w:val="00F80885"/>
    <w:rsid w:val="00F811B0"/>
    <w:rsid w:val="00F83685"/>
    <w:rsid w:val="00F83A6C"/>
    <w:rsid w:val="00F85DD5"/>
    <w:rsid w:val="00F86C22"/>
    <w:rsid w:val="00F86CF8"/>
    <w:rsid w:val="00F87A3E"/>
    <w:rsid w:val="00F90559"/>
    <w:rsid w:val="00F91659"/>
    <w:rsid w:val="00F92B58"/>
    <w:rsid w:val="00F92B60"/>
    <w:rsid w:val="00F944D3"/>
    <w:rsid w:val="00F94812"/>
    <w:rsid w:val="00F94898"/>
    <w:rsid w:val="00F95973"/>
    <w:rsid w:val="00F95C47"/>
    <w:rsid w:val="00F968EB"/>
    <w:rsid w:val="00FA04EF"/>
    <w:rsid w:val="00FA169D"/>
    <w:rsid w:val="00FA2F45"/>
    <w:rsid w:val="00FA32A1"/>
    <w:rsid w:val="00FA4F6F"/>
    <w:rsid w:val="00FA6A1A"/>
    <w:rsid w:val="00FA7721"/>
    <w:rsid w:val="00FA7DBD"/>
    <w:rsid w:val="00FB0199"/>
    <w:rsid w:val="00FB232D"/>
    <w:rsid w:val="00FB4B40"/>
    <w:rsid w:val="00FB6C31"/>
    <w:rsid w:val="00FB776B"/>
    <w:rsid w:val="00FC0309"/>
    <w:rsid w:val="00FC12B9"/>
    <w:rsid w:val="00FC1320"/>
    <w:rsid w:val="00FC3846"/>
    <w:rsid w:val="00FC705B"/>
    <w:rsid w:val="00FC7BD8"/>
    <w:rsid w:val="00FD102F"/>
    <w:rsid w:val="00FD1CF8"/>
    <w:rsid w:val="00FD5FBD"/>
    <w:rsid w:val="00FD7A34"/>
    <w:rsid w:val="00FD7B72"/>
    <w:rsid w:val="00FE0598"/>
    <w:rsid w:val="00FE3F3D"/>
    <w:rsid w:val="00FE4A7A"/>
    <w:rsid w:val="00FE52BC"/>
    <w:rsid w:val="00FF02A4"/>
    <w:rsid w:val="00FF09BF"/>
    <w:rsid w:val="00FF0D60"/>
    <w:rsid w:val="00FF0F2C"/>
    <w:rsid w:val="00FF189B"/>
    <w:rsid w:val="00FF1C28"/>
    <w:rsid w:val="00FF4AF6"/>
    <w:rsid w:val="00FF5359"/>
    <w:rsid w:val="00FF5595"/>
    <w:rsid w:val="00FF6CD9"/>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8069F735-4981-411A-8A8B-58D8D0906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pPr>
      <w:keepNext/>
      <w:jc w:val="both"/>
      <w:outlineLvl w:val="1"/>
    </w:pPr>
    <w:rPr>
      <w:b/>
      <w:bCs/>
      <w:sz w:val="26"/>
      <w:lang w:val="x-none" w:eastAsia="x-none"/>
    </w:rPr>
  </w:style>
  <w:style w:type="paragraph" w:styleId="3">
    <w:name w:val="heading 3"/>
    <w:basedOn w:val="a"/>
    <w:next w:val="a"/>
    <w:link w:val="30"/>
    <w:qFormat/>
    <w:pPr>
      <w:keepNext/>
      <w:jc w:val="both"/>
      <w:outlineLvl w:val="2"/>
    </w:pPr>
    <w:rPr>
      <w:b/>
      <w:bCs/>
      <w:sz w:val="28"/>
      <w:lang w:val="x-none" w:eastAsia="x-none"/>
    </w:rPr>
  </w:style>
  <w:style w:type="paragraph" w:styleId="4">
    <w:name w:val="heading 4"/>
    <w:basedOn w:val="a"/>
    <w:next w:val="a"/>
    <w:link w:val="40"/>
    <w:qFormat/>
    <w:rsid w:val="004E4440"/>
    <w:pPr>
      <w:keepNext/>
      <w:widowControl w:val="0"/>
      <w:overflowPunct w:val="0"/>
      <w:autoSpaceDE w:val="0"/>
      <w:autoSpaceDN w:val="0"/>
      <w:adjustRightInd w:val="0"/>
      <w:ind w:right="-284"/>
      <w:jc w:val="center"/>
      <w:textAlignment w:val="baseline"/>
      <w:outlineLvl w:val="3"/>
    </w:pPr>
    <w:rPr>
      <w:rFonts w:ascii="Calibri" w:hAnsi="Calibri"/>
      <w:b/>
      <w:bCs/>
      <w:sz w:val="28"/>
      <w:szCs w:val="28"/>
      <w:lang w:val="x-none" w:eastAsia="x-none"/>
    </w:rPr>
  </w:style>
  <w:style w:type="paragraph" w:styleId="5">
    <w:name w:val="heading 5"/>
    <w:basedOn w:val="a"/>
    <w:next w:val="a"/>
    <w:link w:val="50"/>
    <w:qFormat/>
    <w:rsid w:val="00544F4B"/>
    <w:pPr>
      <w:spacing w:before="240" w:after="60"/>
      <w:outlineLvl w:val="4"/>
    </w:pPr>
    <w:rPr>
      <w:rFonts w:ascii="Calibri" w:hAnsi="Calibri"/>
      <w:b/>
      <w:bCs/>
      <w:i/>
      <w:iCs/>
      <w:sz w:val="26"/>
      <w:szCs w:val="26"/>
      <w:lang w:val="x-none" w:eastAsia="x-none"/>
    </w:rPr>
  </w:style>
  <w:style w:type="paragraph" w:styleId="6">
    <w:name w:val="heading 6"/>
    <w:basedOn w:val="a"/>
    <w:next w:val="a"/>
    <w:link w:val="60"/>
    <w:qFormat/>
    <w:rsid w:val="004E4440"/>
    <w:pPr>
      <w:keepNext/>
      <w:ind w:firstLine="27"/>
      <w:outlineLvl w:val="5"/>
    </w:pPr>
    <w:rPr>
      <w:color w:val="000000"/>
      <w:sz w:val="28"/>
      <w:szCs w:val="28"/>
      <w:lang w:val="x-none" w:eastAsia="x-none"/>
    </w:rPr>
  </w:style>
  <w:style w:type="paragraph" w:styleId="7">
    <w:name w:val="heading 7"/>
    <w:basedOn w:val="a"/>
    <w:next w:val="a"/>
    <w:link w:val="70"/>
    <w:qFormat/>
    <w:rsid w:val="004E4440"/>
    <w:pPr>
      <w:keepNext/>
      <w:ind w:right="-250"/>
      <w:jc w:val="right"/>
      <w:outlineLvl w:val="6"/>
    </w:pPr>
    <w:rPr>
      <w:rFonts w:ascii="Calibri" w:hAnsi="Calibri"/>
      <w:lang w:val="x-none" w:eastAsia="x-none"/>
    </w:rPr>
  </w:style>
  <w:style w:type="paragraph" w:styleId="8">
    <w:name w:val="heading 8"/>
    <w:basedOn w:val="a"/>
    <w:next w:val="a"/>
    <w:link w:val="80"/>
    <w:qFormat/>
    <w:rsid w:val="004E4440"/>
    <w:pPr>
      <w:keepNext/>
      <w:widowControl w:val="0"/>
      <w:overflowPunct w:val="0"/>
      <w:autoSpaceDE w:val="0"/>
      <w:autoSpaceDN w:val="0"/>
      <w:adjustRightInd w:val="0"/>
      <w:spacing w:line="235" w:lineRule="auto"/>
      <w:textAlignment w:val="baseline"/>
      <w:outlineLvl w:val="7"/>
    </w:pPr>
    <w:rPr>
      <w:rFonts w:ascii="Calibri" w:hAnsi="Calibri"/>
      <w:i/>
      <w:iCs/>
      <w:lang w:val="x-none" w:eastAsia="x-none"/>
    </w:rPr>
  </w:style>
  <w:style w:type="paragraph" w:styleId="9">
    <w:name w:val="heading 9"/>
    <w:basedOn w:val="a"/>
    <w:next w:val="a"/>
    <w:link w:val="90"/>
    <w:qFormat/>
    <w:rsid w:val="004E4440"/>
    <w:pPr>
      <w:keepNext/>
      <w:widowControl w:val="0"/>
      <w:overflowPunct w:val="0"/>
      <w:autoSpaceDE w:val="0"/>
      <w:autoSpaceDN w:val="0"/>
      <w:adjustRightInd w:val="0"/>
      <w:textAlignment w:val="baseline"/>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32"/>
      <w:lang w:val="x-none" w:eastAsia="x-none"/>
    </w:rPr>
  </w:style>
  <w:style w:type="paragraph" w:styleId="21">
    <w:name w:val="Body Text 2"/>
    <w:basedOn w:val="a"/>
    <w:link w:val="22"/>
    <w:pPr>
      <w:jc w:val="both"/>
    </w:pPr>
    <w:rPr>
      <w:b/>
      <w:bCs/>
      <w:sz w:val="26"/>
      <w:lang w:val="x-none" w:eastAsia="x-none"/>
    </w:rPr>
  </w:style>
  <w:style w:type="paragraph" w:styleId="31">
    <w:name w:val="Body Text 3"/>
    <w:basedOn w:val="a"/>
    <w:link w:val="32"/>
    <w:pPr>
      <w:jc w:val="both"/>
    </w:pPr>
    <w:rPr>
      <w:sz w:val="26"/>
      <w:lang w:val="x-none" w:eastAsia="x-none"/>
    </w:rPr>
  </w:style>
  <w:style w:type="paragraph" w:styleId="a5">
    <w:name w:val="header"/>
    <w:basedOn w:val="a"/>
    <w:link w:val="a6"/>
    <w:uiPriority w:val="99"/>
    <w:pPr>
      <w:tabs>
        <w:tab w:val="center" w:pos="4677"/>
        <w:tab w:val="right" w:pos="9355"/>
      </w:tabs>
    </w:pPr>
    <w:rPr>
      <w:lang w:val="x-none" w:eastAsia="x-none"/>
    </w:rPr>
  </w:style>
  <w:style w:type="character" w:styleId="a7">
    <w:name w:val="page number"/>
    <w:basedOn w:val="a0"/>
  </w:style>
  <w:style w:type="paragraph" w:styleId="a8">
    <w:name w:val="Body Text Indent"/>
    <w:basedOn w:val="a"/>
    <w:link w:val="a9"/>
    <w:pPr>
      <w:ind w:firstLine="540"/>
      <w:jc w:val="both"/>
    </w:pPr>
    <w:rPr>
      <w:sz w:val="26"/>
      <w:lang w:val="x-none" w:eastAsia="x-none"/>
    </w:rPr>
  </w:style>
  <w:style w:type="paragraph" w:styleId="aa">
    <w:name w:val="footer"/>
    <w:basedOn w:val="a"/>
    <w:link w:val="ab"/>
    <w:pPr>
      <w:tabs>
        <w:tab w:val="center" w:pos="4677"/>
        <w:tab w:val="right" w:pos="9355"/>
      </w:tabs>
    </w:pPr>
    <w:rPr>
      <w:lang w:val="x-none" w:eastAsia="x-none"/>
    </w:rPr>
  </w:style>
  <w:style w:type="paragraph" w:styleId="23">
    <w:name w:val="Body Text Indent 2"/>
    <w:basedOn w:val="a"/>
    <w:link w:val="24"/>
    <w:pPr>
      <w:ind w:firstLine="708"/>
      <w:jc w:val="both"/>
    </w:pPr>
    <w:rPr>
      <w:sz w:val="26"/>
      <w:lang w:val="x-none" w:eastAsia="x-none"/>
    </w:rPr>
  </w:style>
  <w:style w:type="paragraph" w:styleId="ac">
    <w:name w:val="Balloon Text"/>
    <w:basedOn w:val="a"/>
    <w:link w:val="ad"/>
    <w:rsid w:val="002C26F7"/>
    <w:rPr>
      <w:rFonts w:ascii="Tahoma" w:hAnsi="Tahoma"/>
      <w:sz w:val="16"/>
      <w:szCs w:val="16"/>
      <w:lang w:val="x-none" w:eastAsia="x-none"/>
    </w:rPr>
  </w:style>
  <w:style w:type="character" w:customStyle="1" w:styleId="ad">
    <w:name w:val="Текст выноски Знак"/>
    <w:link w:val="ac"/>
    <w:rsid w:val="002C26F7"/>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C21C8"/>
    <w:pPr>
      <w:spacing w:before="100" w:beforeAutospacing="1" w:after="100" w:afterAutospacing="1"/>
    </w:pPr>
    <w:rPr>
      <w:rFonts w:ascii="Tahoma" w:hAnsi="Tahoma"/>
      <w:sz w:val="20"/>
      <w:szCs w:val="20"/>
      <w:lang w:val="en-US" w:eastAsia="en-US"/>
    </w:rPr>
  </w:style>
  <w:style w:type="table" w:styleId="ae">
    <w:name w:val="Table Grid"/>
    <w:basedOn w:val="a1"/>
    <w:rsid w:val="000C2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link w:val="5"/>
    <w:semiHidden/>
    <w:rsid w:val="00544F4B"/>
    <w:rPr>
      <w:rFonts w:ascii="Calibri" w:eastAsia="Times New Roman" w:hAnsi="Calibri" w:cs="Times New Roman"/>
      <w:b/>
      <w:bCs/>
      <w:i/>
      <w:iCs/>
      <w:sz w:val="26"/>
      <w:szCs w:val="26"/>
    </w:rPr>
  </w:style>
  <w:style w:type="paragraph" w:customStyle="1" w:styleId="ConsPlusNonformat">
    <w:name w:val="ConsPlusNonformat"/>
    <w:rsid w:val="00E3119D"/>
    <w:pPr>
      <w:widowControl w:val="0"/>
      <w:autoSpaceDE w:val="0"/>
      <w:autoSpaceDN w:val="0"/>
      <w:adjustRightInd w:val="0"/>
    </w:pPr>
    <w:rPr>
      <w:rFonts w:ascii="Courier New" w:hAnsi="Courier New" w:cs="Courier New"/>
    </w:rPr>
  </w:style>
  <w:style w:type="paragraph" w:customStyle="1" w:styleId="11">
    <w:name w:val="Без интервала1"/>
    <w:aliases w:val="с интервалом"/>
    <w:basedOn w:val="a"/>
    <w:qFormat/>
    <w:rsid w:val="001231DA"/>
    <w:pPr>
      <w:overflowPunct w:val="0"/>
      <w:autoSpaceDE w:val="0"/>
      <w:autoSpaceDN w:val="0"/>
      <w:adjustRightInd w:val="0"/>
      <w:jc w:val="both"/>
      <w:textAlignment w:val="baseline"/>
    </w:pPr>
    <w:rPr>
      <w:sz w:val="28"/>
      <w:szCs w:val="28"/>
      <w:lang w:eastAsia="en-US"/>
    </w:rPr>
  </w:style>
  <w:style w:type="paragraph" w:styleId="af">
    <w:name w:val="Normal (Web)"/>
    <w:aliases w:val="Обычный (Web) Знак,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Знак6,Знак4"/>
    <w:basedOn w:val="a"/>
    <w:link w:val="af0"/>
    <w:uiPriority w:val="99"/>
    <w:qFormat/>
    <w:rsid w:val="001231DA"/>
    <w:pPr>
      <w:widowControl w:val="0"/>
      <w:spacing w:before="100" w:beforeAutospacing="1" w:after="100" w:afterAutospacing="1"/>
    </w:pPr>
    <w:rPr>
      <w:spacing w:val="-4"/>
      <w:lang w:val="x-none" w:eastAsia="x-none"/>
    </w:rPr>
  </w:style>
  <w:style w:type="paragraph" w:styleId="33">
    <w:name w:val="Body Text Indent 3"/>
    <w:basedOn w:val="a"/>
    <w:link w:val="34"/>
    <w:rsid w:val="002F768E"/>
    <w:pPr>
      <w:spacing w:after="120"/>
      <w:ind w:left="283"/>
    </w:pPr>
    <w:rPr>
      <w:sz w:val="16"/>
      <w:szCs w:val="16"/>
      <w:lang w:val="x-none" w:eastAsia="x-none"/>
    </w:rPr>
  </w:style>
  <w:style w:type="character" w:customStyle="1" w:styleId="34">
    <w:name w:val="Основной текст с отступом 3 Знак"/>
    <w:link w:val="33"/>
    <w:rsid w:val="002F768E"/>
    <w:rPr>
      <w:sz w:val="16"/>
      <w:szCs w:val="16"/>
    </w:rPr>
  </w:style>
  <w:style w:type="paragraph" w:customStyle="1" w:styleId="ConsPlusNormal">
    <w:name w:val="ConsPlusNormal"/>
    <w:rsid w:val="00DB6428"/>
    <w:pPr>
      <w:widowControl w:val="0"/>
      <w:autoSpaceDE w:val="0"/>
      <w:autoSpaceDN w:val="0"/>
      <w:adjustRightInd w:val="0"/>
      <w:ind w:firstLine="720"/>
    </w:pPr>
    <w:rPr>
      <w:rFonts w:ascii="Arial" w:hAnsi="Arial" w:cs="Arial"/>
    </w:rPr>
  </w:style>
  <w:style w:type="paragraph" w:customStyle="1" w:styleId="Style6">
    <w:name w:val="Style6"/>
    <w:basedOn w:val="a"/>
    <w:uiPriority w:val="99"/>
    <w:rsid w:val="00DB6428"/>
    <w:pPr>
      <w:widowControl w:val="0"/>
      <w:autoSpaceDE w:val="0"/>
      <w:autoSpaceDN w:val="0"/>
      <w:adjustRightInd w:val="0"/>
      <w:spacing w:line="299" w:lineRule="exact"/>
      <w:ind w:firstLine="710"/>
      <w:jc w:val="both"/>
    </w:pPr>
  </w:style>
  <w:style w:type="paragraph" w:customStyle="1" w:styleId="Default">
    <w:name w:val="Default"/>
    <w:rsid w:val="008D41F3"/>
    <w:pPr>
      <w:autoSpaceDE w:val="0"/>
      <w:autoSpaceDN w:val="0"/>
      <w:adjustRightInd w:val="0"/>
    </w:pPr>
    <w:rPr>
      <w:rFonts w:eastAsia="Calibri"/>
      <w:color w:val="000000"/>
      <w:sz w:val="24"/>
      <w:szCs w:val="24"/>
    </w:rPr>
  </w:style>
  <w:style w:type="paragraph" w:customStyle="1" w:styleId="af1">
    <w:name w:val="Прижатый влево"/>
    <w:basedOn w:val="a"/>
    <w:next w:val="a"/>
    <w:uiPriority w:val="99"/>
    <w:rsid w:val="008D41F3"/>
    <w:pPr>
      <w:autoSpaceDE w:val="0"/>
      <w:autoSpaceDN w:val="0"/>
      <w:adjustRightInd w:val="0"/>
    </w:pPr>
    <w:rPr>
      <w:rFonts w:ascii="Arial" w:eastAsia="Calibri" w:hAnsi="Arial" w:cs="Arial"/>
      <w:lang w:eastAsia="en-US"/>
    </w:rPr>
  </w:style>
  <w:style w:type="character" w:customStyle="1" w:styleId="fontstyle01">
    <w:name w:val="fontstyle01"/>
    <w:rsid w:val="00D5232E"/>
    <w:rPr>
      <w:rFonts w:ascii="OfficinaSansC-Book" w:hAnsi="OfficinaSansC-Book" w:hint="default"/>
      <w:b w:val="0"/>
      <w:bCs w:val="0"/>
      <w:i w:val="0"/>
      <w:iCs w:val="0"/>
      <w:color w:val="000000"/>
      <w:sz w:val="24"/>
      <w:szCs w:val="24"/>
    </w:rPr>
  </w:style>
  <w:style w:type="character" w:customStyle="1" w:styleId="fontstyle21">
    <w:name w:val="fontstyle21"/>
    <w:rsid w:val="00D5232E"/>
    <w:rPr>
      <w:rFonts w:ascii="OfficinaSansC-Bold" w:hAnsi="OfficinaSansC-Bold" w:hint="default"/>
      <w:b/>
      <w:bCs/>
      <w:i w:val="0"/>
      <w:iCs w:val="0"/>
      <w:color w:val="000000"/>
      <w:sz w:val="24"/>
      <w:szCs w:val="24"/>
    </w:rPr>
  </w:style>
  <w:style w:type="character" w:styleId="af2">
    <w:name w:val="Hyperlink"/>
    <w:rsid w:val="00477EE7"/>
    <w:rPr>
      <w:color w:val="0000FF"/>
      <w:u w:val="single"/>
    </w:rPr>
  </w:style>
  <w:style w:type="character" w:customStyle="1" w:styleId="num11">
    <w:name w:val="num11"/>
    <w:rsid w:val="00477EE7"/>
  </w:style>
  <w:style w:type="character" w:customStyle="1" w:styleId="num4">
    <w:name w:val="num4"/>
    <w:rsid w:val="00477EE7"/>
  </w:style>
  <w:style w:type="paragraph" w:customStyle="1" w:styleId="formattext">
    <w:name w:val="formattext"/>
    <w:basedOn w:val="a"/>
    <w:rsid w:val="00477EE7"/>
    <w:pPr>
      <w:spacing w:before="100" w:beforeAutospacing="1" w:after="100" w:afterAutospacing="1"/>
    </w:pPr>
  </w:style>
  <w:style w:type="character" w:customStyle="1" w:styleId="40">
    <w:name w:val="Заголовок 4 Знак"/>
    <w:link w:val="4"/>
    <w:rsid w:val="004E4440"/>
    <w:rPr>
      <w:rFonts w:ascii="Calibri" w:hAnsi="Calibri"/>
      <w:b/>
      <w:bCs/>
      <w:sz w:val="28"/>
      <w:szCs w:val="28"/>
      <w:lang w:val="x-none" w:eastAsia="x-none"/>
    </w:rPr>
  </w:style>
  <w:style w:type="character" w:customStyle="1" w:styleId="60">
    <w:name w:val="Заголовок 6 Знак"/>
    <w:link w:val="6"/>
    <w:rsid w:val="004E4440"/>
    <w:rPr>
      <w:color w:val="000000"/>
      <w:sz w:val="28"/>
      <w:szCs w:val="28"/>
    </w:rPr>
  </w:style>
  <w:style w:type="character" w:customStyle="1" w:styleId="70">
    <w:name w:val="Заголовок 7 Знак"/>
    <w:link w:val="7"/>
    <w:rsid w:val="004E4440"/>
    <w:rPr>
      <w:rFonts w:ascii="Calibri" w:hAnsi="Calibri"/>
      <w:sz w:val="24"/>
      <w:szCs w:val="24"/>
      <w:lang w:val="x-none" w:eastAsia="x-none"/>
    </w:rPr>
  </w:style>
  <w:style w:type="character" w:customStyle="1" w:styleId="80">
    <w:name w:val="Заголовок 8 Знак"/>
    <w:link w:val="8"/>
    <w:rsid w:val="004E4440"/>
    <w:rPr>
      <w:rFonts w:ascii="Calibri" w:hAnsi="Calibri"/>
      <w:i/>
      <w:iCs/>
      <w:sz w:val="24"/>
      <w:szCs w:val="24"/>
      <w:lang w:val="x-none" w:eastAsia="x-none"/>
    </w:rPr>
  </w:style>
  <w:style w:type="character" w:customStyle="1" w:styleId="90">
    <w:name w:val="Заголовок 9 Знак"/>
    <w:link w:val="9"/>
    <w:rsid w:val="004E4440"/>
    <w:rPr>
      <w:rFonts w:ascii="Cambria" w:hAnsi="Cambria"/>
      <w:lang w:val="x-none" w:eastAsia="x-none"/>
    </w:rPr>
  </w:style>
  <w:style w:type="character" w:customStyle="1" w:styleId="10">
    <w:name w:val="Заголовок 1 Знак"/>
    <w:link w:val="1"/>
    <w:locked/>
    <w:rsid w:val="004E4440"/>
    <w:rPr>
      <w:rFonts w:ascii="Arial" w:hAnsi="Arial" w:cs="Arial"/>
      <w:b/>
      <w:bCs/>
      <w:kern w:val="32"/>
      <w:sz w:val="32"/>
      <w:szCs w:val="32"/>
    </w:rPr>
  </w:style>
  <w:style w:type="character" w:customStyle="1" w:styleId="20">
    <w:name w:val="Заголовок 2 Знак"/>
    <w:link w:val="2"/>
    <w:locked/>
    <w:rsid w:val="004E4440"/>
    <w:rPr>
      <w:b/>
      <w:bCs/>
      <w:sz w:val="26"/>
      <w:szCs w:val="24"/>
    </w:rPr>
  </w:style>
  <w:style w:type="character" w:customStyle="1" w:styleId="30">
    <w:name w:val="Заголовок 3 Знак"/>
    <w:link w:val="3"/>
    <w:locked/>
    <w:rsid w:val="004E4440"/>
    <w:rPr>
      <w:b/>
      <w:bCs/>
      <w:sz w:val="28"/>
      <w:szCs w:val="24"/>
    </w:rPr>
  </w:style>
  <w:style w:type="paragraph" w:styleId="af3">
    <w:name w:val="footnote text"/>
    <w:basedOn w:val="a"/>
    <w:link w:val="af4"/>
    <w:rsid w:val="004E4440"/>
    <w:pPr>
      <w:widowControl w:val="0"/>
      <w:overflowPunct w:val="0"/>
      <w:autoSpaceDE w:val="0"/>
      <w:autoSpaceDN w:val="0"/>
      <w:adjustRightInd w:val="0"/>
      <w:textAlignment w:val="baseline"/>
    </w:pPr>
    <w:rPr>
      <w:sz w:val="20"/>
      <w:szCs w:val="20"/>
      <w:lang w:val="x-none" w:eastAsia="x-none"/>
    </w:rPr>
  </w:style>
  <w:style w:type="character" w:customStyle="1" w:styleId="af4">
    <w:name w:val="Текст сноски Знак"/>
    <w:link w:val="af3"/>
    <w:rsid w:val="004E4440"/>
    <w:rPr>
      <w:lang w:val="x-none" w:eastAsia="x-none"/>
    </w:rPr>
  </w:style>
  <w:style w:type="character" w:styleId="af5">
    <w:name w:val="footnote reference"/>
    <w:rsid w:val="004E4440"/>
    <w:rPr>
      <w:rFonts w:cs="Times New Roman"/>
      <w:sz w:val="20"/>
      <w:szCs w:val="20"/>
      <w:vertAlign w:val="superscript"/>
    </w:rPr>
  </w:style>
  <w:style w:type="paragraph" w:customStyle="1" w:styleId="BlockQuotation">
    <w:name w:val="Block Quotation"/>
    <w:basedOn w:val="a"/>
    <w:rsid w:val="004E4440"/>
    <w:pPr>
      <w:widowControl w:val="0"/>
      <w:overflowPunct w:val="0"/>
      <w:autoSpaceDE w:val="0"/>
      <w:autoSpaceDN w:val="0"/>
      <w:adjustRightInd w:val="0"/>
      <w:ind w:left="567" w:right="-2" w:firstLine="851"/>
      <w:jc w:val="both"/>
      <w:textAlignment w:val="baseline"/>
    </w:pPr>
    <w:rPr>
      <w:sz w:val="28"/>
      <w:szCs w:val="28"/>
    </w:rPr>
  </w:style>
  <w:style w:type="character" w:customStyle="1" w:styleId="a6">
    <w:name w:val="Верхний колонтитул Знак"/>
    <w:link w:val="a5"/>
    <w:uiPriority w:val="99"/>
    <w:locked/>
    <w:rsid w:val="004E4440"/>
    <w:rPr>
      <w:sz w:val="24"/>
      <w:szCs w:val="24"/>
    </w:rPr>
  </w:style>
  <w:style w:type="character" w:customStyle="1" w:styleId="ab">
    <w:name w:val="Нижний колонтитул Знак"/>
    <w:link w:val="aa"/>
    <w:locked/>
    <w:rsid w:val="004E4440"/>
    <w:rPr>
      <w:sz w:val="24"/>
      <w:szCs w:val="24"/>
    </w:rPr>
  </w:style>
  <w:style w:type="character" w:customStyle="1" w:styleId="a4">
    <w:name w:val="Основной текст Знак"/>
    <w:link w:val="a3"/>
    <w:locked/>
    <w:rsid w:val="004E4440"/>
    <w:rPr>
      <w:sz w:val="32"/>
      <w:szCs w:val="24"/>
    </w:rPr>
  </w:style>
  <w:style w:type="paragraph" w:styleId="af6">
    <w:name w:val="caption"/>
    <w:basedOn w:val="a"/>
    <w:qFormat/>
    <w:rsid w:val="004E4440"/>
    <w:pPr>
      <w:spacing w:before="100" w:beforeAutospacing="1" w:after="100" w:afterAutospacing="1"/>
    </w:pPr>
  </w:style>
  <w:style w:type="character" w:customStyle="1" w:styleId="22">
    <w:name w:val="Основной текст 2 Знак"/>
    <w:link w:val="21"/>
    <w:locked/>
    <w:rsid w:val="004E4440"/>
    <w:rPr>
      <w:b/>
      <w:bCs/>
      <w:sz w:val="26"/>
      <w:szCs w:val="24"/>
    </w:rPr>
  </w:style>
  <w:style w:type="character" w:customStyle="1" w:styleId="24">
    <w:name w:val="Основной текст с отступом 2 Знак"/>
    <w:link w:val="23"/>
    <w:locked/>
    <w:rsid w:val="004E4440"/>
    <w:rPr>
      <w:sz w:val="26"/>
      <w:szCs w:val="24"/>
    </w:rPr>
  </w:style>
  <w:style w:type="character" w:customStyle="1" w:styleId="a9">
    <w:name w:val="Основной текст с отступом Знак"/>
    <w:link w:val="a8"/>
    <w:locked/>
    <w:rsid w:val="004E4440"/>
    <w:rPr>
      <w:sz w:val="26"/>
      <w:szCs w:val="24"/>
    </w:rPr>
  </w:style>
  <w:style w:type="paragraph" w:customStyle="1" w:styleId="12">
    <w:name w:val="Название1"/>
    <w:basedOn w:val="a"/>
    <w:link w:val="af7"/>
    <w:qFormat/>
    <w:rsid w:val="004E4440"/>
    <w:pPr>
      <w:tabs>
        <w:tab w:val="left" w:pos="12255"/>
      </w:tabs>
      <w:jc w:val="center"/>
    </w:pPr>
    <w:rPr>
      <w:rFonts w:ascii="Cambria" w:hAnsi="Cambria"/>
      <w:b/>
      <w:bCs/>
      <w:kern w:val="28"/>
      <w:sz w:val="32"/>
      <w:szCs w:val="32"/>
      <w:lang w:val="x-none" w:eastAsia="x-none"/>
    </w:rPr>
  </w:style>
  <w:style w:type="character" w:customStyle="1" w:styleId="af7">
    <w:name w:val="Название Знак"/>
    <w:link w:val="12"/>
    <w:rsid w:val="004E4440"/>
    <w:rPr>
      <w:rFonts w:ascii="Cambria" w:hAnsi="Cambria"/>
      <w:b/>
      <w:bCs/>
      <w:kern w:val="28"/>
      <w:sz w:val="32"/>
      <w:szCs w:val="32"/>
      <w:lang w:val="x-none" w:eastAsia="x-none"/>
    </w:rPr>
  </w:style>
  <w:style w:type="character" w:customStyle="1" w:styleId="32">
    <w:name w:val="Основной текст 3 Знак"/>
    <w:link w:val="31"/>
    <w:locked/>
    <w:rsid w:val="004E4440"/>
    <w:rPr>
      <w:sz w:val="26"/>
      <w:szCs w:val="24"/>
    </w:rPr>
  </w:style>
  <w:style w:type="character" w:customStyle="1" w:styleId="13">
    <w:name w:val="Название книги1"/>
    <w:rsid w:val="004E4440"/>
    <w:rPr>
      <w:rFonts w:cs="Times New Roman"/>
      <w:b/>
      <w:bCs/>
      <w:smallCaps/>
      <w:spacing w:val="5"/>
    </w:rPr>
  </w:style>
  <w:style w:type="character" w:customStyle="1" w:styleId="14">
    <w:name w:val="Сильное выделение1"/>
    <w:rsid w:val="004E4440"/>
    <w:rPr>
      <w:rFonts w:cs="Times New Roman"/>
      <w:b/>
      <w:bCs/>
      <w:i/>
      <w:iCs/>
      <w:color w:val="4F81BD"/>
    </w:rPr>
  </w:style>
  <w:style w:type="character" w:styleId="af8">
    <w:name w:val="Strong"/>
    <w:uiPriority w:val="22"/>
    <w:qFormat/>
    <w:rsid w:val="004E4440"/>
    <w:rPr>
      <w:rFonts w:cs="Times New Roman"/>
      <w:b/>
      <w:bCs/>
    </w:rPr>
  </w:style>
  <w:style w:type="character" w:customStyle="1" w:styleId="time-for-print">
    <w:name w:val="time-for-print"/>
    <w:rsid w:val="004E4440"/>
    <w:rPr>
      <w:rFonts w:cs="Times New Roman"/>
    </w:rPr>
  </w:style>
  <w:style w:type="character" w:customStyle="1" w:styleId="portions-count-for-print">
    <w:name w:val="portions-count-for-print"/>
    <w:rsid w:val="004E4440"/>
    <w:rPr>
      <w:rFonts w:cs="Times New Roman"/>
    </w:rPr>
  </w:style>
  <w:style w:type="character" w:customStyle="1" w:styleId="author-for-print">
    <w:name w:val="author-for-print"/>
    <w:rsid w:val="004E4440"/>
    <w:rPr>
      <w:rFonts w:cs="Times New Roman"/>
    </w:rPr>
  </w:style>
  <w:style w:type="character" w:customStyle="1" w:styleId="g-float-left">
    <w:name w:val="g-float-left"/>
    <w:rsid w:val="004E4440"/>
    <w:rPr>
      <w:rFonts w:cs="Times New Roman"/>
    </w:rPr>
  </w:style>
  <w:style w:type="character" w:customStyle="1" w:styleId="number">
    <w:name w:val="number"/>
    <w:rsid w:val="004E4440"/>
    <w:rPr>
      <w:rFonts w:cs="Times New Roman"/>
    </w:rPr>
  </w:style>
  <w:style w:type="character" w:customStyle="1" w:styleId="b-recipe-ratingslider-counter">
    <w:name w:val="b-recipe-rating__slider-counter"/>
    <w:rsid w:val="004E4440"/>
    <w:rPr>
      <w:rFonts w:cs="Times New Roman"/>
    </w:rPr>
  </w:style>
  <w:style w:type="character" w:customStyle="1" w:styleId="count">
    <w:name w:val="count"/>
    <w:rsid w:val="004E4440"/>
    <w:rPr>
      <w:rFonts w:cs="Times New Roman"/>
    </w:rPr>
  </w:style>
  <w:style w:type="paragraph" w:customStyle="1" w:styleId="clearfix">
    <w:name w:val="clearfix"/>
    <w:basedOn w:val="a"/>
    <w:rsid w:val="004E4440"/>
    <w:pPr>
      <w:spacing w:before="100" w:beforeAutospacing="1" w:after="100" w:afterAutospacing="1"/>
    </w:pPr>
  </w:style>
  <w:style w:type="character" w:customStyle="1" w:styleId="selectbox-label">
    <w:name w:val="selectbox-label"/>
    <w:rsid w:val="004E4440"/>
    <w:rPr>
      <w:rFonts w:cs="Times New Roman"/>
    </w:rPr>
  </w:style>
  <w:style w:type="character" w:customStyle="1" w:styleId="yield">
    <w:name w:val="yield"/>
    <w:rsid w:val="004E4440"/>
    <w:rPr>
      <w:rFonts w:cs="Times New Roman"/>
    </w:rPr>
  </w:style>
  <w:style w:type="paragraph" w:customStyle="1" w:styleId="cook-time">
    <w:name w:val="cook-time"/>
    <w:basedOn w:val="a"/>
    <w:rsid w:val="004E4440"/>
    <w:pPr>
      <w:spacing w:before="100" w:beforeAutospacing="1" w:after="100" w:afterAutospacing="1"/>
    </w:pPr>
  </w:style>
  <w:style w:type="character" w:customStyle="1" w:styleId="duration">
    <w:name w:val="duration"/>
    <w:rsid w:val="004E4440"/>
    <w:rPr>
      <w:rFonts w:cs="Times New Roman"/>
    </w:rPr>
  </w:style>
  <w:style w:type="character" w:customStyle="1" w:styleId="ingredient">
    <w:name w:val="ingredient"/>
    <w:rsid w:val="004E4440"/>
    <w:rPr>
      <w:rFonts w:cs="Times New Roman"/>
    </w:rPr>
  </w:style>
  <w:style w:type="character" w:customStyle="1" w:styleId="wpfp-span">
    <w:name w:val="wpfp-span"/>
    <w:rsid w:val="004E4440"/>
    <w:rPr>
      <w:rFonts w:cs="Times New Roman"/>
    </w:rPr>
  </w:style>
  <w:style w:type="character" w:customStyle="1" w:styleId="date-post">
    <w:name w:val="date-post"/>
    <w:rsid w:val="004E4440"/>
    <w:rPr>
      <w:rFonts w:cs="Times New Roman"/>
    </w:rPr>
  </w:style>
  <w:style w:type="character" w:customStyle="1" w:styleId="author-post">
    <w:name w:val="author-post"/>
    <w:rsid w:val="004E4440"/>
    <w:rPr>
      <w:rFonts w:cs="Times New Roman"/>
    </w:rPr>
  </w:style>
  <w:style w:type="character" w:customStyle="1" w:styleId="fn">
    <w:name w:val="fn"/>
    <w:rsid w:val="004E4440"/>
    <w:rPr>
      <w:rFonts w:cs="Times New Roman"/>
    </w:rPr>
  </w:style>
  <w:style w:type="character" w:customStyle="1" w:styleId="rmeta">
    <w:name w:val="r_meta"/>
    <w:rsid w:val="004E4440"/>
    <w:rPr>
      <w:rFonts w:cs="Times New Roman"/>
    </w:rPr>
  </w:style>
  <w:style w:type="character" w:customStyle="1" w:styleId="nutrition">
    <w:name w:val="nutrition"/>
    <w:rsid w:val="004E4440"/>
    <w:rPr>
      <w:rFonts w:cs="Times New Roman"/>
    </w:rPr>
  </w:style>
  <w:style w:type="character" w:customStyle="1" w:styleId="calories">
    <w:name w:val="calories"/>
    <w:rsid w:val="004E4440"/>
    <w:rPr>
      <w:rFonts w:cs="Times New Roman"/>
    </w:rPr>
  </w:style>
  <w:style w:type="paragraph" w:customStyle="1" w:styleId="headerbg">
    <w:name w:val="headerbg"/>
    <w:basedOn w:val="a"/>
    <w:rsid w:val="004E4440"/>
    <w:pPr>
      <w:spacing w:before="100" w:beforeAutospacing="1" w:after="100" w:afterAutospacing="1"/>
    </w:pPr>
  </w:style>
  <w:style w:type="paragraph" w:customStyle="1" w:styleId="bgveg">
    <w:name w:val="bg_veg"/>
    <w:basedOn w:val="a"/>
    <w:rsid w:val="004E4440"/>
    <w:pPr>
      <w:spacing w:before="100" w:beforeAutospacing="1" w:after="100" w:afterAutospacing="1"/>
    </w:pPr>
  </w:style>
  <w:style w:type="paragraph" w:customStyle="1" w:styleId="tagline">
    <w:name w:val="tagline"/>
    <w:basedOn w:val="a"/>
    <w:rsid w:val="004E4440"/>
    <w:pPr>
      <w:spacing w:before="100" w:beforeAutospacing="1" w:after="100" w:afterAutospacing="1"/>
    </w:pPr>
    <w:rPr>
      <w:rFonts w:ascii="Trebuchet MS" w:hAnsi="Trebuchet MS" w:cs="Trebuchet MS"/>
      <w:b/>
      <w:bCs/>
      <w:vanish/>
      <w:color w:val="6699CC"/>
      <w:sz w:val="17"/>
      <w:szCs w:val="17"/>
    </w:rPr>
  </w:style>
  <w:style w:type="paragraph" w:customStyle="1" w:styleId="cornerleft">
    <w:name w:val="cornerleft"/>
    <w:basedOn w:val="a"/>
    <w:rsid w:val="004E4440"/>
    <w:pPr>
      <w:spacing w:before="100" w:beforeAutospacing="1" w:after="100" w:afterAutospacing="1"/>
    </w:pPr>
  </w:style>
  <w:style w:type="paragraph" w:customStyle="1" w:styleId="cornerright">
    <w:name w:val="cornerright"/>
    <w:basedOn w:val="a"/>
    <w:rsid w:val="004E4440"/>
    <w:pPr>
      <w:spacing w:before="100" w:beforeAutospacing="1" w:after="100" w:afterAutospacing="1"/>
    </w:pPr>
  </w:style>
  <w:style w:type="paragraph" w:customStyle="1" w:styleId="widthsize">
    <w:name w:val="widthsize"/>
    <w:basedOn w:val="a"/>
    <w:rsid w:val="004E4440"/>
    <w:pPr>
      <w:spacing w:before="100" w:beforeAutospacing="1" w:after="100" w:afterAutospacing="1"/>
    </w:pPr>
    <w:rPr>
      <w:color w:val="FFFFFF"/>
    </w:rPr>
  </w:style>
  <w:style w:type="paragraph" w:customStyle="1" w:styleId="menu">
    <w:name w:val="menu"/>
    <w:basedOn w:val="a"/>
    <w:rsid w:val="004E4440"/>
    <w:pPr>
      <w:shd w:val="clear" w:color="auto" w:fill="EEDDA6"/>
      <w:spacing w:before="100" w:beforeAutospacing="1" w:after="100" w:afterAutospacing="1"/>
    </w:pPr>
  </w:style>
  <w:style w:type="paragraph" w:customStyle="1" w:styleId="mainmenu">
    <w:name w:val="mainmenu"/>
    <w:basedOn w:val="a"/>
    <w:rsid w:val="004E4440"/>
    <w:pPr>
      <w:spacing w:before="100" w:beforeAutospacing="1" w:after="100" w:afterAutospacing="1"/>
    </w:pPr>
  </w:style>
  <w:style w:type="paragraph" w:customStyle="1" w:styleId="mainsyn">
    <w:name w:val="mainsyn"/>
    <w:basedOn w:val="a"/>
    <w:rsid w:val="004E4440"/>
    <w:pPr>
      <w:spacing w:before="100" w:beforeAutospacing="1" w:after="100" w:afterAutospacing="1"/>
    </w:pPr>
  </w:style>
  <w:style w:type="paragraph" w:customStyle="1" w:styleId="scs">
    <w:name w:val="scs"/>
    <w:basedOn w:val="a"/>
    <w:rsid w:val="004E4440"/>
    <w:pPr>
      <w:spacing w:before="100" w:beforeAutospacing="1" w:after="100" w:afterAutospacing="1"/>
      <w:ind w:left="240" w:right="3228"/>
    </w:pPr>
  </w:style>
  <w:style w:type="paragraph" w:customStyle="1" w:styleId="sc">
    <w:name w:val="sc"/>
    <w:basedOn w:val="a"/>
    <w:rsid w:val="004E4440"/>
    <w:pPr>
      <w:spacing w:before="100" w:beforeAutospacing="1" w:after="100" w:afterAutospacing="1"/>
      <w:ind w:left="240" w:right="3228"/>
    </w:pPr>
  </w:style>
  <w:style w:type="paragraph" w:customStyle="1" w:styleId="posthead">
    <w:name w:val="posthead"/>
    <w:basedOn w:val="a"/>
    <w:rsid w:val="004E4440"/>
    <w:pPr>
      <w:spacing w:before="100" w:beforeAutospacing="1" w:after="100" w:afterAutospacing="1"/>
      <w:ind w:left="480"/>
    </w:pPr>
  </w:style>
  <w:style w:type="paragraph" w:customStyle="1" w:styleId="postinfo">
    <w:name w:val="postinfo"/>
    <w:basedOn w:val="a"/>
    <w:rsid w:val="004E4440"/>
    <w:rPr>
      <w:color w:val="666666"/>
    </w:rPr>
  </w:style>
  <w:style w:type="paragraph" w:customStyle="1" w:styleId="postdate">
    <w:name w:val="postdate"/>
    <w:basedOn w:val="a"/>
    <w:rsid w:val="004E4440"/>
    <w:pPr>
      <w:pBdr>
        <w:right w:val="single" w:sz="4" w:space="6" w:color="E2E2E2"/>
      </w:pBdr>
      <w:jc w:val="center"/>
    </w:pPr>
  </w:style>
  <w:style w:type="paragraph" w:customStyle="1" w:styleId="postcontent">
    <w:name w:val="postcontent"/>
    <w:basedOn w:val="a"/>
    <w:rsid w:val="004E4440"/>
    <w:pPr>
      <w:pBdr>
        <w:top w:val="single" w:sz="4" w:space="0" w:color="E2E2E2"/>
      </w:pBdr>
      <w:spacing w:before="120" w:after="100" w:afterAutospacing="1" w:line="192" w:lineRule="atLeast"/>
    </w:pPr>
    <w:rPr>
      <w:sz w:val="14"/>
      <w:szCs w:val="14"/>
    </w:rPr>
  </w:style>
  <w:style w:type="paragraph" w:customStyle="1" w:styleId="postcom">
    <w:name w:val="postcom"/>
    <w:basedOn w:val="a"/>
    <w:rsid w:val="004E4440"/>
    <w:rPr>
      <w:sz w:val="13"/>
      <w:szCs w:val="13"/>
    </w:rPr>
  </w:style>
  <w:style w:type="paragraph" w:customStyle="1" w:styleId="pagetitle">
    <w:name w:val="pagetitle"/>
    <w:basedOn w:val="a"/>
    <w:rsid w:val="004E4440"/>
    <w:pPr>
      <w:spacing w:after="240"/>
    </w:pPr>
    <w:rPr>
      <w:b/>
      <w:bCs/>
      <w:caps/>
      <w:spacing w:val="-12"/>
    </w:rPr>
  </w:style>
  <w:style w:type="paragraph" w:customStyle="1" w:styleId="nav">
    <w:name w:val="nav"/>
    <w:basedOn w:val="a"/>
    <w:rsid w:val="004E4440"/>
    <w:pPr>
      <w:spacing w:before="100" w:beforeAutospacing="1" w:after="100" w:afterAutospacing="1"/>
    </w:pPr>
  </w:style>
  <w:style w:type="paragraph" w:customStyle="1" w:styleId="postnote">
    <w:name w:val="postnote"/>
    <w:basedOn w:val="a"/>
    <w:rsid w:val="004E4440"/>
  </w:style>
  <w:style w:type="paragraph" w:customStyle="1" w:styleId="comments">
    <w:name w:val="comments"/>
    <w:basedOn w:val="a"/>
    <w:rsid w:val="004E4440"/>
    <w:pPr>
      <w:spacing w:before="240" w:after="240"/>
    </w:pPr>
  </w:style>
  <w:style w:type="paragraph" w:customStyle="1" w:styleId="formcorner">
    <w:name w:val="formcorner"/>
    <w:basedOn w:val="a"/>
    <w:rsid w:val="004E4440"/>
    <w:pPr>
      <w:spacing w:before="100" w:beforeAutospacing="1" w:after="100" w:afterAutospacing="1"/>
    </w:pPr>
  </w:style>
  <w:style w:type="paragraph" w:customStyle="1" w:styleId="sr">
    <w:name w:val="sr"/>
    <w:basedOn w:val="a"/>
    <w:rsid w:val="004E4440"/>
    <w:pPr>
      <w:spacing w:before="100" w:beforeAutospacing="1" w:after="100" w:afterAutospacing="1"/>
      <w:ind w:left="-3024"/>
    </w:pPr>
    <w:rPr>
      <w:color w:val="993300"/>
    </w:rPr>
  </w:style>
  <w:style w:type="paragraph" w:customStyle="1" w:styleId="search">
    <w:name w:val="search"/>
    <w:basedOn w:val="a"/>
    <w:rsid w:val="004E4440"/>
    <w:pPr>
      <w:shd w:val="clear" w:color="auto" w:fill="ECE2C5"/>
      <w:spacing w:before="100" w:beforeAutospacing="1" w:after="180"/>
    </w:pPr>
  </w:style>
  <w:style w:type="paragraph" w:customStyle="1" w:styleId="searchcorner">
    <w:name w:val="searchcorner"/>
    <w:basedOn w:val="a"/>
    <w:rsid w:val="004E4440"/>
    <w:pPr>
      <w:spacing w:before="100" w:beforeAutospacing="1" w:after="100" w:afterAutospacing="1"/>
    </w:pPr>
  </w:style>
  <w:style w:type="paragraph" w:customStyle="1" w:styleId="categories">
    <w:name w:val="categories"/>
    <w:basedOn w:val="a"/>
    <w:rsid w:val="004E4440"/>
    <w:pPr>
      <w:shd w:val="clear" w:color="auto" w:fill="FBF4E0"/>
      <w:spacing w:before="100" w:beforeAutospacing="1" w:after="180"/>
    </w:pPr>
  </w:style>
  <w:style w:type="paragraph" w:customStyle="1" w:styleId="categoriescorner">
    <w:name w:val="categoriescorner"/>
    <w:basedOn w:val="a"/>
    <w:rsid w:val="004E4440"/>
    <w:pPr>
      <w:spacing w:before="100" w:beforeAutospacing="1" w:after="100" w:afterAutospacing="1"/>
    </w:pPr>
  </w:style>
  <w:style w:type="paragraph" w:customStyle="1" w:styleId="general">
    <w:name w:val="general"/>
    <w:basedOn w:val="a"/>
    <w:rsid w:val="004E4440"/>
    <w:pPr>
      <w:shd w:val="clear" w:color="auto" w:fill="FEFAF0"/>
      <w:spacing w:before="100" w:beforeAutospacing="1" w:after="180"/>
    </w:pPr>
  </w:style>
  <w:style w:type="paragraph" w:customStyle="1" w:styleId="generalcorner">
    <w:name w:val="generalcorner"/>
    <w:basedOn w:val="a"/>
    <w:rsid w:val="004E4440"/>
    <w:pPr>
      <w:spacing w:before="100" w:beforeAutospacing="1" w:after="100" w:afterAutospacing="1"/>
    </w:pPr>
  </w:style>
  <w:style w:type="paragraph" w:customStyle="1" w:styleId="copy">
    <w:name w:val="copy"/>
    <w:basedOn w:val="a"/>
    <w:rsid w:val="004E4440"/>
    <w:pPr>
      <w:spacing w:before="100" w:beforeAutospacing="1" w:after="100" w:afterAutospacing="1"/>
    </w:pPr>
  </w:style>
  <w:style w:type="paragraph" w:customStyle="1" w:styleId="footercorner">
    <w:name w:val="footercorner"/>
    <w:basedOn w:val="a"/>
    <w:rsid w:val="004E4440"/>
    <w:pPr>
      <w:spacing w:before="100" w:beforeAutospacing="1" w:after="100" w:afterAutospacing="1"/>
    </w:pPr>
  </w:style>
  <w:style w:type="paragraph" w:customStyle="1" w:styleId="wpfp-hide">
    <w:name w:val="wpfp-hide"/>
    <w:basedOn w:val="a"/>
    <w:rsid w:val="004E4440"/>
    <w:pPr>
      <w:spacing w:before="100" w:beforeAutospacing="1" w:after="100" w:afterAutospacing="1"/>
    </w:pPr>
    <w:rPr>
      <w:vanish/>
    </w:rPr>
  </w:style>
  <w:style w:type="paragraph" w:customStyle="1" w:styleId="wpfp-img">
    <w:name w:val="wpfp-img"/>
    <w:basedOn w:val="a"/>
    <w:rsid w:val="004E4440"/>
    <w:pPr>
      <w:spacing w:before="100" w:beforeAutospacing="1" w:after="100" w:afterAutospacing="1"/>
      <w:ind w:right="24"/>
      <w:textAlignment w:val="center"/>
    </w:pPr>
  </w:style>
  <w:style w:type="paragraph" w:customStyle="1" w:styleId="yarpppromsg">
    <w:name w:val="yarpp_pro_msg"/>
    <w:basedOn w:val="a"/>
    <w:rsid w:val="004E4440"/>
    <w:pPr>
      <w:pBdr>
        <w:top w:val="threeDEmboss" w:sz="6" w:space="5" w:color="D0D0D0"/>
        <w:left w:val="threeDEmboss" w:sz="6" w:space="24" w:color="D0D0D0"/>
        <w:bottom w:val="threeDEmboss" w:sz="6" w:space="10" w:color="D0D0D0"/>
        <w:right w:val="threeDEmboss" w:sz="6" w:space="24" w:color="D0D0D0"/>
      </w:pBdr>
      <w:spacing w:before="100" w:beforeAutospacing="1" w:after="100" w:afterAutospacing="1"/>
      <w:jc w:val="both"/>
    </w:pPr>
  </w:style>
  <w:style w:type="paragraph" w:customStyle="1" w:styleId="yarpphelp">
    <w:name w:val="yarpp_help"/>
    <w:basedOn w:val="a"/>
    <w:rsid w:val="004E4440"/>
    <w:pPr>
      <w:spacing w:before="100" w:beforeAutospacing="1" w:after="100" w:afterAutospacing="1"/>
      <w:textAlignment w:val="bottom"/>
    </w:pPr>
  </w:style>
  <w:style w:type="paragraph" w:customStyle="1" w:styleId="yarpphelpmsg">
    <w:name w:val="yarpp_help_msg"/>
    <w:basedOn w:val="a"/>
    <w:rsid w:val="004E4440"/>
    <w:pPr>
      <w:pBdr>
        <w:top w:val="single" w:sz="4" w:space="6" w:color="D0D0D0"/>
        <w:left w:val="single" w:sz="4" w:space="9" w:color="D0D0D0"/>
        <w:bottom w:val="single" w:sz="4" w:space="6" w:color="D0D0D0"/>
        <w:right w:val="single" w:sz="4" w:space="9" w:color="D0D0D0"/>
      </w:pBdr>
      <w:shd w:val="clear" w:color="auto" w:fill="FFFFFF"/>
      <w:spacing w:before="100" w:beforeAutospacing="1" w:after="100" w:afterAutospacing="1"/>
      <w:jc w:val="both"/>
    </w:pPr>
    <w:rPr>
      <w:vanish/>
    </w:rPr>
  </w:style>
  <w:style w:type="paragraph" w:customStyle="1" w:styleId="post-ratings">
    <w:name w:val="post-ratings"/>
    <w:basedOn w:val="a"/>
    <w:rsid w:val="004E4440"/>
    <w:pPr>
      <w:spacing w:before="100" w:beforeAutospacing="1" w:after="100" w:afterAutospacing="1"/>
    </w:pPr>
  </w:style>
  <w:style w:type="paragraph" w:customStyle="1" w:styleId="post-ratings-loading">
    <w:name w:val="post-ratings-loading"/>
    <w:basedOn w:val="a"/>
    <w:rsid w:val="004E4440"/>
    <w:pPr>
      <w:spacing w:before="100" w:beforeAutospacing="1" w:after="100" w:afterAutospacing="1"/>
    </w:pPr>
    <w:rPr>
      <w:vanish/>
    </w:rPr>
  </w:style>
  <w:style w:type="paragraph" w:customStyle="1" w:styleId="post-ratings-image">
    <w:name w:val="post-ratings-image"/>
    <w:basedOn w:val="a"/>
    <w:rsid w:val="004E4440"/>
    <w:pPr>
      <w:spacing w:before="100" w:beforeAutospacing="1" w:after="100" w:afterAutospacing="1"/>
    </w:pPr>
  </w:style>
  <w:style w:type="paragraph" w:customStyle="1" w:styleId="post-ratings-comment-author">
    <w:name w:val="post-ratings-comment-author"/>
    <w:basedOn w:val="a"/>
    <w:rsid w:val="004E4440"/>
    <w:pPr>
      <w:spacing w:before="100" w:beforeAutospacing="1" w:after="100" w:afterAutospacing="1"/>
    </w:pPr>
    <w:rPr>
      <w:i/>
      <w:iCs/>
    </w:rPr>
  </w:style>
  <w:style w:type="paragraph" w:customStyle="1" w:styleId="wp-pagenavi">
    <w:name w:val="wp-pagenavi"/>
    <w:basedOn w:val="a"/>
    <w:rsid w:val="004E4440"/>
    <w:pPr>
      <w:spacing w:before="100" w:beforeAutospacing="1" w:after="100" w:afterAutospacing="1"/>
    </w:pPr>
  </w:style>
  <w:style w:type="paragraph" w:customStyle="1" w:styleId="ec-stars-wrapper">
    <w:name w:val="ec-stars-wrapper"/>
    <w:basedOn w:val="a"/>
    <w:rsid w:val="004E4440"/>
    <w:pPr>
      <w:spacing w:before="100" w:beforeAutospacing="1" w:after="100" w:afterAutospacing="1"/>
    </w:pPr>
    <w:rPr>
      <w:sz w:val="2"/>
      <w:szCs w:val="2"/>
    </w:rPr>
  </w:style>
  <w:style w:type="paragraph" w:customStyle="1" w:styleId="ec-stars-overlay">
    <w:name w:val="ec-stars-overlay"/>
    <w:basedOn w:val="a"/>
    <w:rsid w:val="004E4440"/>
    <w:pPr>
      <w:spacing w:before="100" w:beforeAutospacing="1" w:after="100" w:afterAutospacing="1"/>
    </w:pPr>
  </w:style>
  <w:style w:type="paragraph" w:customStyle="1" w:styleId="mark">
    <w:name w:val="mark"/>
    <w:basedOn w:val="a"/>
    <w:rsid w:val="004E4440"/>
    <w:pPr>
      <w:spacing w:before="100" w:beforeAutospacing="1" w:after="100" w:afterAutospacing="1"/>
    </w:pPr>
  </w:style>
  <w:style w:type="paragraph" w:customStyle="1" w:styleId="sub-nav">
    <w:name w:val="sub-nav"/>
    <w:basedOn w:val="a"/>
    <w:rsid w:val="004E4440"/>
    <w:pPr>
      <w:spacing w:before="100" w:beforeAutospacing="1" w:after="100" w:afterAutospacing="1"/>
    </w:pPr>
  </w:style>
  <w:style w:type="paragraph" w:customStyle="1" w:styleId="triangle">
    <w:name w:val="triangle"/>
    <w:basedOn w:val="a"/>
    <w:rsid w:val="004E4440"/>
    <w:pPr>
      <w:pBdr>
        <w:bottom w:val="single" w:sz="48" w:space="0" w:color="34495E"/>
      </w:pBdr>
      <w:spacing w:before="60" w:after="100" w:afterAutospacing="1"/>
    </w:pPr>
  </w:style>
  <w:style w:type="paragraph" w:customStyle="1" w:styleId="yap-reset">
    <w:name w:val="yap-reset"/>
    <w:basedOn w:val="a"/>
    <w:rsid w:val="004E4440"/>
    <w:pPr>
      <w:textAlignment w:val="baseline"/>
    </w:pPr>
  </w:style>
  <w:style w:type="paragraph" w:customStyle="1" w:styleId="yap-list-wrapper">
    <w:name w:val="yap-list-wrapper"/>
    <w:basedOn w:val="a"/>
    <w:rsid w:val="004E44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yap-age">
    <w:name w:val="yap-age"/>
    <w:basedOn w:val="a"/>
    <w:rsid w:val="004E4440"/>
    <w:pPr>
      <w:pBdr>
        <w:top w:val="single" w:sz="4" w:space="0" w:color="DDDCDA"/>
        <w:left w:val="single" w:sz="4" w:space="0" w:color="DDDCDA"/>
        <w:bottom w:val="single" w:sz="4" w:space="0" w:color="DDDCDA"/>
        <w:right w:val="single" w:sz="4" w:space="0" w:color="DDDCDA"/>
      </w:pBdr>
      <w:spacing w:after="100" w:afterAutospacing="1"/>
      <w:ind w:left="55"/>
      <w:jc w:val="center"/>
      <w:textAlignment w:val="center"/>
    </w:pPr>
    <w:rPr>
      <w:sz w:val="17"/>
      <w:szCs w:val="17"/>
    </w:rPr>
  </w:style>
  <w:style w:type="paragraph" w:customStyle="1" w:styleId="yap-warning-content">
    <w:name w:val="yap-warning-content"/>
    <w:basedOn w:val="a"/>
    <w:rsid w:val="004E4440"/>
    <w:pPr>
      <w:pBdr>
        <w:top w:val="single" w:sz="4" w:space="0" w:color="DDDCDA"/>
        <w:left w:val="single" w:sz="4" w:space="0" w:color="DDDCDA"/>
        <w:bottom w:val="single" w:sz="4" w:space="0" w:color="DDDCDA"/>
        <w:right w:val="single" w:sz="4" w:space="0" w:color="DDDCDA"/>
      </w:pBdr>
      <w:spacing w:before="100" w:beforeAutospacing="1" w:after="100" w:afterAutospacing="1"/>
    </w:pPr>
    <w:rPr>
      <w:sz w:val="17"/>
      <w:szCs w:val="17"/>
    </w:rPr>
  </w:style>
  <w:style w:type="paragraph" w:customStyle="1" w:styleId="b-share-popup-wrap">
    <w:name w:val="b-share-popup-wrap"/>
    <w:basedOn w:val="a"/>
    <w:rsid w:val="004E4440"/>
    <w:pPr>
      <w:spacing w:before="100" w:beforeAutospacing="1" w:after="100" w:afterAutospacing="1"/>
    </w:pPr>
  </w:style>
  <w:style w:type="paragraph" w:customStyle="1" w:styleId="b-share-popup">
    <w:name w:val="b-share-popup"/>
    <w:basedOn w:val="a"/>
    <w:rsid w:val="004E4440"/>
    <w:pPr>
      <w:pBdr>
        <w:top w:val="single" w:sz="4" w:space="0" w:color="888888"/>
        <w:left w:val="single" w:sz="4" w:space="0" w:color="888888"/>
        <w:bottom w:val="single" w:sz="4" w:space="0" w:color="888888"/>
        <w:right w:val="single" w:sz="4" w:space="0" w:color="888888"/>
      </w:pBdr>
      <w:shd w:val="clear" w:color="auto" w:fill="FFFFFF"/>
      <w:spacing w:before="100" w:beforeAutospacing="1" w:after="100" w:afterAutospacing="1"/>
    </w:pPr>
    <w:rPr>
      <w:color w:val="000000"/>
    </w:rPr>
  </w:style>
  <w:style w:type="paragraph" w:customStyle="1" w:styleId="b-share-popupi">
    <w:name w:val="b-share-popup__i"/>
    <w:basedOn w:val="a"/>
    <w:rsid w:val="004E4440"/>
    <w:pPr>
      <w:shd w:val="clear" w:color="auto" w:fill="FFFFFF"/>
      <w:spacing w:before="100" w:beforeAutospacing="1" w:after="100" w:afterAutospacing="1"/>
      <w:textAlignment w:val="top"/>
    </w:pPr>
  </w:style>
  <w:style w:type="paragraph" w:customStyle="1" w:styleId="b-share-popupitem">
    <w:name w:val="b-share-popup__item"/>
    <w:basedOn w:val="a"/>
    <w:rsid w:val="004E4440"/>
    <w:pPr>
      <w:shd w:val="clear" w:color="auto" w:fill="FFFFFF"/>
      <w:spacing w:before="100" w:beforeAutospacing="1" w:after="100" w:afterAutospacing="1" w:line="300" w:lineRule="atLeast"/>
    </w:pPr>
    <w:rPr>
      <w:rFonts w:ascii="Arial" w:hAnsi="Arial" w:cs="Arial"/>
    </w:rPr>
  </w:style>
  <w:style w:type="paragraph" w:customStyle="1" w:styleId="b-share-popupicon">
    <w:name w:val="b-share-popup__icon"/>
    <w:basedOn w:val="a"/>
    <w:rsid w:val="004E4440"/>
    <w:pPr>
      <w:textAlignment w:val="center"/>
    </w:pPr>
  </w:style>
  <w:style w:type="paragraph" w:customStyle="1" w:styleId="b-share-popupiconinput">
    <w:name w:val="b-share-popup__icon_input"/>
    <w:basedOn w:val="a"/>
    <w:rsid w:val="004E4440"/>
    <w:pPr>
      <w:spacing w:after="100" w:afterAutospacing="1"/>
    </w:pPr>
  </w:style>
  <w:style w:type="paragraph" w:customStyle="1" w:styleId="b-share-popupiconinput0">
    <w:name w:val="b-share-popup__icon__input"/>
    <w:basedOn w:val="a"/>
    <w:rsid w:val="004E4440"/>
    <w:pPr>
      <w:spacing w:before="100" w:beforeAutospacing="1" w:after="100" w:afterAutospacing="1"/>
      <w:ind w:left="24"/>
      <w:textAlignment w:val="top"/>
    </w:pPr>
  </w:style>
  <w:style w:type="paragraph" w:customStyle="1" w:styleId="b-share-popupspacer">
    <w:name w:val="b-share-popup__spacer"/>
    <w:basedOn w:val="a"/>
    <w:rsid w:val="004E4440"/>
    <w:pPr>
      <w:spacing w:before="100" w:beforeAutospacing="1" w:after="100" w:afterAutospacing="1"/>
    </w:pPr>
  </w:style>
  <w:style w:type="paragraph" w:customStyle="1" w:styleId="b-share-popupheader">
    <w:name w:val="b-share-popup__header"/>
    <w:basedOn w:val="a"/>
    <w:rsid w:val="004E4440"/>
    <w:pPr>
      <w:spacing w:before="100" w:beforeAutospacing="1" w:after="100" w:afterAutospacing="1" w:line="240" w:lineRule="atLeast"/>
    </w:pPr>
    <w:rPr>
      <w:rFonts w:ascii="Verdana" w:hAnsi="Verdana" w:cs="Verdana"/>
      <w:color w:val="999999"/>
      <w:sz w:val="21"/>
      <w:szCs w:val="21"/>
    </w:rPr>
  </w:style>
  <w:style w:type="paragraph" w:customStyle="1" w:styleId="b-share-popupinput">
    <w:name w:val="b-share-popup__input"/>
    <w:basedOn w:val="a"/>
    <w:rsid w:val="004E4440"/>
    <w:pPr>
      <w:spacing w:before="100" w:beforeAutospacing="1" w:after="100" w:afterAutospacing="1" w:line="240" w:lineRule="atLeast"/>
    </w:pPr>
    <w:rPr>
      <w:rFonts w:ascii="Verdana" w:hAnsi="Verdana" w:cs="Verdana"/>
      <w:color w:val="999999"/>
      <w:sz w:val="21"/>
      <w:szCs w:val="21"/>
    </w:rPr>
  </w:style>
  <w:style w:type="paragraph" w:customStyle="1" w:styleId="b-share-popupinputinput">
    <w:name w:val="b-share-popup__input__input"/>
    <w:basedOn w:val="a"/>
    <w:rsid w:val="004E4440"/>
    <w:pPr>
      <w:spacing w:before="60" w:line="240" w:lineRule="atLeast"/>
    </w:pPr>
    <w:rPr>
      <w:rFonts w:ascii="Verdana" w:hAnsi="Verdana" w:cs="Verdana"/>
    </w:rPr>
  </w:style>
  <w:style w:type="paragraph" w:customStyle="1" w:styleId="b-share-popupyandex">
    <w:name w:val="b-share-popup__yandex"/>
    <w:basedOn w:val="a"/>
    <w:rsid w:val="004E4440"/>
    <w:pPr>
      <w:spacing w:before="100" w:beforeAutospacing="1" w:after="100" w:afterAutospacing="1" w:line="240" w:lineRule="atLeast"/>
    </w:pPr>
    <w:rPr>
      <w:rFonts w:ascii="Verdana" w:hAnsi="Verdana" w:cs="Verdana"/>
      <w:sz w:val="19"/>
      <w:szCs w:val="19"/>
    </w:rPr>
  </w:style>
  <w:style w:type="paragraph" w:customStyle="1" w:styleId="b-share-popupto-right">
    <w:name w:val="b-share-popup_to-right"/>
    <w:basedOn w:val="a"/>
    <w:rsid w:val="004E4440"/>
    <w:pPr>
      <w:spacing w:before="100" w:beforeAutospacing="1" w:after="100" w:afterAutospacing="1"/>
      <w:jc w:val="right"/>
    </w:pPr>
  </w:style>
  <w:style w:type="paragraph" w:customStyle="1" w:styleId="b-icoactionrarr">
    <w:name w:val="b-ico_action_rarr"/>
    <w:basedOn w:val="a"/>
    <w:rsid w:val="004E4440"/>
    <w:pPr>
      <w:spacing w:before="100" w:beforeAutospacing="1" w:after="100" w:afterAutospacing="1"/>
    </w:pPr>
  </w:style>
  <w:style w:type="paragraph" w:customStyle="1" w:styleId="b-icoactionlarr">
    <w:name w:val="b-ico_action_larr"/>
    <w:basedOn w:val="a"/>
    <w:rsid w:val="004E4440"/>
    <w:pPr>
      <w:spacing w:before="100" w:beforeAutospacing="1" w:after="100" w:afterAutospacing="1"/>
    </w:pPr>
  </w:style>
  <w:style w:type="paragraph" w:customStyle="1" w:styleId="b-share-popupmain">
    <w:name w:val="b-share-popup__main"/>
    <w:basedOn w:val="a"/>
    <w:rsid w:val="004E4440"/>
    <w:pPr>
      <w:spacing w:before="100" w:beforeAutospacing="1" w:after="100" w:afterAutospacing="1"/>
      <w:textAlignment w:val="bottom"/>
    </w:pPr>
  </w:style>
  <w:style w:type="paragraph" w:customStyle="1" w:styleId="b-share-popupextra">
    <w:name w:val="b-share-popup__extra"/>
    <w:basedOn w:val="a"/>
    <w:rsid w:val="004E4440"/>
    <w:pPr>
      <w:ind w:right="-120"/>
      <w:textAlignment w:val="bottom"/>
    </w:pPr>
    <w:rPr>
      <w:vanish/>
    </w:rPr>
  </w:style>
  <w:style w:type="paragraph" w:customStyle="1" w:styleId="b-share-popuptail">
    <w:name w:val="b-share-popup__tail"/>
    <w:basedOn w:val="a"/>
    <w:rsid w:val="004E4440"/>
    <w:pPr>
      <w:ind w:left="-132"/>
    </w:pPr>
  </w:style>
  <w:style w:type="paragraph" w:customStyle="1" w:styleId="b-share-popupform">
    <w:name w:val="b-share-popup__form"/>
    <w:basedOn w:val="a"/>
    <w:rsid w:val="004E4440"/>
    <w:rPr>
      <w:vanish/>
    </w:rPr>
  </w:style>
  <w:style w:type="paragraph" w:customStyle="1" w:styleId="b-share-popupformlink">
    <w:name w:val="b-share-popup__form__link"/>
    <w:basedOn w:val="a"/>
    <w:rsid w:val="004E4440"/>
    <w:pPr>
      <w:spacing w:after="60" w:line="348" w:lineRule="atLeast"/>
      <w:ind w:left="120"/>
    </w:pPr>
    <w:rPr>
      <w:rFonts w:ascii="Verdana" w:hAnsi="Verdana" w:cs="Verdana"/>
      <w:color w:val="1A3DC1"/>
      <w:sz w:val="21"/>
      <w:szCs w:val="21"/>
      <w:u w:val="single"/>
    </w:rPr>
  </w:style>
  <w:style w:type="paragraph" w:customStyle="1" w:styleId="b-share-popupformbutton">
    <w:name w:val="b-share-popup__form__button"/>
    <w:basedOn w:val="a"/>
    <w:rsid w:val="004E4440"/>
    <w:pPr>
      <w:spacing w:before="60" w:line="348" w:lineRule="atLeast"/>
      <w:ind w:left="180"/>
    </w:pPr>
    <w:rPr>
      <w:rFonts w:ascii="Verdana" w:hAnsi="Verdana" w:cs="Verdana"/>
      <w:sz w:val="21"/>
      <w:szCs w:val="21"/>
    </w:rPr>
  </w:style>
  <w:style w:type="paragraph" w:customStyle="1" w:styleId="b-share-popupformclose">
    <w:name w:val="b-share-popup__form__close"/>
    <w:basedOn w:val="a"/>
    <w:rsid w:val="004E4440"/>
    <w:pPr>
      <w:spacing w:after="60" w:line="348" w:lineRule="atLeast"/>
      <w:ind w:right="120"/>
    </w:pPr>
    <w:rPr>
      <w:rFonts w:ascii="Verdana" w:hAnsi="Verdana" w:cs="Verdana"/>
      <w:color w:val="999999"/>
      <w:sz w:val="21"/>
      <w:szCs w:val="21"/>
    </w:rPr>
  </w:style>
  <w:style w:type="paragraph" w:customStyle="1" w:styleId="b-share-form-button">
    <w:name w:val="b-share-form-button"/>
    <w:basedOn w:val="a"/>
    <w:rsid w:val="004E4440"/>
    <w:pPr>
      <w:spacing w:line="204" w:lineRule="atLeast"/>
      <w:ind w:left="36" w:right="36"/>
    </w:pPr>
    <w:rPr>
      <w:rFonts w:ascii="Verdana" w:hAnsi="Verdana" w:cs="Verdana"/>
      <w:color w:val="000000"/>
      <w:sz w:val="21"/>
      <w:szCs w:val="21"/>
    </w:rPr>
  </w:style>
  <w:style w:type="paragraph" w:customStyle="1" w:styleId="b-share-form-buttonbefore">
    <w:name w:val="b-share-form-button__before"/>
    <w:basedOn w:val="a"/>
    <w:rsid w:val="004E4440"/>
    <w:pPr>
      <w:spacing w:before="100" w:beforeAutospacing="1" w:after="100" w:afterAutospacing="1"/>
      <w:ind w:left="-84"/>
    </w:pPr>
  </w:style>
  <w:style w:type="paragraph" w:customStyle="1" w:styleId="b-share-form-buttonafter">
    <w:name w:val="b-share-form-button__after"/>
    <w:basedOn w:val="a"/>
    <w:rsid w:val="004E4440"/>
    <w:pPr>
      <w:spacing w:before="100" w:beforeAutospacing="1" w:after="100" w:afterAutospacing="1"/>
      <w:ind w:left="48"/>
    </w:pPr>
  </w:style>
  <w:style w:type="paragraph" w:customStyle="1" w:styleId="b-share-form-buttonicons">
    <w:name w:val="b-share-form-button_icons"/>
    <w:basedOn w:val="a"/>
    <w:rsid w:val="004E4440"/>
    <w:pPr>
      <w:spacing w:before="100" w:beforeAutospacing="1" w:after="100" w:afterAutospacing="1"/>
    </w:pPr>
  </w:style>
  <w:style w:type="paragraph" w:customStyle="1" w:styleId="b-share">
    <w:name w:val="b-share"/>
    <w:basedOn w:val="a"/>
    <w:rsid w:val="004E4440"/>
    <w:pPr>
      <w:spacing w:before="100" w:beforeAutospacing="1" w:after="100" w:afterAutospacing="1" w:line="348" w:lineRule="atLeast"/>
      <w:textAlignment w:val="center"/>
    </w:pPr>
    <w:rPr>
      <w:rFonts w:ascii="Arial" w:hAnsi="Arial" w:cs="Arial"/>
      <w:sz w:val="21"/>
      <w:szCs w:val="21"/>
    </w:rPr>
  </w:style>
  <w:style w:type="paragraph" w:customStyle="1" w:styleId="b-sharetext">
    <w:name w:val="b-share__text"/>
    <w:basedOn w:val="a"/>
    <w:rsid w:val="004E4440"/>
    <w:pPr>
      <w:spacing w:before="100" w:beforeAutospacing="1" w:after="100" w:afterAutospacing="1"/>
      <w:ind w:right="60"/>
    </w:pPr>
  </w:style>
  <w:style w:type="paragraph" w:customStyle="1" w:styleId="b-sharehandle">
    <w:name w:val="b-share__handle"/>
    <w:basedOn w:val="a"/>
    <w:rsid w:val="004E4440"/>
    <w:pPr>
      <w:spacing w:before="100" w:beforeAutospacing="1" w:after="100" w:afterAutospacing="1"/>
    </w:pPr>
  </w:style>
  <w:style w:type="paragraph" w:customStyle="1" w:styleId="b-sharehr">
    <w:name w:val="b-share__hr"/>
    <w:basedOn w:val="a"/>
    <w:rsid w:val="004E4440"/>
    <w:pPr>
      <w:ind w:left="24" w:right="36"/>
    </w:pPr>
    <w:rPr>
      <w:vanish/>
    </w:rPr>
  </w:style>
  <w:style w:type="paragraph" w:customStyle="1" w:styleId="b-sharebordered">
    <w:name w:val="b-share_bordered"/>
    <w:basedOn w:val="a"/>
    <w:rsid w:val="004E4440"/>
    <w:pPr>
      <w:pBdr>
        <w:top w:val="single" w:sz="4" w:space="0" w:color="E4E4E4"/>
        <w:left w:val="single" w:sz="4" w:space="0" w:color="E4E4E4"/>
        <w:bottom w:val="single" w:sz="4" w:space="0" w:color="E4E4E4"/>
        <w:right w:val="single" w:sz="4" w:space="0" w:color="E4E4E4"/>
      </w:pBdr>
      <w:spacing w:before="100" w:beforeAutospacing="1" w:after="100" w:afterAutospacing="1"/>
    </w:pPr>
  </w:style>
  <w:style w:type="paragraph" w:customStyle="1" w:styleId="b-sharelink">
    <w:name w:val="b-share_link"/>
    <w:basedOn w:val="a"/>
    <w:rsid w:val="004E4440"/>
  </w:style>
  <w:style w:type="paragraph" w:customStyle="1" w:styleId="b-share-form-buttonshare">
    <w:name w:val="b-share-form-button_share"/>
    <w:basedOn w:val="a"/>
    <w:rsid w:val="004E4440"/>
    <w:pPr>
      <w:spacing w:before="100" w:beforeAutospacing="1" w:after="100" w:afterAutospacing="1"/>
      <w:textAlignment w:val="top"/>
    </w:pPr>
  </w:style>
  <w:style w:type="paragraph" w:customStyle="1" w:styleId="b-share-pseudo-link">
    <w:name w:val="b-share-pseudo-link"/>
    <w:basedOn w:val="a"/>
    <w:rsid w:val="004E4440"/>
    <w:pPr>
      <w:pBdr>
        <w:bottom w:val="dotted" w:sz="4" w:space="0" w:color="auto"/>
      </w:pBdr>
      <w:spacing w:before="100" w:beforeAutospacing="1" w:after="100" w:afterAutospacing="1"/>
    </w:pPr>
  </w:style>
  <w:style w:type="paragraph" w:customStyle="1" w:styleId="b-sharefontfixed">
    <w:name w:val="b-share_font_fixed"/>
    <w:basedOn w:val="a"/>
    <w:rsid w:val="004E4440"/>
    <w:pPr>
      <w:spacing w:before="100" w:beforeAutospacing="1" w:after="100" w:afterAutospacing="1"/>
    </w:pPr>
    <w:rPr>
      <w:sz w:val="13"/>
      <w:szCs w:val="13"/>
    </w:rPr>
  </w:style>
  <w:style w:type="paragraph" w:customStyle="1" w:styleId="b-sharehandlemore">
    <w:name w:val="b-share__handle_more"/>
    <w:basedOn w:val="a"/>
    <w:rsid w:val="004E4440"/>
    <w:pPr>
      <w:spacing w:after="100" w:afterAutospacing="1"/>
    </w:pPr>
    <w:rPr>
      <w:color w:val="7B7B7B"/>
      <w:sz w:val="11"/>
      <w:szCs w:val="11"/>
    </w:rPr>
  </w:style>
  <w:style w:type="paragraph" w:customStyle="1" w:styleId="b-share-icon">
    <w:name w:val="b-share-icon"/>
    <w:basedOn w:val="a"/>
    <w:rsid w:val="004E4440"/>
    <w:pPr>
      <w:spacing w:before="100" w:beforeAutospacing="1" w:after="100" w:afterAutospacing="1"/>
      <w:textAlignment w:val="top"/>
    </w:pPr>
  </w:style>
  <w:style w:type="paragraph" w:customStyle="1" w:styleId="b-share-iconrenren">
    <w:name w:val="b-share-icon_renren"/>
    <w:basedOn w:val="a"/>
    <w:rsid w:val="004E4440"/>
    <w:pPr>
      <w:spacing w:before="100" w:beforeAutospacing="1" w:after="100" w:afterAutospacing="1"/>
    </w:pPr>
  </w:style>
  <w:style w:type="paragraph" w:customStyle="1" w:styleId="b-share-iconsinaweibo">
    <w:name w:val="b-share-icon_sina_weibo"/>
    <w:basedOn w:val="a"/>
    <w:rsid w:val="004E4440"/>
    <w:pPr>
      <w:spacing w:before="100" w:beforeAutospacing="1" w:after="100" w:afterAutospacing="1"/>
    </w:pPr>
  </w:style>
  <w:style w:type="paragraph" w:customStyle="1" w:styleId="b-share-iconqzone">
    <w:name w:val="b-share-icon_qzone"/>
    <w:basedOn w:val="a"/>
    <w:rsid w:val="004E4440"/>
    <w:pPr>
      <w:spacing w:before="100" w:beforeAutospacing="1" w:after="100" w:afterAutospacing="1"/>
    </w:pPr>
  </w:style>
  <w:style w:type="paragraph" w:customStyle="1" w:styleId="b-share-icontencentweibo">
    <w:name w:val="b-share-icon_tencent_weibo"/>
    <w:basedOn w:val="a"/>
    <w:rsid w:val="004E4440"/>
    <w:pPr>
      <w:spacing w:before="100" w:beforeAutospacing="1" w:after="100" w:afterAutospacing="1"/>
    </w:pPr>
  </w:style>
  <w:style w:type="paragraph" w:customStyle="1" w:styleId="b-share-counter">
    <w:name w:val="b-share-counter"/>
    <w:basedOn w:val="a"/>
    <w:rsid w:val="004E4440"/>
    <w:pPr>
      <w:spacing w:before="36" w:after="36" w:line="216" w:lineRule="atLeast"/>
      <w:ind w:left="36" w:right="72"/>
    </w:pPr>
    <w:rPr>
      <w:rFonts w:ascii="Arial" w:hAnsi="Arial" w:cs="Arial"/>
      <w:vanish/>
      <w:color w:val="FFFFFF"/>
      <w:sz w:val="17"/>
      <w:szCs w:val="17"/>
    </w:rPr>
  </w:style>
  <w:style w:type="paragraph" w:customStyle="1" w:styleId="b-share-btncounter">
    <w:name w:val="b-share-btn__counter"/>
    <w:basedOn w:val="a"/>
    <w:rsid w:val="004E4440"/>
    <w:pPr>
      <w:spacing w:before="100" w:beforeAutospacing="1" w:after="100" w:afterAutospacing="1"/>
    </w:pPr>
  </w:style>
  <w:style w:type="paragraph" w:customStyle="1" w:styleId="month">
    <w:name w:val="month"/>
    <w:basedOn w:val="a"/>
    <w:rsid w:val="004E4440"/>
    <w:pPr>
      <w:spacing w:before="100" w:beforeAutospacing="1" w:after="100" w:afterAutospacing="1"/>
    </w:pPr>
  </w:style>
  <w:style w:type="paragraph" w:customStyle="1" w:styleId="day">
    <w:name w:val="day"/>
    <w:basedOn w:val="a"/>
    <w:rsid w:val="004E4440"/>
    <w:pPr>
      <w:spacing w:before="100" w:beforeAutospacing="1" w:after="100" w:afterAutospacing="1"/>
    </w:pPr>
  </w:style>
  <w:style w:type="paragraph" w:customStyle="1" w:styleId="prev">
    <w:name w:val="prev"/>
    <w:basedOn w:val="a"/>
    <w:rsid w:val="004E4440"/>
    <w:pPr>
      <w:spacing w:before="100" w:beforeAutospacing="1" w:after="100" w:afterAutospacing="1"/>
    </w:pPr>
  </w:style>
  <w:style w:type="paragraph" w:customStyle="1" w:styleId="next">
    <w:name w:val="next"/>
    <w:basedOn w:val="a"/>
    <w:rsid w:val="004E4440"/>
    <w:pPr>
      <w:spacing w:before="100" w:beforeAutospacing="1" w:after="100" w:afterAutospacing="1"/>
    </w:pPr>
  </w:style>
  <w:style w:type="paragraph" w:customStyle="1" w:styleId="trackback">
    <w:name w:val="trackback"/>
    <w:basedOn w:val="a"/>
    <w:rsid w:val="004E4440"/>
    <w:pPr>
      <w:spacing w:before="100" w:beforeAutospacing="1" w:after="100" w:afterAutospacing="1"/>
    </w:pPr>
  </w:style>
  <w:style w:type="paragraph" w:customStyle="1" w:styleId="rss">
    <w:name w:val="rss"/>
    <w:basedOn w:val="a"/>
    <w:rsid w:val="004E4440"/>
    <w:pPr>
      <w:spacing w:before="100" w:beforeAutospacing="1" w:after="100" w:afterAutospacing="1"/>
    </w:pPr>
  </w:style>
  <w:style w:type="paragraph" w:customStyle="1" w:styleId="listuser">
    <w:name w:val="listuser"/>
    <w:basedOn w:val="a"/>
    <w:rsid w:val="004E4440"/>
    <w:pPr>
      <w:spacing w:before="100" w:beforeAutospacing="1" w:after="100" w:afterAutospacing="1"/>
    </w:pPr>
  </w:style>
  <w:style w:type="paragraph" w:customStyle="1" w:styleId="listnr">
    <w:name w:val="listnr"/>
    <w:basedOn w:val="a"/>
    <w:rsid w:val="004E4440"/>
    <w:pPr>
      <w:spacing w:before="100" w:beforeAutospacing="1" w:after="100" w:afterAutospacing="1"/>
    </w:pPr>
  </w:style>
  <w:style w:type="paragraph" w:customStyle="1" w:styleId="listdate">
    <w:name w:val="listdate"/>
    <w:basedOn w:val="a"/>
    <w:rsid w:val="004E4440"/>
    <w:pPr>
      <w:spacing w:before="100" w:beforeAutospacing="1" w:after="100" w:afterAutospacing="1"/>
    </w:pPr>
  </w:style>
  <w:style w:type="paragraph" w:customStyle="1" w:styleId="listcontent">
    <w:name w:val="listcontent"/>
    <w:basedOn w:val="a"/>
    <w:rsid w:val="004E4440"/>
    <w:pPr>
      <w:spacing w:before="100" w:beforeAutospacing="1" w:after="100" w:afterAutospacing="1"/>
    </w:pPr>
  </w:style>
  <w:style w:type="paragraph" w:customStyle="1" w:styleId="textfield">
    <w:name w:val="textfield"/>
    <w:basedOn w:val="a"/>
    <w:rsid w:val="004E4440"/>
    <w:pPr>
      <w:spacing w:before="100" w:beforeAutospacing="1" w:after="100" w:afterAutospacing="1"/>
    </w:pPr>
  </w:style>
  <w:style w:type="paragraph" w:customStyle="1" w:styleId="textarea">
    <w:name w:val="textarea"/>
    <w:basedOn w:val="a"/>
    <w:rsid w:val="004E4440"/>
    <w:pPr>
      <w:spacing w:before="100" w:beforeAutospacing="1" w:after="100" w:afterAutospacing="1"/>
    </w:pPr>
  </w:style>
  <w:style w:type="paragraph" w:customStyle="1" w:styleId="relatedposttitle">
    <w:name w:val="related_post_title"/>
    <w:basedOn w:val="a"/>
    <w:rsid w:val="004E4440"/>
    <w:pPr>
      <w:spacing w:before="100" w:beforeAutospacing="1" w:after="100" w:afterAutospacing="1"/>
    </w:pPr>
  </w:style>
  <w:style w:type="paragraph" w:customStyle="1" w:styleId="yap-item">
    <w:name w:val="yap-item"/>
    <w:basedOn w:val="a"/>
    <w:rsid w:val="004E4440"/>
    <w:pPr>
      <w:spacing w:before="100" w:beforeAutospacing="1" w:after="100" w:afterAutospacing="1"/>
    </w:pPr>
  </w:style>
  <w:style w:type="paragraph" w:customStyle="1" w:styleId="b-share-popupexpander">
    <w:name w:val="b-share-popup__expander"/>
    <w:basedOn w:val="a"/>
    <w:rsid w:val="004E4440"/>
    <w:pPr>
      <w:spacing w:before="100" w:beforeAutospacing="1" w:after="100" w:afterAutospacing="1"/>
    </w:pPr>
  </w:style>
  <w:style w:type="paragraph" w:customStyle="1" w:styleId="b-share-popupitemtextcollapse">
    <w:name w:val="b-share-popup__item__text_collapse"/>
    <w:basedOn w:val="a"/>
    <w:rsid w:val="004E4440"/>
    <w:pPr>
      <w:spacing w:before="100" w:beforeAutospacing="1" w:after="100" w:afterAutospacing="1"/>
    </w:pPr>
  </w:style>
  <w:style w:type="paragraph" w:customStyle="1" w:styleId="b-share-popupitemtextexpand">
    <w:name w:val="b-share-popup__item__text_expand"/>
    <w:basedOn w:val="a"/>
    <w:rsid w:val="004E4440"/>
    <w:pPr>
      <w:spacing w:before="100" w:beforeAutospacing="1" w:after="100" w:afterAutospacing="1"/>
    </w:pPr>
  </w:style>
  <w:style w:type="paragraph" w:customStyle="1" w:styleId="b-share-popupinputlink">
    <w:name w:val="b-share-popup__input_link"/>
    <w:basedOn w:val="a"/>
    <w:rsid w:val="004E4440"/>
    <w:pPr>
      <w:spacing w:before="100" w:beforeAutospacing="1" w:after="100" w:afterAutospacing="1"/>
    </w:pPr>
  </w:style>
  <w:style w:type="paragraph" w:customStyle="1" w:styleId="b-share-popupformmail">
    <w:name w:val="b-share-popup__form_mail"/>
    <w:basedOn w:val="a"/>
    <w:rsid w:val="004E4440"/>
    <w:pPr>
      <w:spacing w:before="100" w:beforeAutospacing="1" w:after="100" w:afterAutospacing="1"/>
    </w:pPr>
  </w:style>
  <w:style w:type="paragraph" w:customStyle="1" w:styleId="b-share-popupformhtml">
    <w:name w:val="b-share-popup__form_html"/>
    <w:basedOn w:val="a"/>
    <w:rsid w:val="004E4440"/>
    <w:pPr>
      <w:spacing w:before="100" w:beforeAutospacing="1" w:after="100" w:afterAutospacing="1"/>
    </w:pPr>
  </w:style>
  <w:style w:type="paragraph" w:customStyle="1" w:styleId="b-share-form-buttonicon">
    <w:name w:val="b-share-form-button__icon"/>
    <w:basedOn w:val="a"/>
    <w:rsid w:val="004E4440"/>
    <w:pPr>
      <w:spacing w:before="100" w:beforeAutospacing="1" w:after="100" w:afterAutospacing="1"/>
    </w:pPr>
  </w:style>
  <w:style w:type="paragraph" w:customStyle="1" w:styleId="b-share-btnwrap">
    <w:name w:val="b-share-btn__wrap"/>
    <w:basedOn w:val="a"/>
    <w:rsid w:val="004E4440"/>
    <w:pPr>
      <w:spacing w:before="100" w:beforeAutospacing="1" w:after="100" w:afterAutospacing="1"/>
    </w:pPr>
  </w:style>
  <w:style w:type="paragraph" w:customStyle="1" w:styleId="b-share-btnfacebook">
    <w:name w:val="b-share-btn__facebook"/>
    <w:basedOn w:val="a"/>
    <w:rsid w:val="004E4440"/>
    <w:pPr>
      <w:spacing w:before="100" w:beforeAutospacing="1" w:after="100" w:afterAutospacing="1"/>
    </w:pPr>
  </w:style>
  <w:style w:type="paragraph" w:customStyle="1" w:styleId="b-share-btnmoimir">
    <w:name w:val="b-share-btn__moimir"/>
    <w:basedOn w:val="a"/>
    <w:rsid w:val="004E4440"/>
    <w:pPr>
      <w:spacing w:before="100" w:beforeAutospacing="1" w:after="100" w:afterAutospacing="1"/>
    </w:pPr>
  </w:style>
  <w:style w:type="paragraph" w:customStyle="1" w:styleId="b-share-btnvkontakte">
    <w:name w:val="b-share-btn__vkontakte"/>
    <w:basedOn w:val="a"/>
    <w:rsid w:val="004E4440"/>
    <w:pPr>
      <w:spacing w:before="100" w:beforeAutospacing="1" w:after="100" w:afterAutospacing="1"/>
    </w:pPr>
  </w:style>
  <w:style w:type="paragraph" w:customStyle="1" w:styleId="b-share-btntwitter">
    <w:name w:val="b-share-btn__twitter"/>
    <w:basedOn w:val="a"/>
    <w:rsid w:val="004E4440"/>
    <w:pPr>
      <w:spacing w:before="100" w:beforeAutospacing="1" w:after="100" w:afterAutospacing="1"/>
    </w:pPr>
  </w:style>
  <w:style w:type="paragraph" w:customStyle="1" w:styleId="b-share-btnodnoklassniki">
    <w:name w:val="b-share-btn__odnoklassniki"/>
    <w:basedOn w:val="a"/>
    <w:rsid w:val="004E4440"/>
    <w:pPr>
      <w:spacing w:before="100" w:beforeAutospacing="1" w:after="100" w:afterAutospacing="1"/>
    </w:pPr>
  </w:style>
  <w:style w:type="paragraph" w:customStyle="1" w:styleId="b-share-btngplus">
    <w:name w:val="b-share-btn__gplus"/>
    <w:basedOn w:val="a"/>
    <w:rsid w:val="004E4440"/>
    <w:pPr>
      <w:spacing w:before="100" w:beforeAutospacing="1" w:after="100" w:afterAutospacing="1"/>
    </w:pPr>
  </w:style>
  <w:style w:type="paragraph" w:customStyle="1" w:styleId="b-share-btnyaru">
    <w:name w:val="b-share-btn__yaru"/>
    <w:basedOn w:val="a"/>
    <w:rsid w:val="004E4440"/>
    <w:pPr>
      <w:spacing w:before="100" w:beforeAutospacing="1" w:after="100" w:afterAutospacing="1"/>
    </w:pPr>
  </w:style>
  <w:style w:type="paragraph" w:customStyle="1" w:styleId="b-share-btnpinterest">
    <w:name w:val="b-share-btn__pinterest"/>
    <w:basedOn w:val="a"/>
    <w:rsid w:val="004E4440"/>
    <w:pPr>
      <w:spacing w:before="100" w:beforeAutospacing="1" w:after="100" w:afterAutospacing="1"/>
    </w:pPr>
  </w:style>
  <w:style w:type="paragraph" w:customStyle="1" w:styleId="b-share-popupitemtext">
    <w:name w:val="b-share-popup__item__text"/>
    <w:basedOn w:val="a"/>
    <w:rsid w:val="004E4440"/>
    <w:pPr>
      <w:spacing w:before="100" w:beforeAutospacing="1" w:after="100" w:afterAutospacing="1"/>
    </w:pPr>
  </w:style>
  <w:style w:type="paragraph" w:customStyle="1" w:styleId="yap-logo-bg-color">
    <w:name w:val="yap-logo-bg-color"/>
    <w:basedOn w:val="a"/>
    <w:rsid w:val="004E4440"/>
    <w:pPr>
      <w:spacing w:before="100" w:beforeAutospacing="1" w:after="100" w:afterAutospacing="1"/>
    </w:pPr>
  </w:style>
  <w:style w:type="paragraph" w:customStyle="1" w:styleId="sctblock71123title">
    <w:name w:val="sc_tblock_71123_title"/>
    <w:basedOn w:val="a"/>
    <w:rsid w:val="004E4440"/>
    <w:pPr>
      <w:spacing w:before="100" w:beforeAutospacing="1" w:after="100" w:afterAutospacing="1"/>
    </w:pPr>
  </w:style>
  <w:style w:type="paragraph" w:customStyle="1" w:styleId="sctblock71123title-hover">
    <w:name w:val="sc_tblock_71123_title-hover"/>
    <w:basedOn w:val="a"/>
    <w:rsid w:val="004E4440"/>
    <w:pPr>
      <w:spacing w:before="100" w:beforeAutospacing="1" w:after="100" w:afterAutospacing="1"/>
    </w:pPr>
  </w:style>
  <w:style w:type="paragraph" w:customStyle="1" w:styleId="yap-list">
    <w:name w:val="yap-list"/>
    <w:basedOn w:val="a"/>
    <w:rsid w:val="004E4440"/>
    <w:pPr>
      <w:spacing w:before="100" w:beforeAutospacing="1" w:after="100" w:afterAutospacing="1"/>
    </w:pPr>
  </w:style>
  <w:style w:type="paragraph" w:customStyle="1" w:styleId="yap-item-inner">
    <w:name w:val="yap-item-inner"/>
    <w:basedOn w:val="a"/>
    <w:rsid w:val="004E4440"/>
    <w:pPr>
      <w:spacing w:before="100" w:beforeAutospacing="1" w:after="100" w:afterAutospacing="1"/>
    </w:pPr>
  </w:style>
  <w:style w:type="paragraph" w:customStyle="1" w:styleId="yap-title">
    <w:name w:val="yap-title"/>
    <w:basedOn w:val="a"/>
    <w:rsid w:val="004E4440"/>
    <w:pPr>
      <w:spacing w:before="100" w:beforeAutospacing="1" w:after="100" w:afterAutospacing="1"/>
    </w:pPr>
  </w:style>
  <w:style w:type="paragraph" w:customStyle="1" w:styleId="yap-logo">
    <w:name w:val="yap-logo"/>
    <w:basedOn w:val="a"/>
    <w:rsid w:val="004E4440"/>
    <w:pPr>
      <w:spacing w:before="100" w:beforeAutospacing="1" w:after="100" w:afterAutospacing="1"/>
    </w:pPr>
    <w:rPr>
      <w:rFonts w:ascii="Arial" w:hAnsi="Arial" w:cs="Arial"/>
    </w:rPr>
  </w:style>
  <w:style w:type="paragraph" w:customStyle="1" w:styleId="yap-picture-block">
    <w:name w:val="yap-picture-block"/>
    <w:basedOn w:val="a"/>
    <w:rsid w:val="004E4440"/>
    <w:pPr>
      <w:spacing w:before="100" w:beforeAutospacing="1" w:after="100" w:afterAutospacing="1"/>
    </w:pPr>
  </w:style>
  <w:style w:type="paragraph" w:customStyle="1" w:styleId="yap-title-block">
    <w:name w:val="yap-title-block"/>
    <w:basedOn w:val="a"/>
    <w:rsid w:val="004E4440"/>
    <w:pPr>
      <w:spacing w:before="100" w:beforeAutospacing="1" w:after="100" w:afterAutospacing="1"/>
    </w:pPr>
  </w:style>
  <w:style w:type="paragraph" w:customStyle="1" w:styleId="yap-nobr">
    <w:name w:val="yap-nobr"/>
    <w:basedOn w:val="a"/>
    <w:rsid w:val="004E4440"/>
    <w:pPr>
      <w:spacing w:before="100" w:beforeAutospacing="1" w:after="100" w:afterAutospacing="1"/>
    </w:pPr>
  </w:style>
  <w:style w:type="paragraph" w:customStyle="1" w:styleId="yap-sitelinks">
    <w:name w:val="yap-sitelinks"/>
    <w:basedOn w:val="a"/>
    <w:rsid w:val="004E4440"/>
    <w:pPr>
      <w:spacing w:before="100" w:beforeAutospacing="1" w:after="100" w:afterAutospacing="1"/>
    </w:pPr>
  </w:style>
  <w:style w:type="paragraph" w:customStyle="1" w:styleId="yap-sitelink">
    <w:name w:val="yap-sitelink"/>
    <w:basedOn w:val="a"/>
    <w:rsid w:val="004E4440"/>
    <w:pPr>
      <w:spacing w:before="100" w:beforeAutospacing="1" w:after="100" w:afterAutospacing="1"/>
      <w:textAlignment w:val="center"/>
    </w:pPr>
  </w:style>
  <w:style w:type="paragraph" w:customStyle="1" w:styleId="yap-sitelink-delim">
    <w:name w:val="yap-sitelink-delim"/>
    <w:basedOn w:val="a"/>
    <w:rsid w:val="004E4440"/>
    <w:pPr>
      <w:spacing w:before="100" w:beforeAutospacing="1" w:after="100" w:afterAutospacing="1"/>
    </w:pPr>
  </w:style>
  <w:style w:type="paragraph" w:customStyle="1" w:styleId="yap-contacts">
    <w:name w:val="yap-contacts"/>
    <w:basedOn w:val="a"/>
    <w:rsid w:val="004E4440"/>
    <w:pPr>
      <w:spacing w:before="100" w:beforeAutospacing="1" w:after="100" w:afterAutospacing="1"/>
    </w:pPr>
    <w:rPr>
      <w:sz w:val="20"/>
      <w:szCs w:val="20"/>
    </w:rPr>
  </w:style>
  <w:style w:type="paragraph" w:customStyle="1" w:styleId="yap-address">
    <w:name w:val="yap-address"/>
    <w:basedOn w:val="a"/>
    <w:rsid w:val="004E4440"/>
    <w:pPr>
      <w:spacing w:before="100" w:beforeAutospacing="1" w:after="100" w:afterAutospacing="1"/>
      <w:textAlignment w:val="baseline"/>
    </w:pPr>
  </w:style>
  <w:style w:type="paragraph" w:customStyle="1" w:styleId="yap-domain">
    <w:name w:val="yap-domain"/>
    <w:basedOn w:val="a"/>
    <w:rsid w:val="004E4440"/>
    <w:pPr>
      <w:spacing w:before="100" w:beforeAutospacing="1" w:after="100" w:afterAutospacing="1"/>
      <w:textAlignment w:val="baseline"/>
    </w:pPr>
  </w:style>
  <w:style w:type="paragraph" w:customStyle="1" w:styleId="yap-region">
    <w:name w:val="yap-region"/>
    <w:basedOn w:val="a"/>
    <w:rsid w:val="004E4440"/>
    <w:pPr>
      <w:spacing w:before="100" w:beforeAutospacing="1" w:after="100" w:afterAutospacing="1"/>
      <w:textAlignment w:val="baseline"/>
    </w:pPr>
  </w:style>
  <w:style w:type="paragraph" w:customStyle="1" w:styleId="yap-warning">
    <w:name w:val="yap-warning"/>
    <w:basedOn w:val="a"/>
    <w:rsid w:val="004E4440"/>
    <w:pPr>
      <w:spacing w:before="100" w:beforeAutospacing="1" w:after="100" w:afterAutospacing="1"/>
    </w:pPr>
  </w:style>
  <w:style w:type="paragraph" w:customStyle="1" w:styleId="b-share-popupheaderfirst">
    <w:name w:val="b-share-popup__header_first"/>
    <w:basedOn w:val="a"/>
    <w:rsid w:val="004E4440"/>
    <w:pPr>
      <w:spacing w:before="100" w:beforeAutospacing="1" w:after="100" w:afterAutospacing="1"/>
    </w:pPr>
  </w:style>
  <w:style w:type="paragraph" w:customStyle="1" w:styleId="yap-logo-text">
    <w:name w:val="yap-logo-text"/>
    <w:basedOn w:val="a"/>
    <w:rsid w:val="004E4440"/>
    <w:pPr>
      <w:spacing w:before="100" w:beforeAutospacing="1" w:after="100" w:afterAutospacing="1"/>
    </w:pPr>
  </w:style>
  <w:style w:type="paragraph" w:customStyle="1" w:styleId="yap-logo-arrow">
    <w:name w:val="yap-logo-arrow"/>
    <w:basedOn w:val="a"/>
    <w:rsid w:val="004E4440"/>
    <w:pPr>
      <w:spacing w:before="100" w:beforeAutospacing="1" w:after="100" w:afterAutospacing="1"/>
    </w:pPr>
  </w:style>
  <w:style w:type="paragraph" w:customStyle="1" w:styleId="yap-favicon">
    <w:name w:val="yap-favicon"/>
    <w:basedOn w:val="a"/>
    <w:rsid w:val="004E4440"/>
    <w:pPr>
      <w:spacing w:before="100" w:beforeAutospacing="1" w:after="100" w:afterAutospacing="1"/>
    </w:pPr>
  </w:style>
  <w:style w:type="paragraph" w:customStyle="1" w:styleId="yap-sitelink-text">
    <w:name w:val="yap-sitelink-text"/>
    <w:basedOn w:val="a"/>
    <w:rsid w:val="004E4440"/>
    <w:pPr>
      <w:spacing w:before="100" w:beforeAutospacing="1" w:after="100" w:afterAutospacing="1"/>
    </w:pPr>
  </w:style>
  <w:style w:type="paragraph" w:customStyle="1" w:styleId="b-share-popupwith-link">
    <w:name w:val="b-share-popup_with-link"/>
    <w:basedOn w:val="a"/>
    <w:rsid w:val="004E4440"/>
    <w:pPr>
      <w:spacing w:before="100" w:beforeAutospacing="1" w:after="100" w:afterAutospacing="1"/>
    </w:pPr>
  </w:style>
  <w:style w:type="paragraph" w:customStyle="1" w:styleId="b-share-popupyandexed">
    <w:name w:val="b-share-popup_yandexed"/>
    <w:basedOn w:val="a"/>
    <w:rsid w:val="004E4440"/>
    <w:pPr>
      <w:spacing w:before="100" w:beforeAutospacing="1" w:after="100" w:afterAutospacing="1"/>
    </w:pPr>
  </w:style>
  <w:style w:type="paragraph" w:customStyle="1" w:styleId="b-share-popupshowformmail">
    <w:name w:val="b-share-popup_show_form_mail"/>
    <w:basedOn w:val="a"/>
    <w:rsid w:val="004E4440"/>
    <w:pPr>
      <w:spacing w:before="100" w:beforeAutospacing="1" w:after="100" w:afterAutospacing="1"/>
    </w:pPr>
  </w:style>
  <w:style w:type="paragraph" w:customStyle="1" w:styleId="b-share-popupshowformhtml">
    <w:name w:val="b-share-popup_show_form_html"/>
    <w:basedOn w:val="a"/>
    <w:rsid w:val="004E4440"/>
    <w:pPr>
      <w:spacing w:before="100" w:beforeAutospacing="1" w:after="100" w:afterAutospacing="1"/>
    </w:pPr>
  </w:style>
  <w:style w:type="paragraph" w:customStyle="1" w:styleId="yap-logo-color">
    <w:name w:val="yap-logo-color"/>
    <w:basedOn w:val="a"/>
    <w:rsid w:val="004E4440"/>
    <w:pPr>
      <w:spacing w:before="100" w:beforeAutospacing="1" w:after="100" w:afterAutospacing="1"/>
    </w:pPr>
  </w:style>
  <w:style w:type="paragraph" w:customStyle="1" w:styleId="yap-title-color">
    <w:name w:val="yap-title-color"/>
    <w:basedOn w:val="a"/>
    <w:rsid w:val="004E4440"/>
    <w:pPr>
      <w:spacing w:before="100" w:beforeAutospacing="1" w:after="100" w:afterAutospacing="1"/>
    </w:pPr>
  </w:style>
  <w:style w:type="paragraph" w:customStyle="1" w:styleId="yap-sitelinks-color">
    <w:name w:val="yap-sitelinks-color"/>
    <w:basedOn w:val="a"/>
    <w:rsid w:val="004E4440"/>
    <w:pPr>
      <w:spacing w:before="100" w:beforeAutospacing="1" w:after="100" w:afterAutospacing="1"/>
    </w:pPr>
  </w:style>
  <w:style w:type="paragraph" w:customStyle="1" w:styleId="yap-text-color">
    <w:name w:val="yap-text-color"/>
    <w:basedOn w:val="a"/>
    <w:rsid w:val="004E4440"/>
    <w:pPr>
      <w:spacing w:before="100" w:beforeAutospacing="1" w:after="100" w:afterAutospacing="1"/>
    </w:pPr>
  </w:style>
  <w:style w:type="paragraph" w:customStyle="1" w:styleId="yap-url-color">
    <w:name w:val="yap-url-color"/>
    <w:basedOn w:val="a"/>
    <w:rsid w:val="004E4440"/>
    <w:pPr>
      <w:spacing w:before="100" w:beforeAutospacing="1" w:after="100" w:afterAutospacing="1"/>
    </w:pPr>
  </w:style>
  <w:style w:type="paragraph" w:customStyle="1" w:styleId="yap-border-color">
    <w:name w:val="yap-border-color"/>
    <w:basedOn w:val="a"/>
    <w:rsid w:val="004E4440"/>
    <w:pPr>
      <w:spacing w:before="100" w:beforeAutospacing="1" w:after="100" w:afterAutospacing="1"/>
    </w:pPr>
  </w:style>
  <w:style w:type="paragraph" w:customStyle="1" w:styleId="yap-bg-color">
    <w:name w:val="yap-bg-color"/>
    <w:basedOn w:val="a"/>
    <w:rsid w:val="004E4440"/>
    <w:pPr>
      <w:spacing w:before="100" w:beforeAutospacing="1" w:after="100" w:afterAutospacing="1"/>
    </w:pPr>
  </w:style>
  <w:style w:type="paragraph" w:customStyle="1" w:styleId="yap-font-family">
    <w:name w:val="yap-font-family"/>
    <w:basedOn w:val="a"/>
    <w:rsid w:val="004E4440"/>
    <w:pPr>
      <w:spacing w:before="100" w:beforeAutospacing="1" w:after="100" w:afterAutospacing="1"/>
    </w:pPr>
  </w:style>
  <w:style w:type="paragraph" w:customStyle="1" w:styleId="yap-warning-colors">
    <w:name w:val="yap-warning-colors"/>
    <w:basedOn w:val="a"/>
    <w:rsid w:val="004E4440"/>
    <w:pPr>
      <w:spacing w:before="100" w:beforeAutospacing="1" w:after="100" w:afterAutospacing="1"/>
    </w:pPr>
  </w:style>
  <w:style w:type="paragraph" w:customStyle="1" w:styleId="yap-font-size">
    <w:name w:val="yap-font-size"/>
    <w:basedOn w:val="a"/>
    <w:rsid w:val="004E4440"/>
    <w:pPr>
      <w:spacing w:before="100" w:beforeAutospacing="1" w:after="100" w:afterAutospacing="1"/>
    </w:pPr>
  </w:style>
  <w:style w:type="paragraph" w:customStyle="1" w:styleId="yap-title-font-size">
    <w:name w:val="yap-title-font-size"/>
    <w:basedOn w:val="a"/>
    <w:rsid w:val="004E4440"/>
    <w:pPr>
      <w:spacing w:before="100" w:beforeAutospacing="1" w:after="100" w:afterAutospacing="1"/>
    </w:pPr>
  </w:style>
  <w:style w:type="paragraph" w:customStyle="1" w:styleId="yap-hover-color">
    <w:name w:val="yap-hover-color"/>
    <w:basedOn w:val="a"/>
    <w:rsid w:val="004E4440"/>
    <w:pPr>
      <w:spacing w:before="100" w:beforeAutospacing="1" w:after="100" w:afterAutospacing="1"/>
    </w:pPr>
  </w:style>
  <w:style w:type="character" w:customStyle="1" w:styleId="current">
    <w:name w:val="current"/>
    <w:rsid w:val="004E4440"/>
    <w:rPr>
      <w:rFonts w:cs="Times New Roman"/>
    </w:rPr>
  </w:style>
  <w:style w:type="paragraph" w:customStyle="1" w:styleId="month1">
    <w:name w:val="month1"/>
    <w:basedOn w:val="a"/>
    <w:rsid w:val="004E4440"/>
    <w:pPr>
      <w:spacing w:before="100" w:beforeAutospacing="1" w:after="100" w:afterAutospacing="1" w:line="108" w:lineRule="atLeast"/>
    </w:pPr>
    <w:rPr>
      <w:color w:val="999999"/>
      <w:sz w:val="11"/>
      <w:szCs w:val="11"/>
    </w:rPr>
  </w:style>
  <w:style w:type="paragraph" w:customStyle="1" w:styleId="day1">
    <w:name w:val="day1"/>
    <w:basedOn w:val="a"/>
    <w:rsid w:val="004E4440"/>
    <w:pPr>
      <w:spacing w:before="100" w:beforeAutospacing="1" w:after="100" w:afterAutospacing="1" w:line="240" w:lineRule="atLeast"/>
    </w:pPr>
    <w:rPr>
      <w:rFonts w:ascii="Arial" w:hAnsi="Arial" w:cs="Arial"/>
      <w:color w:val="CC6600"/>
      <w:spacing w:val="-12"/>
    </w:rPr>
  </w:style>
  <w:style w:type="paragraph" w:customStyle="1" w:styleId="prev1">
    <w:name w:val="prev1"/>
    <w:basedOn w:val="a"/>
    <w:rsid w:val="004E4440"/>
    <w:pPr>
      <w:spacing w:before="100" w:beforeAutospacing="1" w:after="100" w:afterAutospacing="1"/>
    </w:pPr>
    <w:rPr>
      <w:color w:val="027EE7"/>
    </w:rPr>
  </w:style>
  <w:style w:type="paragraph" w:customStyle="1" w:styleId="next1">
    <w:name w:val="next1"/>
    <w:basedOn w:val="a"/>
    <w:rsid w:val="004E4440"/>
    <w:pPr>
      <w:spacing w:before="100" w:beforeAutospacing="1" w:after="100" w:afterAutospacing="1"/>
    </w:pPr>
    <w:rPr>
      <w:color w:val="027EE7"/>
    </w:rPr>
  </w:style>
  <w:style w:type="paragraph" w:customStyle="1" w:styleId="trackback1">
    <w:name w:val="trackback1"/>
    <w:basedOn w:val="a"/>
    <w:rsid w:val="004E4440"/>
    <w:pPr>
      <w:spacing w:before="100" w:beforeAutospacing="1" w:after="100" w:afterAutospacing="1"/>
    </w:pPr>
    <w:rPr>
      <w:color w:val="027EE7"/>
    </w:rPr>
  </w:style>
  <w:style w:type="paragraph" w:customStyle="1" w:styleId="rss1">
    <w:name w:val="rss1"/>
    <w:basedOn w:val="a"/>
    <w:rsid w:val="004E4440"/>
    <w:pPr>
      <w:spacing w:before="100" w:beforeAutospacing="1" w:after="100" w:afterAutospacing="1"/>
    </w:pPr>
    <w:rPr>
      <w:color w:val="027EE7"/>
    </w:rPr>
  </w:style>
  <w:style w:type="paragraph" w:customStyle="1" w:styleId="listuser1">
    <w:name w:val="listuser1"/>
    <w:basedOn w:val="a"/>
    <w:rsid w:val="004E4440"/>
    <w:pPr>
      <w:spacing w:line="168" w:lineRule="atLeast"/>
    </w:pPr>
    <w:rPr>
      <w:rFonts w:ascii="Trebuchet MS" w:hAnsi="Trebuchet MS" w:cs="Trebuchet MS"/>
      <w:b/>
      <w:bCs/>
      <w:sz w:val="17"/>
      <w:szCs w:val="17"/>
    </w:rPr>
  </w:style>
  <w:style w:type="paragraph" w:customStyle="1" w:styleId="listnr1">
    <w:name w:val="listnr1"/>
    <w:basedOn w:val="a"/>
    <w:rsid w:val="004E4440"/>
    <w:pPr>
      <w:pBdr>
        <w:right w:val="single" w:sz="4" w:space="6" w:color="E2E2E2"/>
      </w:pBdr>
      <w:spacing w:line="312" w:lineRule="atLeast"/>
      <w:jc w:val="center"/>
    </w:pPr>
    <w:rPr>
      <w:rFonts w:ascii="Arial" w:hAnsi="Arial" w:cs="Arial"/>
      <w:color w:val="7F7F7F"/>
      <w:sz w:val="31"/>
      <w:szCs w:val="31"/>
    </w:rPr>
  </w:style>
  <w:style w:type="paragraph" w:customStyle="1" w:styleId="listdate1">
    <w:name w:val="listdate1"/>
    <w:basedOn w:val="a"/>
    <w:rsid w:val="004E4440"/>
    <w:pPr>
      <w:spacing w:before="100" w:beforeAutospacing="1" w:after="100" w:afterAutospacing="1"/>
    </w:pPr>
  </w:style>
  <w:style w:type="paragraph" w:customStyle="1" w:styleId="listcontent1">
    <w:name w:val="listcontent1"/>
    <w:basedOn w:val="a"/>
    <w:rsid w:val="004E4440"/>
    <w:pPr>
      <w:pBdr>
        <w:top w:val="single" w:sz="4" w:space="0" w:color="C5CAD0"/>
      </w:pBdr>
      <w:spacing w:before="120" w:line="168" w:lineRule="atLeast"/>
    </w:pPr>
  </w:style>
  <w:style w:type="paragraph" w:customStyle="1" w:styleId="textfield1">
    <w:name w:val="textfield1"/>
    <w:basedOn w:val="a"/>
    <w:rsid w:val="004E4440"/>
    <w:pPr>
      <w:pBdr>
        <w:top w:val="single" w:sz="4" w:space="2" w:color="C3DCF1"/>
        <w:left w:val="single" w:sz="4" w:space="2" w:color="C3DCF1"/>
        <w:bottom w:val="single" w:sz="4" w:space="2" w:color="C3DCF1"/>
        <w:right w:val="single" w:sz="4" w:space="2" w:color="C3DCF1"/>
      </w:pBdr>
      <w:shd w:val="clear" w:color="auto" w:fill="FFFFFF"/>
      <w:ind w:right="180"/>
    </w:pPr>
    <w:rPr>
      <w:color w:val="50728C"/>
    </w:rPr>
  </w:style>
  <w:style w:type="paragraph" w:customStyle="1" w:styleId="textarea1">
    <w:name w:val="textarea1"/>
    <w:basedOn w:val="a"/>
    <w:rsid w:val="004E4440"/>
    <w:pPr>
      <w:pBdr>
        <w:top w:val="single" w:sz="4" w:space="2" w:color="C3DCF1"/>
        <w:left w:val="single" w:sz="4" w:space="2" w:color="C3DCF1"/>
        <w:bottom w:val="single" w:sz="4" w:space="2" w:color="C3DCF1"/>
        <w:right w:val="single" w:sz="4" w:space="2" w:color="C3DCF1"/>
      </w:pBdr>
      <w:shd w:val="clear" w:color="auto" w:fill="FFFFFF"/>
      <w:spacing w:after="120"/>
    </w:pPr>
    <w:rPr>
      <w:color w:val="50728C"/>
    </w:rPr>
  </w:style>
  <w:style w:type="paragraph" w:customStyle="1" w:styleId="yarpphelpmsg1">
    <w:name w:val="yarpp_help_msg1"/>
    <w:basedOn w:val="a"/>
    <w:rsid w:val="004E4440"/>
    <w:pPr>
      <w:pBdr>
        <w:top w:val="single" w:sz="4" w:space="6" w:color="D0D0D0"/>
        <w:left w:val="single" w:sz="4" w:space="9" w:color="D0D0D0"/>
        <w:bottom w:val="single" w:sz="4" w:space="6" w:color="D0D0D0"/>
        <w:right w:val="single" w:sz="4" w:space="9" w:color="D0D0D0"/>
      </w:pBdr>
      <w:shd w:val="clear" w:color="auto" w:fill="FFFFFF"/>
      <w:spacing w:before="100" w:beforeAutospacing="1" w:after="100" w:afterAutospacing="1"/>
      <w:jc w:val="both"/>
    </w:pPr>
  </w:style>
  <w:style w:type="character" w:customStyle="1" w:styleId="current1">
    <w:name w:val="current1"/>
    <w:rsid w:val="004E4440"/>
    <w:rPr>
      <w:rFonts w:cs="Times New Roman"/>
      <w:b/>
      <w:bCs/>
      <w:u w:val="none"/>
      <w:effect w:val="none"/>
      <w:bdr w:val="single" w:sz="4" w:space="2" w:color="000000" w:frame="1"/>
    </w:rPr>
  </w:style>
  <w:style w:type="paragraph" w:customStyle="1" w:styleId="ec-stars-overlay1">
    <w:name w:val="ec-stars-overlay1"/>
    <w:basedOn w:val="a"/>
    <w:rsid w:val="004E4440"/>
    <w:pPr>
      <w:spacing w:before="100" w:beforeAutospacing="1" w:after="100" w:afterAutospacing="1"/>
    </w:pPr>
    <w:rPr>
      <w:vanish/>
    </w:rPr>
  </w:style>
  <w:style w:type="paragraph" w:customStyle="1" w:styleId="relatedposttitle1">
    <w:name w:val="related_post_title1"/>
    <w:basedOn w:val="a"/>
    <w:rsid w:val="004E4440"/>
  </w:style>
  <w:style w:type="paragraph" w:customStyle="1" w:styleId="yap-list-wrapper1">
    <w:name w:val="yap-list-wrapper1"/>
    <w:basedOn w:val="a"/>
    <w:rsid w:val="004E4440"/>
    <w:pPr>
      <w:pBdr>
        <w:top w:val="single" w:sz="2" w:space="0" w:color="auto"/>
        <w:left w:val="single" w:sz="2" w:space="0" w:color="auto"/>
        <w:bottom w:val="single" w:sz="2" w:space="0" w:color="auto"/>
        <w:right w:val="single" w:sz="2" w:space="0" w:color="auto"/>
      </w:pBdr>
      <w:spacing w:before="100" w:beforeAutospacing="1" w:after="100" w:afterAutospacing="1"/>
    </w:pPr>
  </w:style>
  <w:style w:type="paragraph" w:customStyle="1" w:styleId="yap-list-wrapper2">
    <w:name w:val="yap-list-wrapper2"/>
    <w:basedOn w:val="a"/>
    <w:rsid w:val="004E4440"/>
    <w:pPr>
      <w:pBdr>
        <w:top w:val="single" w:sz="2" w:space="0" w:color="auto"/>
        <w:left w:val="single" w:sz="2" w:space="0" w:color="auto"/>
        <w:bottom w:val="single" w:sz="2" w:space="0" w:color="auto"/>
        <w:right w:val="single" w:sz="2" w:space="0" w:color="auto"/>
      </w:pBdr>
      <w:spacing w:before="100" w:beforeAutospacing="1" w:after="100" w:afterAutospacing="1"/>
    </w:pPr>
  </w:style>
  <w:style w:type="paragraph" w:customStyle="1" w:styleId="yap-logo-text1">
    <w:name w:val="yap-logo-text1"/>
    <w:basedOn w:val="a"/>
    <w:rsid w:val="004E4440"/>
    <w:pPr>
      <w:spacing w:before="100" w:beforeAutospacing="1" w:after="100" w:afterAutospacing="1"/>
    </w:pPr>
  </w:style>
  <w:style w:type="paragraph" w:customStyle="1" w:styleId="yap-logo-text2">
    <w:name w:val="yap-logo-text2"/>
    <w:basedOn w:val="a"/>
    <w:rsid w:val="004E4440"/>
    <w:pPr>
      <w:spacing w:before="100" w:beforeAutospacing="1" w:after="100" w:afterAutospacing="1"/>
    </w:pPr>
  </w:style>
  <w:style w:type="paragraph" w:customStyle="1" w:styleId="yap-logo-text3">
    <w:name w:val="yap-logo-text3"/>
    <w:basedOn w:val="a"/>
    <w:rsid w:val="004E4440"/>
    <w:pPr>
      <w:spacing w:before="100" w:beforeAutospacing="1" w:after="100" w:afterAutospacing="1"/>
    </w:pPr>
  </w:style>
  <w:style w:type="paragraph" w:customStyle="1" w:styleId="yap-logo-arrow1">
    <w:name w:val="yap-logo-arrow1"/>
    <w:basedOn w:val="a"/>
    <w:rsid w:val="004E4440"/>
    <w:pPr>
      <w:spacing w:before="100" w:beforeAutospacing="1" w:after="100" w:afterAutospacing="1"/>
    </w:pPr>
  </w:style>
  <w:style w:type="paragraph" w:customStyle="1" w:styleId="yap-title-block1">
    <w:name w:val="yap-title-block1"/>
    <w:basedOn w:val="a"/>
    <w:rsid w:val="004E4440"/>
    <w:pPr>
      <w:spacing w:before="100" w:beforeAutospacing="1" w:after="100" w:afterAutospacing="1"/>
    </w:pPr>
  </w:style>
  <w:style w:type="paragraph" w:customStyle="1" w:styleId="yap-favicon1">
    <w:name w:val="yap-favicon1"/>
    <w:basedOn w:val="a"/>
    <w:rsid w:val="004E4440"/>
    <w:pPr>
      <w:spacing w:after="100" w:afterAutospacing="1"/>
      <w:textAlignment w:val="top"/>
    </w:pPr>
  </w:style>
  <w:style w:type="paragraph" w:customStyle="1" w:styleId="yap-sitelink-text1">
    <w:name w:val="yap-sitelink-text1"/>
    <w:basedOn w:val="a"/>
    <w:rsid w:val="004E4440"/>
    <w:pPr>
      <w:spacing w:before="100" w:beforeAutospacing="1" w:after="100" w:afterAutospacing="1"/>
    </w:pPr>
  </w:style>
  <w:style w:type="paragraph" w:customStyle="1" w:styleId="yap-sitelink-text2">
    <w:name w:val="yap-sitelink-text2"/>
    <w:basedOn w:val="a"/>
    <w:rsid w:val="004E4440"/>
    <w:pPr>
      <w:spacing w:before="100" w:beforeAutospacing="1" w:after="100" w:afterAutospacing="1"/>
    </w:pPr>
  </w:style>
  <w:style w:type="paragraph" w:customStyle="1" w:styleId="yap-contacts1">
    <w:name w:val="yap-contacts1"/>
    <w:basedOn w:val="a"/>
    <w:rsid w:val="004E4440"/>
    <w:pPr>
      <w:spacing w:before="100" w:beforeAutospacing="1" w:after="100" w:afterAutospacing="1"/>
    </w:pPr>
    <w:rPr>
      <w:sz w:val="20"/>
      <w:szCs w:val="20"/>
    </w:rPr>
  </w:style>
  <w:style w:type="paragraph" w:customStyle="1" w:styleId="yap-logo-bg-color1">
    <w:name w:val="yap-logo-bg-color1"/>
    <w:basedOn w:val="a"/>
    <w:rsid w:val="004E4440"/>
    <w:pPr>
      <w:spacing w:before="100" w:beforeAutospacing="1" w:after="100" w:afterAutospacing="1"/>
    </w:pPr>
  </w:style>
  <w:style w:type="paragraph" w:customStyle="1" w:styleId="yap-logo-color1">
    <w:name w:val="yap-logo-color1"/>
    <w:basedOn w:val="a"/>
    <w:rsid w:val="004E4440"/>
    <w:pPr>
      <w:spacing w:before="100" w:beforeAutospacing="1" w:after="100" w:afterAutospacing="1"/>
    </w:pPr>
    <w:rPr>
      <w:color w:val="000000"/>
    </w:rPr>
  </w:style>
  <w:style w:type="paragraph" w:customStyle="1" w:styleId="yap-logo-arrow2">
    <w:name w:val="yap-logo-arrow2"/>
    <w:basedOn w:val="a"/>
    <w:rsid w:val="004E4440"/>
    <w:pPr>
      <w:spacing w:before="100" w:beforeAutospacing="1" w:after="100" w:afterAutospacing="1"/>
    </w:pPr>
  </w:style>
  <w:style w:type="paragraph" w:customStyle="1" w:styleId="yap-title-color1">
    <w:name w:val="yap-title-color1"/>
    <w:basedOn w:val="a"/>
    <w:rsid w:val="004E4440"/>
    <w:pPr>
      <w:spacing w:before="100" w:beforeAutospacing="1" w:after="100" w:afterAutospacing="1"/>
    </w:pPr>
    <w:rPr>
      <w:color w:val="990000"/>
    </w:rPr>
  </w:style>
  <w:style w:type="paragraph" w:customStyle="1" w:styleId="yap-sitelinks-color1">
    <w:name w:val="yap-sitelinks-color1"/>
    <w:basedOn w:val="a"/>
    <w:rsid w:val="004E4440"/>
    <w:pPr>
      <w:spacing w:before="100" w:beforeAutospacing="1" w:after="100" w:afterAutospacing="1"/>
    </w:pPr>
    <w:rPr>
      <w:color w:val="990000"/>
    </w:rPr>
  </w:style>
  <w:style w:type="paragraph" w:customStyle="1" w:styleId="yap-hover-color1">
    <w:name w:val="yap-hover-color1"/>
    <w:basedOn w:val="a"/>
    <w:rsid w:val="004E4440"/>
    <w:pPr>
      <w:spacing w:before="100" w:beforeAutospacing="1" w:after="100" w:afterAutospacing="1"/>
    </w:pPr>
    <w:rPr>
      <w:color w:val="CC0000"/>
    </w:rPr>
  </w:style>
  <w:style w:type="paragraph" w:customStyle="1" w:styleId="yap-text-color1">
    <w:name w:val="yap-text-color1"/>
    <w:basedOn w:val="a"/>
    <w:rsid w:val="004E4440"/>
    <w:pPr>
      <w:spacing w:before="100" w:beforeAutospacing="1" w:after="100" w:afterAutospacing="1"/>
    </w:pPr>
    <w:rPr>
      <w:color w:val="000000"/>
    </w:rPr>
  </w:style>
  <w:style w:type="paragraph" w:customStyle="1" w:styleId="yap-url-color1">
    <w:name w:val="yap-url-color1"/>
    <w:basedOn w:val="a"/>
    <w:rsid w:val="004E4440"/>
    <w:pPr>
      <w:spacing w:before="100" w:beforeAutospacing="1" w:after="100" w:afterAutospacing="1"/>
    </w:pPr>
    <w:rPr>
      <w:color w:val="000000"/>
    </w:rPr>
  </w:style>
  <w:style w:type="paragraph" w:customStyle="1" w:styleId="yap-border-color1">
    <w:name w:val="yap-border-color1"/>
    <w:basedOn w:val="a"/>
    <w:rsid w:val="004E4440"/>
    <w:pPr>
      <w:spacing w:before="100" w:beforeAutospacing="1" w:after="100" w:afterAutospacing="1"/>
    </w:pPr>
  </w:style>
  <w:style w:type="paragraph" w:customStyle="1" w:styleId="yap-bg-color1">
    <w:name w:val="yap-bg-color1"/>
    <w:basedOn w:val="a"/>
    <w:rsid w:val="004E4440"/>
    <w:pPr>
      <w:spacing w:before="100" w:beforeAutospacing="1" w:after="100" w:afterAutospacing="1"/>
    </w:pPr>
  </w:style>
  <w:style w:type="paragraph" w:customStyle="1" w:styleId="yap-font-family1">
    <w:name w:val="yap-font-family1"/>
    <w:basedOn w:val="a"/>
    <w:rsid w:val="004E4440"/>
    <w:pPr>
      <w:spacing w:before="100" w:beforeAutospacing="1" w:after="100" w:afterAutospacing="1"/>
    </w:pPr>
    <w:rPr>
      <w:rFonts w:ascii="inherit" w:hAnsi="inherit" w:cs="inherit"/>
    </w:rPr>
  </w:style>
  <w:style w:type="paragraph" w:customStyle="1" w:styleId="yap-warning-colors1">
    <w:name w:val="yap-warning-colors1"/>
    <w:basedOn w:val="a"/>
    <w:rsid w:val="004E4440"/>
    <w:pPr>
      <w:shd w:val="clear" w:color="auto" w:fill="FFFFFF"/>
      <w:spacing w:before="100" w:beforeAutospacing="1" w:after="100" w:afterAutospacing="1"/>
    </w:pPr>
  </w:style>
  <w:style w:type="paragraph" w:customStyle="1" w:styleId="yap-font-size1">
    <w:name w:val="yap-font-size1"/>
    <w:basedOn w:val="a"/>
    <w:rsid w:val="004E4440"/>
    <w:pPr>
      <w:spacing w:before="100" w:beforeAutospacing="1" w:after="100" w:afterAutospacing="1"/>
    </w:pPr>
  </w:style>
  <w:style w:type="paragraph" w:customStyle="1" w:styleId="yap-title-font-size1">
    <w:name w:val="yap-title-font-size1"/>
    <w:basedOn w:val="a"/>
    <w:rsid w:val="004E4440"/>
    <w:pPr>
      <w:spacing w:before="100" w:beforeAutospacing="1" w:after="100" w:afterAutospacing="1"/>
    </w:pPr>
    <w:rPr>
      <w:sz w:val="34"/>
      <w:szCs w:val="34"/>
    </w:rPr>
  </w:style>
  <w:style w:type="paragraph" w:customStyle="1" w:styleId="yap-item1">
    <w:name w:val="yap-item1"/>
    <w:basedOn w:val="a"/>
    <w:rsid w:val="004E4440"/>
    <w:pPr>
      <w:pBdr>
        <w:right w:val="single" w:sz="4" w:space="0" w:color="auto"/>
      </w:pBdr>
      <w:spacing w:before="100" w:beforeAutospacing="1" w:after="100" w:afterAutospacing="1"/>
      <w:textAlignment w:val="top"/>
    </w:pPr>
  </w:style>
  <w:style w:type="paragraph" w:customStyle="1" w:styleId="b-share-popupitemtext1">
    <w:name w:val="b-share-popup__item__text1"/>
    <w:basedOn w:val="a"/>
    <w:rsid w:val="004E4440"/>
    <w:pPr>
      <w:spacing w:before="100" w:beforeAutospacing="1" w:after="100" w:afterAutospacing="1"/>
    </w:pPr>
    <w:rPr>
      <w:color w:val="1A3DC1"/>
      <w:u w:val="single"/>
    </w:rPr>
  </w:style>
  <w:style w:type="paragraph" w:customStyle="1" w:styleId="b-share-popupitemtext2">
    <w:name w:val="b-share-popup__item__text2"/>
    <w:basedOn w:val="a"/>
    <w:rsid w:val="004E4440"/>
    <w:pPr>
      <w:spacing w:before="100" w:beforeAutospacing="1" w:after="100" w:afterAutospacing="1"/>
    </w:pPr>
    <w:rPr>
      <w:color w:val="FF0000"/>
      <w:u w:val="single"/>
    </w:rPr>
  </w:style>
  <w:style w:type="paragraph" w:customStyle="1" w:styleId="b-share-popupwith-link1">
    <w:name w:val="b-share-popup_with-link1"/>
    <w:basedOn w:val="a"/>
    <w:rsid w:val="004E4440"/>
    <w:pPr>
      <w:spacing w:before="100" w:beforeAutospacing="1" w:after="100" w:afterAutospacing="1"/>
    </w:pPr>
  </w:style>
  <w:style w:type="paragraph" w:customStyle="1" w:styleId="b-share-popupwith-link2">
    <w:name w:val="b-share-popup_with-link2"/>
    <w:basedOn w:val="a"/>
    <w:rsid w:val="004E4440"/>
    <w:pPr>
      <w:spacing w:before="100" w:beforeAutospacing="1" w:after="100" w:afterAutospacing="1"/>
    </w:pPr>
  </w:style>
  <w:style w:type="paragraph" w:customStyle="1" w:styleId="b-share-popupmain1">
    <w:name w:val="b-share-popup__main1"/>
    <w:basedOn w:val="a"/>
    <w:rsid w:val="004E4440"/>
    <w:pPr>
      <w:spacing w:before="100" w:beforeAutospacing="1" w:after="100" w:afterAutospacing="1"/>
      <w:textAlignment w:val="top"/>
    </w:pPr>
  </w:style>
  <w:style w:type="paragraph" w:customStyle="1" w:styleId="b-share-popupmain2">
    <w:name w:val="b-share-popup__main2"/>
    <w:basedOn w:val="a"/>
    <w:rsid w:val="004E4440"/>
    <w:pPr>
      <w:spacing w:before="100" w:beforeAutospacing="1" w:after="100" w:afterAutospacing="1"/>
      <w:textAlignment w:val="bottom"/>
    </w:pPr>
  </w:style>
  <w:style w:type="paragraph" w:customStyle="1" w:styleId="b-share-popupyandexed1">
    <w:name w:val="b-share-popup_yandexed1"/>
    <w:basedOn w:val="a"/>
    <w:rsid w:val="004E4440"/>
    <w:pPr>
      <w:spacing w:before="100" w:beforeAutospacing="1" w:after="100" w:afterAutospacing="1"/>
    </w:pPr>
  </w:style>
  <w:style w:type="paragraph" w:customStyle="1" w:styleId="b-share-popupyandexed2">
    <w:name w:val="b-share-popup_yandexed2"/>
    <w:basedOn w:val="a"/>
    <w:rsid w:val="004E4440"/>
    <w:pPr>
      <w:spacing w:before="100" w:beforeAutospacing="1" w:after="100" w:afterAutospacing="1"/>
    </w:pPr>
  </w:style>
  <w:style w:type="paragraph" w:customStyle="1" w:styleId="b-share-popupitem1">
    <w:name w:val="b-share-popup__item1"/>
    <w:basedOn w:val="a"/>
    <w:rsid w:val="004E4440"/>
    <w:pPr>
      <w:shd w:val="clear" w:color="auto" w:fill="FFFFFF"/>
      <w:spacing w:before="120" w:line="240" w:lineRule="atLeast"/>
    </w:pPr>
    <w:rPr>
      <w:rFonts w:ascii="Verdana" w:hAnsi="Verdana" w:cs="Verdana"/>
      <w:color w:val="999999"/>
      <w:sz w:val="21"/>
      <w:szCs w:val="21"/>
    </w:rPr>
  </w:style>
  <w:style w:type="paragraph" w:customStyle="1" w:styleId="b-share-popupexpander1">
    <w:name w:val="b-share-popup__expander1"/>
    <w:basedOn w:val="a"/>
    <w:rsid w:val="004E4440"/>
    <w:pPr>
      <w:spacing w:before="100" w:beforeAutospacing="1" w:after="100" w:afterAutospacing="1"/>
      <w:jc w:val="right"/>
    </w:pPr>
  </w:style>
  <w:style w:type="paragraph" w:customStyle="1" w:styleId="b-share-popupicon1">
    <w:name w:val="b-share-popup__icon1"/>
    <w:basedOn w:val="a"/>
    <w:rsid w:val="004E4440"/>
    <w:pPr>
      <w:textAlignment w:val="center"/>
    </w:pPr>
  </w:style>
  <w:style w:type="paragraph" w:customStyle="1" w:styleId="b-share-popupitemtext3">
    <w:name w:val="b-share-popup__item__text3"/>
    <w:basedOn w:val="a"/>
    <w:rsid w:val="004E4440"/>
    <w:pPr>
      <w:spacing w:before="100" w:beforeAutospacing="1" w:after="100" w:afterAutospacing="1"/>
    </w:pPr>
    <w:rPr>
      <w:u w:val="single"/>
    </w:rPr>
  </w:style>
  <w:style w:type="paragraph" w:customStyle="1" w:styleId="b-icoactionrarr1">
    <w:name w:val="b-ico_action_rarr1"/>
    <w:basedOn w:val="a"/>
    <w:rsid w:val="004E4440"/>
    <w:pPr>
      <w:spacing w:before="100" w:beforeAutospacing="1" w:after="100" w:afterAutospacing="1"/>
    </w:pPr>
    <w:rPr>
      <w:vanish/>
    </w:rPr>
  </w:style>
  <w:style w:type="paragraph" w:customStyle="1" w:styleId="b-icoactionlarr1">
    <w:name w:val="b-ico_action_larr1"/>
    <w:basedOn w:val="a"/>
    <w:rsid w:val="004E4440"/>
    <w:pPr>
      <w:spacing w:before="100" w:beforeAutospacing="1" w:after="100" w:afterAutospacing="1"/>
    </w:pPr>
    <w:rPr>
      <w:vanish/>
    </w:rPr>
  </w:style>
  <w:style w:type="paragraph" w:customStyle="1" w:styleId="b-icoactionlarr2">
    <w:name w:val="b-ico_action_larr2"/>
    <w:basedOn w:val="a"/>
    <w:rsid w:val="004E4440"/>
    <w:pPr>
      <w:spacing w:before="100" w:beforeAutospacing="1" w:after="100" w:afterAutospacing="1"/>
    </w:pPr>
    <w:rPr>
      <w:vanish/>
    </w:rPr>
  </w:style>
  <w:style w:type="paragraph" w:customStyle="1" w:styleId="b-icoactionrarr2">
    <w:name w:val="b-ico_action_rarr2"/>
    <w:basedOn w:val="a"/>
    <w:rsid w:val="004E4440"/>
    <w:pPr>
      <w:spacing w:before="100" w:beforeAutospacing="1" w:after="100" w:afterAutospacing="1"/>
    </w:pPr>
    <w:rPr>
      <w:vanish/>
    </w:rPr>
  </w:style>
  <w:style w:type="paragraph" w:customStyle="1" w:styleId="b-share-popupitemtextcollapse1">
    <w:name w:val="b-share-popup__item__text_collapse1"/>
    <w:basedOn w:val="a"/>
    <w:rsid w:val="004E4440"/>
    <w:pPr>
      <w:spacing w:before="100" w:beforeAutospacing="1" w:after="100" w:afterAutospacing="1"/>
    </w:pPr>
    <w:rPr>
      <w:vanish/>
    </w:rPr>
  </w:style>
  <w:style w:type="paragraph" w:customStyle="1" w:styleId="b-share-popupitemtextexpand1">
    <w:name w:val="b-share-popup__item__text_expand1"/>
    <w:basedOn w:val="a"/>
    <w:rsid w:val="004E4440"/>
    <w:pPr>
      <w:spacing w:before="100" w:beforeAutospacing="1" w:after="100" w:afterAutospacing="1"/>
    </w:pPr>
    <w:rPr>
      <w:vanish/>
    </w:rPr>
  </w:style>
  <w:style w:type="paragraph" w:customStyle="1" w:styleId="b-icoactionrarr3">
    <w:name w:val="b-ico_action_rarr3"/>
    <w:basedOn w:val="a"/>
    <w:rsid w:val="004E4440"/>
    <w:pPr>
      <w:spacing w:before="100" w:beforeAutospacing="1" w:after="100" w:afterAutospacing="1"/>
    </w:pPr>
  </w:style>
  <w:style w:type="paragraph" w:customStyle="1" w:styleId="b-share-popupitemtextcollapse2">
    <w:name w:val="b-share-popup__item__text_collapse2"/>
    <w:basedOn w:val="a"/>
    <w:rsid w:val="004E4440"/>
    <w:pPr>
      <w:spacing w:before="100" w:beforeAutospacing="1" w:after="100" w:afterAutospacing="1"/>
    </w:pPr>
  </w:style>
  <w:style w:type="paragraph" w:customStyle="1" w:styleId="b-icoactionrarr4">
    <w:name w:val="b-ico_action_rarr4"/>
    <w:basedOn w:val="a"/>
    <w:rsid w:val="004E4440"/>
    <w:pPr>
      <w:spacing w:before="100" w:beforeAutospacing="1" w:after="100" w:afterAutospacing="1"/>
    </w:pPr>
  </w:style>
  <w:style w:type="paragraph" w:customStyle="1" w:styleId="b-icoactionlarr3">
    <w:name w:val="b-ico_action_larr3"/>
    <w:basedOn w:val="a"/>
    <w:rsid w:val="004E4440"/>
    <w:pPr>
      <w:spacing w:before="100" w:beforeAutospacing="1" w:after="100" w:afterAutospacing="1"/>
    </w:pPr>
  </w:style>
  <w:style w:type="paragraph" w:customStyle="1" w:styleId="b-share-popupmain3">
    <w:name w:val="b-share-popup__main3"/>
    <w:basedOn w:val="a"/>
    <w:rsid w:val="004E4440"/>
    <w:pPr>
      <w:spacing w:before="100" w:beforeAutospacing="1" w:after="100" w:afterAutospacing="1"/>
      <w:textAlignment w:val="top"/>
    </w:pPr>
  </w:style>
  <w:style w:type="paragraph" w:customStyle="1" w:styleId="b-share-popupextra1">
    <w:name w:val="b-share-popup__extra1"/>
    <w:basedOn w:val="a"/>
    <w:rsid w:val="004E4440"/>
    <w:pPr>
      <w:ind w:right="-120"/>
      <w:textAlignment w:val="top"/>
    </w:pPr>
    <w:rPr>
      <w:vanish/>
    </w:rPr>
  </w:style>
  <w:style w:type="paragraph" w:customStyle="1" w:styleId="b-share-popupextra2">
    <w:name w:val="b-share-popup__extra2"/>
    <w:basedOn w:val="a"/>
    <w:rsid w:val="004E4440"/>
    <w:pPr>
      <w:ind w:left="-120"/>
      <w:textAlignment w:val="bottom"/>
    </w:pPr>
    <w:rPr>
      <w:vanish/>
    </w:rPr>
  </w:style>
  <w:style w:type="paragraph" w:customStyle="1" w:styleId="b-share-popuptail1">
    <w:name w:val="b-share-popup__tail1"/>
    <w:basedOn w:val="a"/>
    <w:rsid w:val="004E4440"/>
    <w:pPr>
      <w:ind w:left="-132"/>
    </w:pPr>
  </w:style>
  <w:style w:type="paragraph" w:customStyle="1" w:styleId="b-share-popuptail2">
    <w:name w:val="b-share-popup__tail2"/>
    <w:basedOn w:val="a"/>
    <w:rsid w:val="004E4440"/>
    <w:pPr>
      <w:ind w:left="-132"/>
    </w:pPr>
  </w:style>
  <w:style w:type="paragraph" w:customStyle="1" w:styleId="b-share-popupshowformmail1">
    <w:name w:val="b-share-popup_show_form_mail1"/>
    <w:basedOn w:val="a"/>
    <w:rsid w:val="004E4440"/>
    <w:pPr>
      <w:spacing w:before="100" w:beforeAutospacing="1" w:after="100" w:afterAutospacing="1"/>
    </w:pPr>
  </w:style>
  <w:style w:type="paragraph" w:customStyle="1" w:styleId="b-share-popupshowformhtml1">
    <w:name w:val="b-share-popup_show_form_html1"/>
    <w:basedOn w:val="a"/>
    <w:rsid w:val="004E4440"/>
    <w:pPr>
      <w:spacing w:before="100" w:beforeAutospacing="1" w:after="100" w:afterAutospacing="1"/>
    </w:pPr>
  </w:style>
  <w:style w:type="paragraph" w:customStyle="1" w:styleId="b-share-popupmain4">
    <w:name w:val="b-share-popup__main4"/>
    <w:basedOn w:val="a"/>
    <w:rsid w:val="004E4440"/>
    <w:pPr>
      <w:spacing w:before="100" w:beforeAutospacing="1" w:after="100" w:afterAutospacing="1"/>
      <w:textAlignment w:val="bottom"/>
    </w:pPr>
  </w:style>
  <w:style w:type="paragraph" w:customStyle="1" w:styleId="b-share-popupmain5">
    <w:name w:val="b-share-popup__main5"/>
    <w:basedOn w:val="a"/>
    <w:rsid w:val="004E4440"/>
    <w:pPr>
      <w:spacing w:before="100" w:beforeAutospacing="1" w:after="100" w:afterAutospacing="1"/>
      <w:textAlignment w:val="bottom"/>
    </w:pPr>
  </w:style>
  <w:style w:type="paragraph" w:customStyle="1" w:styleId="b-share-popupmain6">
    <w:name w:val="b-share-popup__main6"/>
    <w:basedOn w:val="a"/>
    <w:rsid w:val="004E4440"/>
    <w:pPr>
      <w:spacing w:before="100" w:beforeAutospacing="1" w:after="100" w:afterAutospacing="1"/>
      <w:textAlignment w:val="bottom"/>
    </w:pPr>
  </w:style>
  <w:style w:type="paragraph" w:customStyle="1" w:styleId="b-share-popupextra3">
    <w:name w:val="b-share-popup__extra3"/>
    <w:basedOn w:val="a"/>
    <w:rsid w:val="004E4440"/>
    <w:pPr>
      <w:ind w:right="-120"/>
      <w:textAlignment w:val="bottom"/>
    </w:pPr>
    <w:rPr>
      <w:vanish/>
    </w:rPr>
  </w:style>
  <w:style w:type="paragraph" w:customStyle="1" w:styleId="b-share-popupextra4">
    <w:name w:val="b-share-popup__extra4"/>
    <w:basedOn w:val="a"/>
    <w:rsid w:val="004E4440"/>
    <w:pPr>
      <w:ind w:right="-120"/>
      <w:textAlignment w:val="bottom"/>
    </w:pPr>
    <w:rPr>
      <w:vanish/>
    </w:rPr>
  </w:style>
  <w:style w:type="paragraph" w:customStyle="1" w:styleId="b-share-popupextra5">
    <w:name w:val="b-share-popup__extra5"/>
    <w:basedOn w:val="a"/>
    <w:rsid w:val="004E4440"/>
    <w:pPr>
      <w:ind w:right="-120"/>
      <w:textAlignment w:val="bottom"/>
    </w:pPr>
    <w:rPr>
      <w:vanish/>
    </w:rPr>
  </w:style>
  <w:style w:type="paragraph" w:customStyle="1" w:styleId="b-share-popupexpander2">
    <w:name w:val="b-share-popup__expander2"/>
    <w:basedOn w:val="a"/>
    <w:rsid w:val="004E4440"/>
    <w:pPr>
      <w:spacing w:before="100" w:beforeAutospacing="1" w:after="100" w:afterAutospacing="1"/>
    </w:pPr>
    <w:rPr>
      <w:vanish/>
    </w:rPr>
  </w:style>
  <w:style w:type="paragraph" w:customStyle="1" w:styleId="b-share-popupexpander3">
    <w:name w:val="b-share-popup__expander3"/>
    <w:basedOn w:val="a"/>
    <w:rsid w:val="004E4440"/>
    <w:pPr>
      <w:spacing w:before="100" w:beforeAutospacing="1" w:after="100" w:afterAutospacing="1"/>
    </w:pPr>
    <w:rPr>
      <w:vanish/>
    </w:rPr>
  </w:style>
  <w:style w:type="paragraph" w:customStyle="1" w:styleId="b-share-popupexpander4">
    <w:name w:val="b-share-popup__expander4"/>
    <w:basedOn w:val="a"/>
    <w:rsid w:val="004E4440"/>
    <w:pPr>
      <w:spacing w:before="100" w:beforeAutospacing="1" w:after="100" w:afterAutospacing="1"/>
    </w:pPr>
    <w:rPr>
      <w:vanish/>
    </w:rPr>
  </w:style>
  <w:style w:type="paragraph" w:customStyle="1" w:styleId="b-share-popupinputlink1">
    <w:name w:val="b-share-popup__input_link1"/>
    <w:basedOn w:val="a"/>
    <w:rsid w:val="004E4440"/>
    <w:pPr>
      <w:spacing w:before="100" w:beforeAutospacing="1" w:after="100" w:afterAutospacing="1"/>
    </w:pPr>
    <w:rPr>
      <w:vanish/>
    </w:rPr>
  </w:style>
  <w:style w:type="paragraph" w:customStyle="1" w:styleId="b-share-popupinputlink2">
    <w:name w:val="b-share-popup__input_link2"/>
    <w:basedOn w:val="a"/>
    <w:rsid w:val="004E4440"/>
    <w:pPr>
      <w:spacing w:before="100" w:beforeAutospacing="1" w:after="100" w:afterAutospacing="1"/>
    </w:pPr>
    <w:rPr>
      <w:vanish/>
    </w:rPr>
  </w:style>
  <w:style w:type="paragraph" w:customStyle="1" w:styleId="b-share-popupinputlink3">
    <w:name w:val="b-share-popup__input_link3"/>
    <w:basedOn w:val="a"/>
    <w:rsid w:val="004E4440"/>
    <w:pPr>
      <w:spacing w:before="100" w:beforeAutospacing="1" w:after="100" w:afterAutospacing="1"/>
    </w:pPr>
    <w:rPr>
      <w:vanish/>
    </w:rPr>
  </w:style>
  <w:style w:type="paragraph" w:customStyle="1" w:styleId="b-share-popupformmail1">
    <w:name w:val="b-share-popup__form_mail1"/>
    <w:basedOn w:val="a"/>
    <w:rsid w:val="004E4440"/>
    <w:pPr>
      <w:spacing w:before="100" w:beforeAutospacing="1" w:after="100" w:afterAutospacing="1"/>
    </w:pPr>
  </w:style>
  <w:style w:type="paragraph" w:customStyle="1" w:styleId="b-share-popupformhtml1">
    <w:name w:val="b-share-popup__form_html1"/>
    <w:basedOn w:val="a"/>
    <w:rsid w:val="004E4440"/>
    <w:pPr>
      <w:spacing w:before="100" w:beforeAutospacing="1" w:after="100" w:afterAutospacing="1"/>
    </w:pPr>
  </w:style>
  <w:style w:type="paragraph" w:customStyle="1" w:styleId="b-share-popupform1">
    <w:name w:val="b-share-popup__form1"/>
    <w:basedOn w:val="a"/>
    <w:rsid w:val="004E4440"/>
  </w:style>
  <w:style w:type="paragraph" w:customStyle="1" w:styleId="b-share-popupitem2">
    <w:name w:val="b-share-popup__item2"/>
    <w:basedOn w:val="a"/>
    <w:rsid w:val="004E4440"/>
    <w:pPr>
      <w:shd w:val="clear" w:color="auto" w:fill="FFFFFF"/>
      <w:spacing w:before="100" w:beforeAutospacing="1" w:after="100" w:afterAutospacing="1" w:line="300" w:lineRule="atLeast"/>
    </w:pPr>
    <w:rPr>
      <w:rFonts w:ascii="Arial" w:hAnsi="Arial" w:cs="Arial"/>
      <w:sz w:val="14"/>
      <w:szCs w:val="14"/>
    </w:rPr>
  </w:style>
  <w:style w:type="paragraph" w:customStyle="1" w:styleId="b-share-popupheader1">
    <w:name w:val="b-share-popup__header1"/>
    <w:basedOn w:val="a"/>
    <w:rsid w:val="004E4440"/>
    <w:pPr>
      <w:spacing w:before="100" w:beforeAutospacing="1" w:after="100" w:afterAutospacing="1" w:line="240" w:lineRule="atLeast"/>
    </w:pPr>
    <w:rPr>
      <w:rFonts w:ascii="Verdana" w:hAnsi="Verdana" w:cs="Verdana"/>
      <w:color w:val="999999"/>
      <w:sz w:val="13"/>
      <w:szCs w:val="13"/>
    </w:rPr>
  </w:style>
  <w:style w:type="paragraph" w:customStyle="1" w:styleId="b-share-popupinput1">
    <w:name w:val="b-share-popup__input1"/>
    <w:basedOn w:val="a"/>
    <w:rsid w:val="004E4440"/>
    <w:pPr>
      <w:spacing w:before="100" w:beforeAutospacing="1" w:after="100" w:afterAutospacing="1" w:line="240" w:lineRule="atLeast"/>
    </w:pPr>
    <w:rPr>
      <w:rFonts w:ascii="Verdana" w:hAnsi="Verdana" w:cs="Verdana"/>
      <w:color w:val="999999"/>
      <w:sz w:val="13"/>
      <w:szCs w:val="13"/>
    </w:rPr>
  </w:style>
  <w:style w:type="paragraph" w:customStyle="1" w:styleId="b-share-popupitem3">
    <w:name w:val="b-share-popup__item3"/>
    <w:basedOn w:val="a"/>
    <w:rsid w:val="004E4440"/>
    <w:pPr>
      <w:shd w:val="clear" w:color="auto" w:fill="FFFFFF"/>
      <w:spacing w:before="120" w:line="240" w:lineRule="atLeast"/>
    </w:pPr>
    <w:rPr>
      <w:rFonts w:ascii="Verdana" w:hAnsi="Verdana" w:cs="Verdana"/>
      <w:color w:val="999999"/>
      <w:sz w:val="13"/>
      <w:szCs w:val="13"/>
    </w:rPr>
  </w:style>
  <w:style w:type="paragraph" w:customStyle="1" w:styleId="b-share-popupformlink1">
    <w:name w:val="b-share-popup__form__link1"/>
    <w:basedOn w:val="a"/>
    <w:rsid w:val="004E4440"/>
    <w:pPr>
      <w:spacing w:after="60" w:line="348" w:lineRule="atLeast"/>
      <w:ind w:left="120"/>
    </w:pPr>
    <w:rPr>
      <w:rFonts w:ascii="Verdana" w:hAnsi="Verdana" w:cs="Verdana"/>
      <w:color w:val="1A3DC1"/>
      <w:sz w:val="13"/>
      <w:szCs w:val="13"/>
      <w:u w:val="single"/>
    </w:rPr>
  </w:style>
  <w:style w:type="paragraph" w:customStyle="1" w:styleId="b-share-popupformbutton1">
    <w:name w:val="b-share-popup__form__button1"/>
    <w:basedOn w:val="a"/>
    <w:rsid w:val="004E4440"/>
    <w:pPr>
      <w:spacing w:before="60" w:line="348" w:lineRule="atLeast"/>
      <w:ind w:left="180"/>
    </w:pPr>
    <w:rPr>
      <w:rFonts w:ascii="Verdana" w:hAnsi="Verdana" w:cs="Verdana"/>
      <w:sz w:val="13"/>
      <w:szCs w:val="13"/>
    </w:rPr>
  </w:style>
  <w:style w:type="paragraph" w:customStyle="1" w:styleId="b-share-popupformclose1">
    <w:name w:val="b-share-popup__form__close1"/>
    <w:basedOn w:val="a"/>
    <w:rsid w:val="004E4440"/>
    <w:pPr>
      <w:spacing w:after="60" w:line="348" w:lineRule="atLeast"/>
      <w:ind w:right="120"/>
    </w:pPr>
    <w:rPr>
      <w:rFonts w:ascii="Verdana" w:hAnsi="Verdana" w:cs="Verdana"/>
      <w:color w:val="999999"/>
      <w:sz w:val="13"/>
      <w:szCs w:val="13"/>
    </w:rPr>
  </w:style>
  <w:style w:type="paragraph" w:customStyle="1" w:styleId="b-share-popupyandex1">
    <w:name w:val="b-share-popup__yandex1"/>
    <w:basedOn w:val="a"/>
    <w:rsid w:val="004E4440"/>
    <w:pPr>
      <w:spacing w:before="100" w:beforeAutospacing="1" w:after="100" w:afterAutospacing="1" w:line="240" w:lineRule="atLeast"/>
    </w:pPr>
    <w:rPr>
      <w:rFonts w:ascii="Verdana" w:hAnsi="Verdana" w:cs="Verdana"/>
      <w:sz w:val="12"/>
      <w:szCs w:val="12"/>
    </w:rPr>
  </w:style>
  <w:style w:type="paragraph" w:customStyle="1" w:styleId="b-share-form-buttonbefore1">
    <w:name w:val="b-share-form-button__before1"/>
    <w:basedOn w:val="a"/>
    <w:rsid w:val="004E4440"/>
    <w:pPr>
      <w:spacing w:before="100" w:beforeAutospacing="1" w:after="100" w:afterAutospacing="1"/>
      <w:ind w:left="-36"/>
    </w:pPr>
  </w:style>
  <w:style w:type="paragraph" w:customStyle="1" w:styleId="b-share-form-buttonafter1">
    <w:name w:val="b-share-form-button__after1"/>
    <w:basedOn w:val="a"/>
    <w:rsid w:val="004E4440"/>
    <w:pPr>
      <w:spacing w:before="100" w:beforeAutospacing="1" w:after="100" w:afterAutospacing="1"/>
    </w:pPr>
  </w:style>
  <w:style w:type="paragraph" w:customStyle="1" w:styleId="b-sharehandle1">
    <w:name w:val="b-share__handle1"/>
    <w:basedOn w:val="a"/>
    <w:rsid w:val="004E4440"/>
    <w:pPr>
      <w:spacing w:before="100" w:beforeAutospacing="1" w:after="100" w:afterAutospacing="1"/>
    </w:pPr>
  </w:style>
  <w:style w:type="paragraph" w:customStyle="1" w:styleId="b-sharehandlemore1">
    <w:name w:val="b-share__handle_more1"/>
    <w:basedOn w:val="a"/>
    <w:rsid w:val="004E4440"/>
    <w:pPr>
      <w:spacing w:after="100" w:afterAutospacing="1"/>
      <w:ind w:right="-48"/>
    </w:pPr>
    <w:rPr>
      <w:color w:val="7B7B7B"/>
      <w:sz w:val="11"/>
      <w:szCs w:val="11"/>
    </w:rPr>
  </w:style>
  <w:style w:type="paragraph" w:customStyle="1" w:styleId="b-share-icon1">
    <w:name w:val="b-share-icon1"/>
    <w:basedOn w:val="a"/>
    <w:rsid w:val="004E4440"/>
    <w:pPr>
      <w:spacing w:before="100" w:beforeAutospacing="1" w:after="100" w:afterAutospacing="1"/>
      <w:textAlignment w:val="top"/>
    </w:pPr>
  </w:style>
  <w:style w:type="paragraph" w:customStyle="1" w:styleId="b-share-form-button1">
    <w:name w:val="b-share-form-button1"/>
    <w:basedOn w:val="a"/>
    <w:rsid w:val="004E4440"/>
    <w:pPr>
      <w:spacing w:line="204" w:lineRule="atLeast"/>
      <w:ind w:left="36" w:right="36"/>
    </w:pPr>
    <w:rPr>
      <w:rFonts w:ascii="Verdana" w:hAnsi="Verdana" w:cs="Verdana"/>
      <w:color w:val="000000"/>
    </w:rPr>
  </w:style>
  <w:style w:type="paragraph" w:customStyle="1" w:styleId="b-share-icon2">
    <w:name w:val="b-share-icon2"/>
    <w:basedOn w:val="a"/>
    <w:rsid w:val="004E4440"/>
    <w:pPr>
      <w:ind w:right="60"/>
      <w:textAlignment w:val="top"/>
    </w:pPr>
  </w:style>
  <w:style w:type="paragraph" w:customStyle="1" w:styleId="b-share-form-button2">
    <w:name w:val="b-share-form-button2"/>
    <w:basedOn w:val="a"/>
    <w:rsid w:val="004E4440"/>
    <w:pPr>
      <w:spacing w:line="204" w:lineRule="atLeast"/>
      <w:ind w:left="36" w:right="36"/>
    </w:pPr>
    <w:rPr>
      <w:rFonts w:ascii="Verdana" w:hAnsi="Verdana" w:cs="Verdana"/>
      <w:color w:val="000000"/>
      <w:sz w:val="21"/>
      <w:szCs w:val="21"/>
    </w:rPr>
  </w:style>
  <w:style w:type="paragraph" w:customStyle="1" w:styleId="b-sharetext1">
    <w:name w:val="b-share__text1"/>
    <w:basedOn w:val="a"/>
    <w:rsid w:val="004E4440"/>
    <w:pPr>
      <w:spacing w:before="100" w:beforeAutospacing="1" w:after="100" w:afterAutospacing="1"/>
      <w:ind w:right="60"/>
    </w:pPr>
    <w:rPr>
      <w:color w:val="FF0000"/>
      <w:u w:val="single"/>
    </w:rPr>
  </w:style>
  <w:style w:type="paragraph" w:customStyle="1" w:styleId="b-sharehr1">
    <w:name w:val="b-share__hr1"/>
    <w:basedOn w:val="a"/>
    <w:rsid w:val="004E4440"/>
    <w:pPr>
      <w:shd w:val="clear" w:color="auto" w:fill="E4E4E4"/>
      <w:ind w:left="24" w:right="36"/>
    </w:pPr>
  </w:style>
  <w:style w:type="paragraph" w:customStyle="1" w:styleId="b-sharetext2">
    <w:name w:val="b-share__text2"/>
    <w:basedOn w:val="a"/>
    <w:rsid w:val="004E4440"/>
    <w:pPr>
      <w:spacing w:before="100" w:beforeAutospacing="1" w:after="100" w:afterAutospacing="1"/>
      <w:ind w:right="60"/>
    </w:pPr>
    <w:rPr>
      <w:color w:val="1A3DC1"/>
      <w:u w:val="single"/>
    </w:rPr>
  </w:style>
  <w:style w:type="paragraph" w:customStyle="1" w:styleId="b-share-form-buttonbefore2">
    <w:name w:val="b-share-form-button__before2"/>
    <w:basedOn w:val="a"/>
    <w:rsid w:val="004E4440"/>
    <w:pPr>
      <w:spacing w:before="100" w:beforeAutospacing="1" w:after="100" w:afterAutospacing="1"/>
      <w:ind w:left="-348"/>
    </w:pPr>
  </w:style>
  <w:style w:type="paragraph" w:customStyle="1" w:styleId="b-share-form-buttonicon1">
    <w:name w:val="b-share-form-button__icon1"/>
    <w:basedOn w:val="a"/>
    <w:rsid w:val="004E4440"/>
    <w:pPr>
      <w:spacing w:before="12"/>
      <w:ind w:left="-276"/>
    </w:pPr>
  </w:style>
  <w:style w:type="paragraph" w:customStyle="1" w:styleId="b-share-icon3">
    <w:name w:val="b-share-icon3"/>
    <w:basedOn w:val="a"/>
    <w:rsid w:val="004E4440"/>
    <w:pPr>
      <w:spacing w:before="100" w:beforeAutospacing="1" w:after="100" w:afterAutospacing="1"/>
      <w:textAlignment w:val="top"/>
    </w:pPr>
  </w:style>
  <w:style w:type="paragraph" w:customStyle="1" w:styleId="b-share-form-buttonicon2">
    <w:name w:val="b-share-form-button__icon2"/>
    <w:basedOn w:val="a"/>
    <w:rsid w:val="004E4440"/>
    <w:pPr>
      <w:spacing w:before="12"/>
      <w:ind w:left="-276"/>
    </w:pPr>
  </w:style>
  <w:style w:type="paragraph" w:customStyle="1" w:styleId="b-share-form-button3">
    <w:name w:val="b-share-form-button3"/>
    <w:basedOn w:val="a"/>
    <w:rsid w:val="004E4440"/>
    <w:pPr>
      <w:spacing w:line="204" w:lineRule="atLeast"/>
      <w:ind w:left="36" w:right="36"/>
    </w:pPr>
    <w:rPr>
      <w:rFonts w:ascii="Verdana" w:hAnsi="Verdana" w:cs="Verdana"/>
      <w:color w:val="FFFFFF"/>
      <w:sz w:val="21"/>
      <w:szCs w:val="21"/>
    </w:rPr>
  </w:style>
  <w:style w:type="paragraph" w:customStyle="1" w:styleId="b-share-popupi1">
    <w:name w:val="b-share-popup__i1"/>
    <w:basedOn w:val="a"/>
    <w:rsid w:val="004E4440"/>
    <w:pPr>
      <w:shd w:val="clear" w:color="auto" w:fill="333333"/>
      <w:spacing w:before="100" w:beforeAutospacing="1" w:after="100" w:afterAutospacing="1"/>
      <w:textAlignment w:val="top"/>
    </w:pPr>
  </w:style>
  <w:style w:type="paragraph" w:customStyle="1" w:styleId="b-sharetext3">
    <w:name w:val="b-share__text3"/>
    <w:basedOn w:val="a"/>
    <w:rsid w:val="004E4440"/>
    <w:pPr>
      <w:spacing w:before="100" w:beforeAutospacing="1" w:after="100" w:afterAutospacing="1"/>
      <w:ind w:right="60"/>
    </w:pPr>
    <w:rPr>
      <w:color w:val="AAAAAA"/>
    </w:rPr>
  </w:style>
  <w:style w:type="paragraph" w:customStyle="1" w:styleId="b-share-popup1">
    <w:name w:val="b-share-popup1"/>
    <w:basedOn w:val="a"/>
    <w:rsid w:val="004E4440"/>
    <w:pPr>
      <w:pBdr>
        <w:top w:val="single" w:sz="4" w:space="0" w:color="888888"/>
        <w:left w:val="single" w:sz="4" w:space="0" w:color="888888"/>
        <w:bottom w:val="single" w:sz="4" w:space="0" w:color="888888"/>
        <w:right w:val="single" w:sz="4" w:space="0" w:color="888888"/>
      </w:pBdr>
      <w:shd w:val="clear" w:color="auto" w:fill="FFFFFF"/>
      <w:spacing w:before="100" w:beforeAutospacing="1" w:after="100" w:afterAutospacing="1"/>
    </w:pPr>
    <w:rPr>
      <w:color w:val="AAAAAA"/>
    </w:rPr>
  </w:style>
  <w:style w:type="paragraph" w:customStyle="1" w:styleId="b-share-popupitem4">
    <w:name w:val="b-share-popup__item4"/>
    <w:basedOn w:val="a"/>
    <w:rsid w:val="004E4440"/>
    <w:pPr>
      <w:shd w:val="clear" w:color="auto" w:fill="FFFFFF"/>
      <w:spacing w:before="100" w:beforeAutospacing="1" w:after="100" w:afterAutospacing="1" w:line="300" w:lineRule="atLeast"/>
    </w:pPr>
    <w:rPr>
      <w:rFonts w:ascii="Arial" w:hAnsi="Arial" w:cs="Arial"/>
      <w:color w:val="CCCCCC"/>
    </w:rPr>
  </w:style>
  <w:style w:type="paragraph" w:customStyle="1" w:styleId="b-share-popupitemtext4">
    <w:name w:val="b-share-popup__item__text4"/>
    <w:basedOn w:val="a"/>
    <w:rsid w:val="004E4440"/>
    <w:pPr>
      <w:spacing w:before="100" w:beforeAutospacing="1" w:after="100" w:afterAutospacing="1"/>
    </w:pPr>
    <w:rPr>
      <w:color w:val="CCCCCC"/>
    </w:rPr>
  </w:style>
  <w:style w:type="paragraph" w:customStyle="1" w:styleId="b-share1">
    <w:name w:val="b-share1"/>
    <w:basedOn w:val="a"/>
    <w:rsid w:val="004E4440"/>
    <w:pPr>
      <w:spacing w:before="100" w:beforeAutospacing="1" w:after="100" w:afterAutospacing="1" w:line="348" w:lineRule="atLeast"/>
      <w:textAlignment w:val="center"/>
    </w:pPr>
    <w:rPr>
      <w:rFonts w:ascii="Arial" w:hAnsi="Arial" w:cs="Arial"/>
      <w:sz w:val="21"/>
      <w:szCs w:val="21"/>
    </w:rPr>
  </w:style>
  <w:style w:type="paragraph" w:customStyle="1" w:styleId="b-share-counter1">
    <w:name w:val="b-share-counter1"/>
    <w:basedOn w:val="a"/>
    <w:rsid w:val="004E4440"/>
    <w:pPr>
      <w:spacing w:before="24" w:after="24" w:line="168" w:lineRule="atLeast"/>
      <w:ind w:left="12" w:right="72"/>
    </w:pPr>
    <w:rPr>
      <w:rFonts w:ascii="Arial" w:hAnsi="Arial" w:cs="Arial"/>
      <w:vanish/>
      <w:color w:val="FFFFFF"/>
      <w:sz w:val="13"/>
      <w:szCs w:val="13"/>
    </w:rPr>
  </w:style>
  <w:style w:type="paragraph" w:customStyle="1" w:styleId="b-share-counter2">
    <w:name w:val="b-share-counter2"/>
    <w:basedOn w:val="a"/>
    <w:rsid w:val="004E4440"/>
    <w:pPr>
      <w:spacing w:before="36" w:after="36" w:line="216" w:lineRule="atLeast"/>
      <w:ind w:left="36" w:right="72"/>
    </w:pPr>
    <w:rPr>
      <w:rFonts w:ascii="Arial" w:hAnsi="Arial" w:cs="Arial"/>
      <w:color w:val="FFFFFF"/>
      <w:sz w:val="17"/>
      <w:szCs w:val="17"/>
    </w:rPr>
  </w:style>
  <w:style w:type="paragraph" w:customStyle="1" w:styleId="b-share-btnwrap1">
    <w:name w:val="b-share-btn__wrap1"/>
    <w:basedOn w:val="a"/>
    <w:rsid w:val="004E4440"/>
    <w:pPr>
      <w:spacing w:before="100" w:beforeAutospacing="1" w:after="100" w:afterAutospacing="1"/>
      <w:ind w:left="60"/>
    </w:pPr>
  </w:style>
  <w:style w:type="paragraph" w:customStyle="1" w:styleId="b-share-btnwrap2">
    <w:name w:val="b-share-btn__wrap2"/>
    <w:basedOn w:val="a"/>
    <w:rsid w:val="004E4440"/>
    <w:pPr>
      <w:spacing w:before="100" w:beforeAutospacing="1" w:after="100" w:afterAutospacing="1"/>
      <w:ind w:left="48"/>
    </w:pPr>
  </w:style>
  <w:style w:type="paragraph" w:customStyle="1" w:styleId="b-share-icon4">
    <w:name w:val="b-share-icon4"/>
    <w:basedOn w:val="a"/>
    <w:rsid w:val="004E4440"/>
    <w:pPr>
      <w:spacing w:before="100" w:beforeAutospacing="1" w:after="100" w:afterAutospacing="1"/>
      <w:textAlignment w:val="top"/>
    </w:pPr>
  </w:style>
  <w:style w:type="paragraph" w:customStyle="1" w:styleId="b-share-icon5">
    <w:name w:val="b-share-icon5"/>
    <w:basedOn w:val="a"/>
    <w:rsid w:val="004E4440"/>
    <w:pPr>
      <w:spacing w:before="100" w:beforeAutospacing="1" w:after="100" w:afterAutospacing="1"/>
      <w:textAlignment w:val="top"/>
    </w:pPr>
  </w:style>
  <w:style w:type="paragraph" w:customStyle="1" w:styleId="b-share-btnfacebook1">
    <w:name w:val="b-share-btn__facebook1"/>
    <w:basedOn w:val="a"/>
    <w:rsid w:val="004E4440"/>
    <w:pPr>
      <w:shd w:val="clear" w:color="auto" w:fill="3C5A98"/>
      <w:spacing w:before="100" w:beforeAutospacing="1" w:after="100" w:afterAutospacing="1"/>
    </w:pPr>
  </w:style>
  <w:style w:type="paragraph" w:customStyle="1" w:styleId="b-share-btnfacebook2">
    <w:name w:val="b-share-btn__facebook2"/>
    <w:basedOn w:val="a"/>
    <w:rsid w:val="004E4440"/>
    <w:pPr>
      <w:shd w:val="clear" w:color="auto" w:fill="30487A"/>
      <w:spacing w:before="100" w:beforeAutospacing="1" w:after="100" w:afterAutospacing="1"/>
    </w:pPr>
  </w:style>
  <w:style w:type="paragraph" w:customStyle="1" w:styleId="b-share-btnmoimir1">
    <w:name w:val="b-share-btn__moimir1"/>
    <w:basedOn w:val="a"/>
    <w:rsid w:val="004E4440"/>
    <w:pPr>
      <w:shd w:val="clear" w:color="auto" w:fill="226EB7"/>
      <w:spacing w:before="100" w:beforeAutospacing="1" w:after="100" w:afterAutospacing="1"/>
    </w:pPr>
  </w:style>
  <w:style w:type="paragraph" w:customStyle="1" w:styleId="b-share-btnmoimir2">
    <w:name w:val="b-share-btn__moimir2"/>
    <w:basedOn w:val="a"/>
    <w:rsid w:val="004E4440"/>
    <w:pPr>
      <w:shd w:val="clear" w:color="auto" w:fill="1B5892"/>
      <w:spacing w:before="100" w:beforeAutospacing="1" w:after="100" w:afterAutospacing="1"/>
    </w:pPr>
  </w:style>
  <w:style w:type="paragraph" w:customStyle="1" w:styleId="b-share-btnvkontakte1">
    <w:name w:val="b-share-btn__vkontakte1"/>
    <w:basedOn w:val="a"/>
    <w:rsid w:val="004E4440"/>
    <w:pPr>
      <w:shd w:val="clear" w:color="auto" w:fill="48729E"/>
      <w:spacing w:before="100" w:beforeAutospacing="1" w:after="100" w:afterAutospacing="1"/>
    </w:pPr>
  </w:style>
  <w:style w:type="paragraph" w:customStyle="1" w:styleId="b-share-btnvkontakte2">
    <w:name w:val="b-share-btn__vkontakte2"/>
    <w:basedOn w:val="a"/>
    <w:rsid w:val="004E4440"/>
    <w:pPr>
      <w:shd w:val="clear" w:color="auto" w:fill="3A5B7E"/>
      <w:spacing w:before="100" w:beforeAutospacing="1" w:after="100" w:afterAutospacing="1"/>
    </w:pPr>
  </w:style>
  <w:style w:type="paragraph" w:customStyle="1" w:styleId="b-share-btntwitter1">
    <w:name w:val="b-share-btn__twitter1"/>
    <w:basedOn w:val="a"/>
    <w:rsid w:val="004E4440"/>
    <w:pPr>
      <w:shd w:val="clear" w:color="auto" w:fill="00ACED"/>
      <w:spacing w:before="100" w:beforeAutospacing="1" w:after="100" w:afterAutospacing="1"/>
    </w:pPr>
  </w:style>
  <w:style w:type="paragraph" w:customStyle="1" w:styleId="b-share-btntwitter2">
    <w:name w:val="b-share-btn__twitter2"/>
    <w:basedOn w:val="a"/>
    <w:rsid w:val="004E4440"/>
    <w:pPr>
      <w:shd w:val="clear" w:color="auto" w:fill="008ABE"/>
      <w:spacing w:before="100" w:beforeAutospacing="1" w:after="100" w:afterAutospacing="1"/>
    </w:pPr>
  </w:style>
  <w:style w:type="paragraph" w:customStyle="1" w:styleId="b-share-btnodnoklassniki1">
    <w:name w:val="b-share-btn__odnoklassniki1"/>
    <w:basedOn w:val="a"/>
    <w:rsid w:val="004E4440"/>
    <w:pPr>
      <w:shd w:val="clear" w:color="auto" w:fill="FF9F4D"/>
      <w:spacing w:before="100" w:beforeAutospacing="1" w:after="100" w:afterAutospacing="1"/>
    </w:pPr>
  </w:style>
  <w:style w:type="paragraph" w:customStyle="1" w:styleId="b-share-btnodnoklassniki2">
    <w:name w:val="b-share-btn__odnoklassniki2"/>
    <w:basedOn w:val="a"/>
    <w:rsid w:val="004E4440"/>
    <w:pPr>
      <w:shd w:val="clear" w:color="auto" w:fill="CC7F3E"/>
      <w:spacing w:before="100" w:beforeAutospacing="1" w:after="100" w:afterAutospacing="1"/>
    </w:pPr>
  </w:style>
  <w:style w:type="paragraph" w:customStyle="1" w:styleId="b-share-btngplus1">
    <w:name w:val="b-share-btn__gplus1"/>
    <w:basedOn w:val="a"/>
    <w:rsid w:val="004E4440"/>
    <w:pPr>
      <w:shd w:val="clear" w:color="auto" w:fill="C25234"/>
      <w:spacing w:before="100" w:beforeAutospacing="1" w:after="100" w:afterAutospacing="1"/>
    </w:pPr>
  </w:style>
  <w:style w:type="paragraph" w:customStyle="1" w:styleId="b-share-btngplus2">
    <w:name w:val="b-share-btn__gplus2"/>
    <w:basedOn w:val="a"/>
    <w:rsid w:val="004E4440"/>
    <w:pPr>
      <w:shd w:val="clear" w:color="auto" w:fill="9B422A"/>
      <w:spacing w:before="100" w:beforeAutospacing="1" w:after="100" w:afterAutospacing="1"/>
    </w:pPr>
  </w:style>
  <w:style w:type="paragraph" w:customStyle="1" w:styleId="b-share-btnyaru1">
    <w:name w:val="b-share-btn__yaru1"/>
    <w:basedOn w:val="a"/>
    <w:rsid w:val="004E4440"/>
    <w:pPr>
      <w:shd w:val="clear" w:color="auto" w:fill="D83933"/>
      <w:spacing w:before="100" w:beforeAutospacing="1" w:after="100" w:afterAutospacing="1"/>
    </w:pPr>
  </w:style>
  <w:style w:type="paragraph" w:customStyle="1" w:styleId="b-share-btnyaru2">
    <w:name w:val="b-share-btn__yaru2"/>
    <w:basedOn w:val="a"/>
    <w:rsid w:val="004E4440"/>
    <w:pPr>
      <w:shd w:val="clear" w:color="auto" w:fill="AD2E29"/>
      <w:spacing w:before="100" w:beforeAutospacing="1" w:after="100" w:afterAutospacing="1"/>
    </w:pPr>
  </w:style>
  <w:style w:type="paragraph" w:customStyle="1" w:styleId="b-share-btnpinterest1">
    <w:name w:val="b-share-btn__pinterest1"/>
    <w:basedOn w:val="a"/>
    <w:rsid w:val="004E4440"/>
    <w:pPr>
      <w:shd w:val="clear" w:color="auto" w:fill="CD1E27"/>
      <w:spacing w:before="100" w:beforeAutospacing="1" w:after="100" w:afterAutospacing="1"/>
    </w:pPr>
  </w:style>
  <w:style w:type="paragraph" w:customStyle="1" w:styleId="b-share-btnpinterest2">
    <w:name w:val="b-share-btn__pinterest2"/>
    <w:basedOn w:val="a"/>
    <w:rsid w:val="004E4440"/>
    <w:pPr>
      <w:shd w:val="clear" w:color="auto" w:fill="A4181F"/>
      <w:spacing w:before="100" w:beforeAutospacing="1" w:after="100" w:afterAutospacing="1"/>
    </w:pPr>
  </w:style>
  <w:style w:type="paragraph" w:customStyle="1" w:styleId="b-sharehandle2">
    <w:name w:val="b-share__handle2"/>
    <w:basedOn w:val="a"/>
    <w:rsid w:val="004E4440"/>
    <w:pPr>
      <w:spacing w:before="100" w:beforeAutospacing="1" w:after="100" w:afterAutospacing="1"/>
    </w:pPr>
  </w:style>
  <w:style w:type="paragraph" w:customStyle="1" w:styleId="sctblock71123title1">
    <w:name w:val="sc_tblock_71123_title1"/>
    <w:basedOn w:val="a"/>
    <w:rsid w:val="004E4440"/>
    <w:pPr>
      <w:spacing w:before="100" w:beforeAutospacing="1" w:after="100" w:afterAutospacing="1"/>
    </w:pPr>
    <w:rPr>
      <w:rFonts w:ascii="Verdana" w:hAnsi="Verdana" w:cs="Verdana"/>
      <w:color w:val="717EEB"/>
      <w:sz w:val="14"/>
      <w:szCs w:val="14"/>
    </w:rPr>
  </w:style>
  <w:style w:type="paragraph" w:customStyle="1" w:styleId="sctblock71123title2">
    <w:name w:val="sc_tblock_71123_title2"/>
    <w:basedOn w:val="a"/>
    <w:rsid w:val="004E4440"/>
    <w:pPr>
      <w:spacing w:before="100" w:beforeAutospacing="1" w:after="100" w:afterAutospacing="1"/>
    </w:pPr>
    <w:rPr>
      <w:rFonts w:ascii="Verdana" w:hAnsi="Verdana" w:cs="Verdana"/>
      <w:color w:val="FF9200"/>
      <w:sz w:val="14"/>
      <w:szCs w:val="14"/>
    </w:rPr>
  </w:style>
  <w:style w:type="paragraph" w:customStyle="1" w:styleId="sctblock71123title-hover1">
    <w:name w:val="sc_tblock_71123_title-hover1"/>
    <w:basedOn w:val="a"/>
    <w:rsid w:val="004E4440"/>
    <w:pPr>
      <w:spacing w:before="100" w:beforeAutospacing="1" w:after="100" w:afterAutospacing="1"/>
    </w:pPr>
    <w:rPr>
      <w:rFonts w:ascii="Verdana" w:hAnsi="Verdana" w:cs="Verdana"/>
      <w:color w:val="FF9200"/>
      <w:sz w:val="14"/>
      <w:szCs w:val="14"/>
    </w:rPr>
  </w:style>
  <w:style w:type="character" w:customStyle="1" w:styleId="author">
    <w:name w:val="author"/>
    <w:rsid w:val="004E4440"/>
    <w:rPr>
      <w:rFonts w:cs="Times New Roman"/>
    </w:rPr>
  </w:style>
  <w:style w:type="character" w:customStyle="1" w:styleId="tag">
    <w:name w:val="tag"/>
    <w:rsid w:val="004E4440"/>
    <w:rPr>
      <w:rFonts w:cs="Times New Roman"/>
    </w:rPr>
  </w:style>
  <w:style w:type="character" w:customStyle="1" w:styleId="b-share2">
    <w:name w:val="b-share2"/>
    <w:rsid w:val="004E4440"/>
    <w:rPr>
      <w:rFonts w:ascii="Arial" w:hAnsi="Arial" w:cs="Arial"/>
      <w:sz w:val="21"/>
      <w:szCs w:val="21"/>
    </w:rPr>
  </w:style>
  <w:style w:type="character" w:customStyle="1" w:styleId="b-share-btnwrap3">
    <w:name w:val="b-share-btn__wrap3"/>
    <w:rsid w:val="004E4440"/>
    <w:rPr>
      <w:rFonts w:cs="Times New Roman"/>
    </w:rPr>
  </w:style>
  <w:style w:type="character" w:customStyle="1" w:styleId="b-share-icon6">
    <w:name w:val="b-share-icon6"/>
    <w:rsid w:val="004E4440"/>
    <w:rPr>
      <w:rFonts w:cs="Times New Roman"/>
      <w:bdr w:val="none" w:sz="0" w:space="0" w:color="auto" w:frame="1"/>
    </w:rPr>
  </w:style>
  <w:style w:type="character" w:customStyle="1" w:styleId="b-share-counter3">
    <w:name w:val="b-share-counter3"/>
    <w:rsid w:val="004E4440"/>
    <w:rPr>
      <w:rFonts w:ascii="Arial" w:hAnsi="Arial" w:cs="Arial"/>
      <w:vanish/>
      <w:color w:val="FFFFFF"/>
      <w:sz w:val="17"/>
      <w:szCs w:val="17"/>
    </w:rPr>
  </w:style>
  <w:style w:type="character" w:customStyle="1" w:styleId="rating">
    <w:name w:val="rating"/>
    <w:rsid w:val="004E4440"/>
    <w:rPr>
      <w:rFonts w:cs="Times New Roman"/>
    </w:rPr>
  </w:style>
  <w:style w:type="character" w:customStyle="1" w:styleId="average">
    <w:name w:val="average"/>
    <w:rsid w:val="004E4440"/>
    <w:rPr>
      <w:rFonts w:cs="Times New Roman"/>
    </w:rPr>
  </w:style>
  <w:style w:type="character" w:customStyle="1" w:styleId="post-ratings-text">
    <w:name w:val="post-ratings-text"/>
    <w:rsid w:val="004E4440"/>
    <w:rPr>
      <w:rFonts w:cs="Times New Roman"/>
    </w:rPr>
  </w:style>
  <w:style w:type="paragraph" w:styleId="z-">
    <w:name w:val="HTML Top of Form"/>
    <w:basedOn w:val="a"/>
    <w:next w:val="a"/>
    <w:link w:val="z-0"/>
    <w:hidden/>
    <w:rsid w:val="004E4440"/>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rsid w:val="004E4440"/>
    <w:rPr>
      <w:rFonts w:ascii="Arial" w:hAnsi="Arial"/>
      <w:vanish/>
      <w:sz w:val="16"/>
      <w:szCs w:val="16"/>
      <w:lang w:val="x-none" w:eastAsia="x-none"/>
    </w:rPr>
  </w:style>
  <w:style w:type="paragraph" w:styleId="z-1">
    <w:name w:val="HTML Bottom of Form"/>
    <w:basedOn w:val="a"/>
    <w:next w:val="a"/>
    <w:link w:val="z-2"/>
    <w:hidden/>
    <w:rsid w:val="004E4440"/>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rsid w:val="004E4440"/>
    <w:rPr>
      <w:rFonts w:ascii="Arial" w:hAnsi="Arial"/>
      <w:vanish/>
      <w:sz w:val="16"/>
      <w:szCs w:val="16"/>
      <w:lang w:val="x-none" w:eastAsia="x-none"/>
    </w:rPr>
  </w:style>
  <w:style w:type="character" w:customStyle="1" w:styleId="reviewcount">
    <w:name w:val="reviewcount"/>
    <w:rsid w:val="004E4440"/>
    <w:rPr>
      <w:rFonts w:cs="Times New Roman"/>
    </w:rPr>
  </w:style>
  <w:style w:type="character" w:customStyle="1" w:styleId="rating-stars-small1">
    <w:name w:val="rating-stars-small1"/>
    <w:rsid w:val="004E4440"/>
    <w:rPr>
      <w:rFonts w:cs="Times New Roman"/>
      <w:shd w:val="clear" w:color="auto" w:fill="auto"/>
    </w:rPr>
  </w:style>
  <w:style w:type="character" w:customStyle="1" w:styleId="ratingcount">
    <w:name w:val="ratingcount"/>
    <w:rsid w:val="004E4440"/>
    <w:rPr>
      <w:rFonts w:cs="Times New Roman"/>
    </w:rPr>
  </w:style>
  <w:style w:type="character" w:customStyle="1" w:styleId="close3">
    <w:name w:val="close3"/>
    <w:rsid w:val="004E4440"/>
    <w:rPr>
      <w:rFonts w:cs="Times New Roman"/>
      <w:shd w:val="clear" w:color="auto" w:fill="auto"/>
    </w:rPr>
  </w:style>
  <w:style w:type="character" w:customStyle="1" w:styleId="title2">
    <w:name w:val="title2"/>
    <w:rsid w:val="004E4440"/>
    <w:rPr>
      <w:rFonts w:cs="Times New Roman"/>
    </w:rPr>
  </w:style>
  <w:style w:type="character" w:styleId="af9">
    <w:name w:val="Emphasis"/>
    <w:uiPriority w:val="20"/>
    <w:qFormat/>
    <w:rsid w:val="004E4440"/>
    <w:rPr>
      <w:rFonts w:cs="Times New Roman"/>
      <w:i/>
      <w:iCs/>
    </w:rPr>
  </w:style>
  <w:style w:type="paragraph" w:customStyle="1" w:styleId="15">
    <w:name w:val="Основной текст1"/>
    <w:basedOn w:val="a"/>
    <w:link w:val="afa"/>
    <w:rsid w:val="00B4375C"/>
    <w:pPr>
      <w:widowControl w:val="0"/>
      <w:shd w:val="clear" w:color="auto" w:fill="FFFFFF"/>
      <w:spacing w:after="300" w:line="322" w:lineRule="exact"/>
    </w:pPr>
    <w:rPr>
      <w:sz w:val="26"/>
      <w:szCs w:val="26"/>
      <w:lang w:val="x-none" w:eastAsia="x-none"/>
    </w:rPr>
  </w:style>
  <w:style w:type="paragraph" w:customStyle="1" w:styleId="16">
    <w:name w:val="Абзац списка1"/>
    <w:aliases w:val="Абзац списка для документа,ПАРАГРАФ,Выделеный,Текст с номером,Абзац списка4,Абзац списка основной"/>
    <w:basedOn w:val="a"/>
    <w:link w:val="afb"/>
    <w:uiPriority w:val="34"/>
    <w:qFormat/>
    <w:rsid w:val="005E5B5C"/>
    <w:pPr>
      <w:spacing w:after="200" w:line="276" w:lineRule="auto"/>
      <w:ind w:left="720"/>
      <w:contextualSpacing/>
    </w:pPr>
    <w:rPr>
      <w:rFonts w:ascii="Calibri" w:eastAsia="Calibri" w:hAnsi="Calibri"/>
      <w:sz w:val="22"/>
      <w:szCs w:val="22"/>
      <w:lang w:val="x-none" w:eastAsia="en-US"/>
    </w:rPr>
  </w:style>
  <w:style w:type="character" w:customStyle="1" w:styleId="afb">
    <w:name w:val="Абзац списка Знак"/>
    <w:aliases w:val="Абзац списка для документа Знак,ПАРАГРАФ Знак,Выделеный Знак,Текст с номером Знак,Абзац списка4 Знак,Абзац списка основной Знак"/>
    <w:link w:val="16"/>
    <w:uiPriority w:val="34"/>
    <w:locked/>
    <w:rsid w:val="005E5B5C"/>
    <w:rPr>
      <w:rFonts w:ascii="Calibri" w:eastAsia="Calibri" w:hAnsi="Calibri"/>
      <w:sz w:val="22"/>
      <w:szCs w:val="22"/>
      <w:lang w:eastAsia="en-US"/>
    </w:rPr>
  </w:style>
  <w:style w:type="character" w:customStyle="1" w:styleId="extended-textshort">
    <w:name w:val="extended-text__short"/>
    <w:rsid w:val="00081769"/>
  </w:style>
  <w:style w:type="character" w:customStyle="1" w:styleId="link">
    <w:name w:val="link"/>
    <w:rsid w:val="00081769"/>
  </w:style>
  <w:style w:type="character" w:customStyle="1" w:styleId="afc">
    <w:name w:val="Гипертекстовая ссылка"/>
    <w:uiPriority w:val="99"/>
    <w:rsid w:val="0032314D"/>
    <w:rPr>
      <w:color w:val="106BBE"/>
    </w:rPr>
  </w:style>
  <w:style w:type="character" w:customStyle="1" w:styleId="af0">
    <w:name w:val="Обычный (веб) Знак"/>
    <w:aliases w:val="Обычный (Web) Знак Знак,Обычный (Web) Знак1,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
    <w:locked/>
    <w:rsid w:val="00F33CD6"/>
    <w:rPr>
      <w:spacing w:val="-4"/>
      <w:sz w:val="24"/>
      <w:szCs w:val="24"/>
    </w:rPr>
  </w:style>
  <w:style w:type="paragraph" w:customStyle="1" w:styleId="17">
    <w:name w:val="Обычный (веб)1"/>
    <w:basedOn w:val="a"/>
    <w:rsid w:val="00F33CD6"/>
    <w:pPr>
      <w:spacing w:before="100" w:after="100"/>
    </w:pPr>
    <w:rPr>
      <w:rFonts w:ascii="Tahoma" w:hAnsi="Tahoma"/>
      <w:sz w:val="16"/>
      <w:szCs w:val="20"/>
      <w:lang w:val="en-US"/>
    </w:rPr>
  </w:style>
  <w:style w:type="character" w:customStyle="1" w:styleId="afd">
    <w:name w:val="Без интервала Знак"/>
    <w:link w:val="afe"/>
    <w:rsid w:val="00F33CD6"/>
    <w:rPr>
      <w:rFonts w:ascii="Calibri" w:hAnsi="Calibri"/>
      <w:sz w:val="22"/>
      <w:szCs w:val="22"/>
      <w:lang w:val="ru-RU" w:eastAsia="ru-RU" w:bidi="ar-SA"/>
    </w:rPr>
  </w:style>
  <w:style w:type="paragraph" w:customStyle="1" w:styleId="25">
    <w:name w:val="Знак Знак Знак Знак Знак Знак Знак Знак Знак Знак2"/>
    <w:basedOn w:val="a"/>
    <w:rsid w:val="00F33CD6"/>
    <w:pPr>
      <w:spacing w:before="100" w:beforeAutospacing="1" w:after="100" w:afterAutospacing="1"/>
    </w:pPr>
    <w:rPr>
      <w:rFonts w:ascii="Tahoma" w:hAnsi="Tahoma" w:cs="Tahoma"/>
      <w:sz w:val="20"/>
      <w:szCs w:val="20"/>
      <w:lang w:val="en-US" w:eastAsia="en-US"/>
    </w:rPr>
  </w:style>
  <w:style w:type="paragraph" w:customStyle="1" w:styleId="35">
    <w:name w:val="Основной текст3"/>
    <w:basedOn w:val="a"/>
    <w:rsid w:val="00F33CD6"/>
    <w:pPr>
      <w:widowControl w:val="0"/>
      <w:shd w:val="clear" w:color="auto" w:fill="FFFFFF"/>
      <w:spacing w:before="180" w:line="317" w:lineRule="exact"/>
      <w:jc w:val="both"/>
    </w:pPr>
    <w:rPr>
      <w:rFonts w:ascii="Calibri" w:eastAsia="Calibri" w:hAnsi="Calibri"/>
      <w:sz w:val="26"/>
      <w:szCs w:val="26"/>
      <w:lang w:eastAsia="en-US"/>
    </w:rPr>
  </w:style>
  <w:style w:type="character" w:customStyle="1" w:styleId="aff">
    <w:name w:val="Основной текст + Полужирный"/>
    <w:rsid w:val="00F33CD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afa">
    <w:name w:val="Основной текст_"/>
    <w:link w:val="15"/>
    <w:rsid w:val="00F33CD6"/>
    <w:rPr>
      <w:sz w:val="26"/>
      <w:szCs w:val="26"/>
      <w:shd w:val="clear" w:color="auto" w:fill="FFFFFF"/>
    </w:rPr>
  </w:style>
  <w:style w:type="table" w:customStyle="1" w:styleId="aff0">
    <w:name w:val="СиПР"/>
    <w:basedOn w:val="a1"/>
    <w:rsid w:val="00F33CD6"/>
    <w:pPr>
      <w:jc w:val="center"/>
    </w:pPr>
    <w:rPr>
      <w:rFonts w:eastAsia="Calibri"/>
      <w:sz w:val="22"/>
      <w:szCs w:val="22"/>
      <w:lang w:eastAsia="en-US"/>
    </w:rPr>
    <w:tblP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
    <w:tcPr>
      <w:vAlign w:val="center"/>
    </w:tcPr>
    <w:tblStylePr w:type="firstRow">
      <w:tblPr/>
      <w:tcPr>
        <w:shd w:val="clear" w:color="auto" w:fill="1F497D"/>
      </w:tcPr>
    </w:tblStylePr>
    <w:tblStylePr w:type="firstCol">
      <w:pPr>
        <w:jc w:val="left"/>
      </w:pPr>
    </w:tblStylePr>
  </w:style>
  <w:style w:type="paragraph" w:styleId="afe">
    <w:name w:val="No Spacing"/>
    <w:link w:val="afd"/>
    <w:qFormat/>
    <w:rsid w:val="00F33CD6"/>
    <w:rPr>
      <w:rFonts w:ascii="Calibri" w:hAnsi="Calibri"/>
      <w:sz w:val="22"/>
      <w:szCs w:val="22"/>
    </w:rPr>
  </w:style>
  <w:style w:type="paragraph" w:customStyle="1" w:styleId="aff1">
    <w:name w:val="Информация об изменениях"/>
    <w:basedOn w:val="a"/>
    <w:next w:val="a"/>
    <w:uiPriority w:val="99"/>
    <w:rsid w:val="00E53559"/>
    <w:pPr>
      <w:autoSpaceDE w:val="0"/>
      <w:autoSpaceDN w:val="0"/>
      <w:adjustRightInd w:val="0"/>
      <w:spacing w:before="180"/>
      <w:ind w:left="360" w:right="360"/>
      <w:jc w:val="both"/>
    </w:pPr>
    <w:rPr>
      <w:rFonts w:ascii="Arial" w:hAnsi="Arial" w:cs="Arial"/>
      <w:color w:val="353842"/>
      <w:sz w:val="18"/>
      <w:szCs w:val="18"/>
      <w:shd w:val="clear" w:color="auto" w:fill="EAEFED"/>
    </w:rPr>
  </w:style>
  <w:style w:type="paragraph" w:customStyle="1" w:styleId="aff2">
    <w:name w:val="Подзаголовок для информации об изменениях"/>
    <w:basedOn w:val="a"/>
    <w:next w:val="a"/>
    <w:uiPriority w:val="99"/>
    <w:rsid w:val="00E53559"/>
    <w:pPr>
      <w:autoSpaceDE w:val="0"/>
      <w:autoSpaceDN w:val="0"/>
      <w:adjustRightInd w:val="0"/>
      <w:ind w:firstLine="720"/>
      <w:jc w:val="both"/>
    </w:pPr>
    <w:rPr>
      <w:rFonts w:ascii="Arial" w:hAnsi="Arial" w:cs="Arial"/>
      <w:b/>
      <w:bCs/>
      <w:color w:val="353842"/>
      <w:sz w:val="18"/>
      <w:szCs w:val="18"/>
    </w:rPr>
  </w:style>
  <w:style w:type="character" w:customStyle="1" w:styleId="extended-textfull">
    <w:name w:val="extended-text__full"/>
    <w:rsid w:val="005E0688"/>
  </w:style>
  <w:style w:type="character" w:customStyle="1" w:styleId="bx-messenger-ajax">
    <w:name w:val="bx-messenger-ajax"/>
    <w:rsid w:val="00943818"/>
  </w:style>
  <w:style w:type="character" w:styleId="aff3">
    <w:name w:val="FollowedHyperlink"/>
    <w:rsid w:val="00F437CC"/>
    <w:rPr>
      <w:color w:val="800080"/>
      <w:u w:val="single"/>
    </w:rPr>
  </w:style>
  <w:style w:type="paragraph" w:customStyle="1" w:styleId="ConsPlusTitle">
    <w:name w:val="ConsPlusTitle"/>
    <w:rsid w:val="00C437DC"/>
    <w:pPr>
      <w:widowControl w:val="0"/>
      <w:autoSpaceDE w:val="0"/>
      <w:autoSpaceDN w:val="0"/>
    </w:pPr>
    <w:rPr>
      <w:rFonts w:ascii="Calibri" w:hAnsi="Calibri" w:cs="Calibri"/>
      <w:b/>
      <w:sz w:val="22"/>
    </w:rPr>
  </w:style>
  <w:style w:type="character" w:styleId="aff4">
    <w:name w:val="annotation reference"/>
    <w:rsid w:val="00600D65"/>
    <w:rPr>
      <w:sz w:val="16"/>
      <w:szCs w:val="16"/>
    </w:rPr>
  </w:style>
  <w:style w:type="paragraph" w:styleId="aff5">
    <w:name w:val="annotation text"/>
    <w:basedOn w:val="a"/>
    <w:link w:val="aff6"/>
    <w:rsid w:val="00600D65"/>
    <w:rPr>
      <w:sz w:val="20"/>
      <w:szCs w:val="20"/>
    </w:rPr>
  </w:style>
  <w:style w:type="character" w:customStyle="1" w:styleId="aff6">
    <w:name w:val="Текст примечания Знак"/>
    <w:basedOn w:val="a0"/>
    <w:link w:val="aff5"/>
    <w:rsid w:val="00600D65"/>
  </w:style>
  <w:style w:type="paragraph" w:styleId="aff7">
    <w:name w:val="annotation subject"/>
    <w:basedOn w:val="aff5"/>
    <w:next w:val="aff5"/>
    <w:link w:val="aff8"/>
    <w:rsid w:val="00600D65"/>
    <w:rPr>
      <w:b/>
      <w:bCs/>
    </w:rPr>
  </w:style>
  <w:style w:type="character" w:customStyle="1" w:styleId="aff8">
    <w:name w:val="Тема примечания Знак"/>
    <w:link w:val="aff7"/>
    <w:rsid w:val="00600D65"/>
    <w:rPr>
      <w:b/>
      <w:bCs/>
    </w:rPr>
  </w:style>
  <w:style w:type="character" w:customStyle="1" w:styleId="extendedtext-short">
    <w:name w:val="extendedtext-short"/>
    <w:rsid w:val="003679BF"/>
  </w:style>
  <w:style w:type="character" w:customStyle="1" w:styleId="organictextcontentspan">
    <w:name w:val="organictextcontentspan"/>
    <w:rsid w:val="003679BF"/>
  </w:style>
  <w:style w:type="paragraph" w:customStyle="1" w:styleId="text-justif">
    <w:name w:val="text-justif"/>
    <w:basedOn w:val="a"/>
    <w:rsid w:val="002045A4"/>
    <w:pPr>
      <w:spacing w:before="100" w:beforeAutospacing="1" w:after="100" w:afterAutospacing="1"/>
    </w:pPr>
  </w:style>
  <w:style w:type="character" w:customStyle="1" w:styleId="oznaimen">
    <w:name w:val="oz_naimen"/>
    <w:rsid w:val="002045A4"/>
  </w:style>
  <w:style w:type="character" w:customStyle="1" w:styleId="bx-messenger-message">
    <w:name w:val="bx-messenger-message"/>
    <w:rsid w:val="00D47345"/>
  </w:style>
  <w:style w:type="character" w:customStyle="1" w:styleId="bx-messenger-content-item-like">
    <w:name w:val="bx-messenger-content-item-like"/>
    <w:rsid w:val="00D47345"/>
  </w:style>
  <w:style w:type="character" w:customStyle="1" w:styleId="bx-messenger-content-like-button">
    <w:name w:val="bx-messenger-content-like-button"/>
    <w:rsid w:val="00D47345"/>
  </w:style>
  <w:style w:type="character" w:customStyle="1" w:styleId="bx-messenger-content-item-date">
    <w:name w:val="bx-messenger-content-item-date"/>
    <w:rsid w:val="00D47345"/>
  </w:style>
  <w:style w:type="paragraph" w:customStyle="1" w:styleId="topic-bodycontent-text">
    <w:name w:val="topic-body__content-text"/>
    <w:basedOn w:val="a"/>
    <w:rsid w:val="004231FF"/>
    <w:pPr>
      <w:spacing w:before="100" w:beforeAutospacing="1" w:after="100" w:afterAutospacing="1"/>
    </w:pPr>
  </w:style>
  <w:style w:type="paragraph" w:customStyle="1" w:styleId="26">
    <w:name w:val="Абзац списка2"/>
    <w:basedOn w:val="a"/>
    <w:rsid w:val="00CA2D6E"/>
    <w:pPr>
      <w:ind w:left="720"/>
      <w:jc w:val="center"/>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980">
      <w:bodyDiv w:val="1"/>
      <w:marLeft w:val="0"/>
      <w:marRight w:val="0"/>
      <w:marTop w:val="0"/>
      <w:marBottom w:val="0"/>
      <w:divBdr>
        <w:top w:val="none" w:sz="0" w:space="0" w:color="auto"/>
        <w:left w:val="none" w:sz="0" w:space="0" w:color="auto"/>
        <w:bottom w:val="none" w:sz="0" w:space="0" w:color="auto"/>
        <w:right w:val="none" w:sz="0" w:space="0" w:color="auto"/>
      </w:divBdr>
      <w:divsChild>
        <w:div w:id="854223302">
          <w:marLeft w:val="0"/>
          <w:marRight w:val="0"/>
          <w:marTop w:val="0"/>
          <w:marBottom w:val="0"/>
          <w:divBdr>
            <w:top w:val="none" w:sz="0" w:space="0" w:color="auto"/>
            <w:left w:val="none" w:sz="0" w:space="0" w:color="auto"/>
            <w:bottom w:val="none" w:sz="0" w:space="0" w:color="auto"/>
            <w:right w:val="none" w:sz="0" w:space="0" w:color="auto"/>
          </w:divBdr>
        </w:div>
      </w:divsChild>
    </w:div>
    <w:div w:id="24990111">
      <w:bodyDiv w:val="1"/>
      <w:marLeft w:val="0"/>
      <w:marRight w:val="0"/>
      <w:marTop w:val="0"/>
      <w:marBottom w:val="0"/>
      <w:divBdr>
        <w:top w:val="none" w:sz="0" w:space="0" w:color="auto"/>
        <w:left w:val="none" w:sz="0" w:space="0" w:color="auto"/>
        <w:bottom w:val="none" w:sz="0" w:space="0" w:color="auto"/>
        <w:right w:val="none" w:sz="0" w:space="0" w:color="auto"/>
      </w:divBdr>
      <w:divsChild>
        <w:div w:id="2026243329">
          <w:marLeft w:val="0"/>
          <w:marRight w:val="0"/>
          <w:marTop w:val="0"/>
          <w:marBottom w:val="0"/>
          <w:divBdr>
            <w:top w:val="none" w:sz="0" w:space="0" w:color="auto"/>
            <w:left w:val="none" w:sz="0" w:space="0" w:color="auto"/>
            <w:bottom w:val="none" w:sz="0" w:space="0" w:color="auto"/>
            <w:right w:val="none" w:sz="0" w:space="0" w:color="auto"/>
          </w:divBdr>
        </w:div>
      </w:divsChild>
    </w:div>
    <w:div w:id="55010781">
      <w:bodyDiv w:val="1"/>
      <w:marLeft w:val="0"/>
      <w:marRight w:val="0"/>
      <w:marTop w:val="0"/>
      <w:marBottom w:val="0"/>
      <w:divBdr>
        <w:top w:val="none" w:sz="0" w:space="0" w:color="auto"/>
        <w:left w:val="none" w:sz="0" w:space="0" w:color="auto"/>
        <w:bottom w:val="none" w:sz="0" w:space="0" w:color="auto"/>
        <w:right w:val="none" w:sz="0" w:space="0" w:color="auto"/>
      </w:divBdr>
    </w:div>
    <w:div w:id="280574696">
      <w:bodyDiv w:val="1"/>
      <w:marLeft w:val="0"/>
      <w:marRight w:val="0"/>
      <w:marTop w:val="0"/>
      <w:marBottom w:val="0"/>
      <w:divBdr>
        <w:top w:val="none" w:sz="0" w:space="0" w:color="auto"/>
        <w:left w:val="none" w:sz="0" w:space="0" w:color="auto"/>
        <w:bottom w:val="none" w:sz="0" w:space="0" w:color="auto"/>
        <w:right w:val="none" w:sz="0" w:space="0" w:color="auto"/>
      </w:divBdr>
      <w:divsChild>
        <w:div w:id="494541693">
          <w:marLeft w:val="0"/>
          <w:marRight w:val="0"/>
          <w:marTop w:val="0"/>
          <w:marBottom w:val="0"/>
          <w:divBdr>
            <w:top w:val="none" w:sz="0" w:space="0" w:color="auto"/>
            <w:left w:val="none" w:sz="0" w:space="0" w:color="auto"/>
            <w:bottom w:val="none" w:sz="0" w:space="0" w:color="auto"/>
            <w:right w:val="none" w:sz="0" w:space="0" w:color="auto"/>
          </w:divBdr>
        </w:div>
      </w:divsChild>
    </w:div>
    <w:div w:id="281616931">
      <w:bodyDiv w:val="1"/>
      <w:marLeft w:val="0"/>
      <w:marRight w:val="0"/>
      <w:marTop w:val="0"/>
      <w:marBottom w:val="0"/>
      <w:divBdr>
        <w:top w:val="none" w:sz="0" w:space="0" w:color="auto"/>
        <w:left w:val="none" w:sz="0" w:space="0" w:color="auto"/>
        <w:bottom w:val="none" w:sz="0" w:space="0" w:color="auto"/>
        <w:right w:val="none" w:sz="0" w:space="0" w:color="auto"/>
      </w:divBdr>
    </w:div>
    <w:div w:id="390346312">
      <w:bodyDiv w:val="1"/>
      <w:marLeft w:val="0"/>
      <w:marRight w:val="0"/>
      <w:marTop w:val="0"/>
      <w:marBottom w:val="0"/>
      <w:divBdr>
        <w:top w:val="none" w:sz="0" w:space="0" w:color="auto"/>
        <w:left w:val="none" w:sz="0" w:space="0" w:color="auto"/>
        <w:bottom w:val="none" w:sz="0" w:space="0" w:color="auto"/>
        <w:right w:val="none" w:sz="0" w:space="0" w:color="auto"/>
      </w:divBdr>
      <w:divsChild>
        <w:div w:id="492837977">
          <w:marLeft w:val="0"/>
          <w:marRight w:val="0"/>
          <w:marTop w:val="0"/>
          <w:marBottom w:val="0"/>
          <w:divBdr>
            <w:top w:val="none" w:sz="0" w:space="0" w:color="auto"/>
            <w:left w:val="none" w:sz="0" w:space="0" w:color="auto"/>
            <w:bottom w:val="none" w:sz="0" w:space="0" w:color="auto"/>
            <w:right w:val="none" w:sz="0" w:space="0" w:color="auto"/>
          </w:divBdr>
          <w:divsChild>
            <w:div w:id="1070881929">
              <w:marLeft w:val="0"/>
              <w:marRight w:val="0"/>
              <w:marTop w:val="0"/>
              <w:marBottom w:val="0"/>
              <w:divBdr>
                <w:top w:val="none" w:sz="0" w:space="0" w:color="auto"/>
                <w:left w:val="none" w:sz="0" w:space="0" w:color="auto"/>
                <w:bottom w:val="none" w:sz="0" w:space="0" w:color="auto"/>
                <w:right w:val="none" w:sz="0" w:space="0" w:color="auto"/>
              </w:divBdr>
            </w:div>
          </w:divsChild>
        </w:div>
        <w:div w:id="757334458">
          <w:marLeft w:val="0"/>
          <w:marRight w:val="0"/>
          <w:marTop w:val="0"/>
          <w:marBottom w:val="0"/>
          <w:divBdr>
            <w:top w:val="none" w:sz="0" w:space="0" w:color="auto"/>
            <w:left w:val="none" w:sz="0" w:space="0" w:color="auto"/>
            <w:bottom w:val="none" w:sz="0" w:space="0" w:color="auto"/>
            <w:right w:val="none" w:sz="0" w:space="0" w:color="auto"/>
          </w:divBdr>
          <w:divsChild>
            <w:div w:id="134069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063248">
      <w:bodyDiv w:val="1"/>
      <w:marLeft w:val="0"/>
      <w:marRight w:val="0"/>
      <w:marTop w:val="0"/>
      <w:marBottom w:val="0"/>
      <w:divBdr>
        <w:top w:val="none" w:sz="0" w:space="0" w:color="auto"/>
        <w:left w:val="none" w:sz="0" w:space="0" w:color="auto"/>
        <w:bottom w:val="none" w:sz="0" w:space="0" w:color="auto"/>
        <w:right w:val="none" w:sz="0" w:space="0" w:color="auto"/>
      </w:divBdr>
    </w:div>
    <w:div w:id="550188529">
      <w:bodyDiv w:val="1"/>
      <w:marLeft w:val="0"/>
      <w:marRight w:val="0"/>
      <w:marTop w:val="0"/>
      <w:marBottom w:val="0"/>
      <w:divBdr>
        <w:top w:val="none" w:sz="0" w:space="0" w:color="auto"/>
        <w:left w:val="none" w:sz="0" w:space="0" w:color="auto"/>
        <w:bottom w:val="none" w:sz="0" w:space="0" w:color="auto"/>
        <w:right w:val="none" w:sz="0" w:space="0" w:color="auto"/>
      </w:divBdr>
    </w:div>
    <w:div w:id="672923653">
      <w:bodyDiv w:val="1"/>
      <w:marLeft w:val="0"/>
      <w:marRight w:val="0"/>
      <w:marTop w:val="0"/>
      <w:marBottom w:val="0"/>
      <w:divBdr>
        <w:top w:val="none" w:sz="0" w:space="0" w:color="auto"/>
        <w:left w:val="none" w:sz="0" w:space="0" w:color="auto"/>
        <w:bottom w:val="none" w:sz="0" w:space="0" w:color="auto"/>
        <w:right w:val="none" w:sz="0" w:space="0" w:color="auto"/>
      </w:divBdr>
      <w:divsChild>
        <w:div w:id="698819914">
          <w:marLeft w:val="0"/>
          <w:marRight w:val="0"/>
          <w:marTop w:val="0"/>
          <w:marBottom w:val="0"/>
          <w:divBdr>
            <w:top w:val="none" w:sz="0" w:space="0" w:color="auto"/>
            <w:left w:val="none" w:sz="0" w:space="0" w:color="auto"/>
            <w:bottom w:val="none" w:sz="0" w:space="0" w:color="auto"/>
            <w:right w:val="none" w:sz="0" w:space="0" w:color="auto"/>
          </w:divBdr>
        </w:div>
        <w:div w:id="1253660682">
          <w:marLeft w:val="0"/>
          <w:marRight w:val="0"/>
          <w:marTop w:val="0"/>
          <w:marBottom w:val="0"/>
          <w:divBdr>
            <w:top w:val="none" w:sz="0" w:space="0" w:color="auto"/>
            <w:left w:val="none" w:sz="0" w:space="0" w:color="auto"/>
            <w:bottom w:val="none" w:sz="0" w:space="0" w:color="auto"/>
            <w:right w:val="none" w:sz="0" w:space="0" w:color="auto"/>
          </w:divBdr>
        </w:div>
      </w:divsChild>
    </w:div>
    <w:div w:id="707612025">
      <w:bodyDiv w:val="1"/>
      <w:marLeft w:val="0"/>
      <w:marRight w:val="0"/>
      <w:marTop w:val="0"/>
      <w:marBottom w:val="0"/>
      <w:divBdr>
        <w:top w:val="none" w:sz="0" w:space="0" w:color="auto"/>
        <w:left w:val="none" w:sz="0" w:space="0" w:color="auto"/>
        <w:bottom w:val="none" w:sz="0" w:space="0" w:color="auto"/>
        <w:right w:val="none" w:sz="0" w:space="0" w:color="auto"/>
      </w:divBdr>
    </w:div>
    <w:div w:id="761339543">
      <w:bodyDiv w:val="1"/>
      <w:marLeft w:val="0"/>
      <w:marRight w:val="0"/>
      <w:marTop w:val="0"/>
      <w:marBottom w:val="0"/>
      <w:divBdr>
        <w:top w:val="none" w:sz="0" w:space="0" w:color="auto"/>
        <w:left w:val="none" w:sz="0" w:space="0" w:color="auto"/>
        <w:bottom w:val="none" w:sz="0" w:space="0" w:color="auto"/>
        <w:right w:val="none" w:sz="0" w:space="0" w:color="auto"/>
      </w:divBdr>
    </w:div>
    <w:div w:id="859971823">
      <w:bodyDiv w:val="1"/>
      <w:marLeft w:val="0"/>
      <w:marRight w:val="0"/>
      <w:marTop w:val="0"/>
      <w:marBottom w:val="0"/>
      <w:divBdr>
        <w:top w:val="none" w:sz="0" w:space="0" w:color="auto"/>
        <w:left w:val="none" w:sz="0" w:space="0" w:color="auto"/>
        <w:bottom w:val="none" w:sz="0" w:space="0" w:color="auto"/>
        <w:right w:val="none" w:sz="0" w:space="0" w:color="auto"/>
      </w:divBdr>
    </w:div>
    <w:div w:id="909390401">
      <w:bodyDiv w:val="1"/>
      <w:marLeft w:val="0"/>
      <w:marRight w:val="0"/>
      <w:marTop w:val="0"/>
      <w:marBottom w:val="0"/>
      <w:divBdr>
        <w:top w:val="none" w:sz="0" w:space="0" w:color="auto"/>
        <w:left w:val="none" w:sz="0" w:space="0" w:color="auto"/>
        <w:bottom w:val="none" w:sz="0" w:space="0" w:color="auto"/>
        <w:right w:val="none" w:sz="0" w:space="0" w:color="auto"/>
      </w:divBdr>
      <w:divsChild>
        <w:div w:id="622231118">
          <w:marLeft w:val="0"/>
          <w:marRight w:val="0"/>
          <w:marTop w:val="0"/>
          <w:marBottom w:val="0"/>
          <w:divBdr>
            <w:top w:val="none" w:sz="0" w:space="0" w:color="auto"/>
            <w:left w:val="none" w:sz="0" w:space="0" w:color="auto"/>
            <w:bottom w:val="none" w:sz="0" w:space="0" w:color="auto"/>
            <w:right w:val="none" w:sz="0" w:space="0" w:color="auto"/>
          </w:divBdr>
        </w:div>
      </w:divsChild>
    </w:div>
    <w:div w:id="1086221680">
      <w:bodyDiv w:val="1"/>
      <w:marLeft w:val="0"/>
      <w:marRight w:val="0"/>
      <w:marTop w:val="0"/>
      <w:marBottom w:val="0"/>
      <w:divBdr>
        <w:top w:val="none" w:sz="0" w:space="0" w:color="auto"/>
        <w:left w:val="none" w:sz="0" w:space="0" w:color="auto"/>
        <w:bottom w:val="none" w:sz="0" w:space="0" w:color="auto"/>
        <w:right w:val="none" w:sz="0" w:space="0" w:color="auto"/>
      </w:divBdr>
    </w:div>
    <w:div w:id="1117260699">
      <w:bodyDiv w:val="1"/>
      <w:marLeft w:val="0"/>
      <w:marRight w:val="0"/>
      <w:marTop w:val="0"/>
      <w:marBottom w:val="0"/>
      <w:divBdr>
        <w:top w:val="none" w:sz="0" w:space="0" w:color="auto"/>
        <w:left w:val="none" w:sz="0" w:space="0" w:color="auto"/>
        <w:bottom w:val="none" w:sz="0" w:space="0" w:color="auto"/>
        <w:right w:val="none" w:sz="0" w:space="0" w:color="auto"/>
      </w:divBdr>
    </w:div>
    <w:div w:id="1209147267">
      <w:bodyDiv w:val="1"/>
      <w:marLeft w:val="0"/>
      <w:marRight w:val="0"/>
      <w:marTop w:val="0"/>
      <w:marBottom w:val="0"/>
      <w:divBdr>
        <w:top w:val="none" w:sz="0" w:space="0" w:color="auto"/>
        <w:left w:val="none" w:sz="0" w:space="0" w:color="auto"/>
        <w:bottom w:val="none" w:sz="0" w:space="0" w:color="auto"/>
        <w:right w:val="none" w:sz="0" w:space="0" w:color="auto"/>
      </w:divBdr>
    </w:div>
    <w:div w:id="1360819829">
      <w:bodyDiv w:val="1"/>
      <w:marLeft w:val="0"/>
      <w:marRight w:val="0"/>
      <w:marTop w:val="0"/>
      <w:marBottom w:val="0"/>
      <w:divBdr>
        <w:top w:val="none" w:sz="0" w:space="0" w:color="auto"/>
        <w:left w:val="none" w:sz="0" w:space="0" w:color="auto"/>
        <w:bottom w:val="none" w:sz="0" w:space="0" w:color="auto"/>
        <w:right w:val="none" w:sz="0" w:space="0" w:color="auto"/>
      </w:divBdr>
    </w:div>
    <w:div w:id="1374385177">
      <w:bodyDiv w:val="1"/>
      <w:marLeft w:val="0"/>
      <w:marRight w:val="0"/>
      <w:marTop w:val="0"/>
      <w:marBottom w:val="0"/>
      <w:divBdr>
        <w:top w:val="none" w:sz="0" w:space="0" w:color="auto"/>
        <w:left w:val="none" w:sz="0" w:space="0" w:color="auto"/>
        <w:bottom w:val="none" w:sz="0" w:space="0" w:color="auto"/>
        <w:right w:val="none" w:sz="0" w:space="0" w:color="auto"/>
      </w:divBdr>
    </w:div>
    <w:div w:id="1441296336">
      <w:bodyDiv w:val="1"/>
      <w:marLeft w:val="0"/>
      <w:marRight w:val="0"/>
      <w:marTop w:val="0"/>
      <w:marBottom w:val="0"/>
      <w:divBdr>
        <w:top w:val="none" w:sz="0" w:space="0" w:color="auto"/>
        <w:left w:val="none" w:sz="0" w:space="0" w:color="auto"/>
        <w:bottom w:val="none" w:sz="0" w:space="0" w:color="auto"/>
        <w:right w:val="none" w:sz="0" w:space="0" w:color="auto"/>
      </w:divBdr>
    </w:div>
    <w:div w:id="1480924580">
      <w:bodyDiv w:val="1"/>
      <w:marLeft w:val="0"/>
      <w:marRight w:val="0"/>
      <w:marTop w:val="0"/>
      <w:marBottom w:val="0"/>
      <w:divBdr>
        <w:top w:val="none" w:sz="0" w:space="0" w:color="auto"/>
        <w:left w:val="none" w:sz="0" w:space="0" w:color="auto"/>
        <w:bottom w:val="none" w:sz="0" w:space="0" w:color="auto"/>
        <w:right w:val="none" w:sz="0" w:space="0" w:color="auto"/>
      </w:divBdr>
    </w:div>
    <w:div w:id="1574583863">
      <w:bodyDiv w:val="1"/>
      <w:marLeft w:val="0"/>
      <w:marRight w:val="0"/>
      <w:marTop w:val="0"/>
      <w:marBottom w:val="0"/>
      <w:divBdr>
        <w:top w:val="none" w:sz="0" w:space="0" w:color="auto"/>
        <w:left w:val="none" w:sz="0" w:space="0" w:color="auto"/>
        <w:bottom w:val="none" w:sz="0" w:space="0" w:color="auto"/>
        <w:right w:val="none" w:sz="0" w:space="0" w:color="auto"/>
      </w:divBdr>
      <w:divsChild>
        <w:div w:id="599797856">
          <w:marLeft w:val="0"/>
          <w:marRight w:val="0"/>
          <w:marTop w:val="0"/>
          <w:marBottom w:val="0"/>
          <w:divBdr>
            <w:top w:val="none" w:sz="0" w:space="0" w:color="auto"/>
            <w:left w:val="none" w:sz="0" w:space="0" w:color="auto"/>
            <w:bottom w:val="none" w:sz="0" w:space="0" w:color="auto"/>
            <w:right w:val="none" w:sz="0" w:space="0" w:color="auto"/>
          </w:divBdr>
          <w:divsChild>
            <w:div w:id="202755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770155">
      <w:bodyDiv w:val="1"/>
      <w:marLeft w:val="0"/>
      <w:marRight w:val="0"/>
      <w:marTop w:val="0"/>
      <w:marBottom w:val="0"/>
      <w:divBdr>
        <w:top w:val="none" w:sz="0" w:space="0" w:color="auto"/>
        <w:left w:val="none" w:sz="0" w:space="0" w:color="auto"/>
        <w:bottom w:val="none" w:sz="0" w:space="0" w:color="auto"/>
        <w:right w:val="none" w:sz="0" w:space="0" w:color="auto"/>
      </w:divBdr>
      <w:divsChild>
        <w:div w:id="263927905">
          <w:marLeft w:val="0"/>
          <w:marRight w:val="0"/>
          <w:marTop w:val="0"/>
          <w:marBottom w:val="0"/>
          <w:divBdr>
            <w:top w:val="none" w:sz="0" w:space="0" w:color="auto"/>
            <w:left w:val="none" w:sz="0" w:space="0" w:color="auto"/>
            <w:bottom w:val="none" w:sz="0" w:space="0" w:color="auto"/>
            <w:right w:val="none" w:sz="0" w:space="0" w:color="auto"/>
          </w:divBdr>
          <w:divsChild>
            <w:div w:id="1308824040">
              <w:marLeft w:val="0"/>
              <w:marRight w:val="0"/>
              <w:marTop w:val="0"/>
              <w:marBottom w:val="0"/>
              <w:divBdr>
                <w:top w:val="none" w:sz="0" w:space="0" w:color="auto"/>
                <w:left w:val="none" w:sz="0" w:space="0" w:color="auto"/>
                <w:bottom w:val="none" w:sz="0" w:space="0" w:color="auto"/>
                <w:right w:val="none" w:sz="0" w:space="0" w:color="auto"/>
              </w:divBdr>
            </w:div>
          </w:divsChild>
        </w:div>
        <w:div w:id="1993410650">
          <w:marLeft w:val="0"/>
          <w:marRight w:val="0"/>
          <w:marTop w:val="0"/>
          <w:marBottom w:val="0"/>
          <w:divBdr>
            <w:top w:val="none" w:sz="0" w:space="0" w:color="auto"/>
            <w:left w:val="none" w:sz="0" w:space="0" w:color="auto"/>
            <w:bottom w:val="none" w:sz="0" w:space="0" w:color="auto"/>
            <w:right w:val="none" w:sz="0" w:space="0" w:color="auto"/>
          </w:divBdr>
          <w:divsChild>
            <w:div w:id="886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6777">
      <w:bodyDiv w:val="1"/>
      <w:marLeft w:val="0"/>
      <w:marRight w:val="0"/>
      <w:marTop w:val="0"/>
      <w:marBottom w:val="0"/>
      <w:divBdr>
        <w:top w:val="none" w:sz="0" w:space="0" w:color="auto"/>
        <w:left w:val="none" w:sz="0" w:space="0" w:color="auto"/>
        <w:bottom w:val="none" w:sz="0" w:space="0" w:color="auto"/>
        <w:right w:val="none" w:sz="0" w:space="0" w:color="auto"/>
      </w:divBdr>
    </w:div>
    <w:div w:id="1750230106">
      <w:bodyDiv w:val="1"/>
      <w:marLeft w:val="0"/>
      <w:marRight w:val="0"/>
      <w:marTop w:val="0"/>
      <w:marBottom w:val="0"/>
      <w:divBdr>
        <w:top w:val="none" w:sz="0" w:space="0" w:color="auto"/>
        <w:left w:val="none" w:sz="0" w:space="0" w:color="auto"/>
        <w:bottom w:val="none" w:sz="0" w:space="0" w:color="auto"/>
        <w:right w:val="none" w:sz="0" w:space="0" w:color="auto"/>
      </w:divBdr>
      <w:divsChild>
        <w:div w:id="1370183632">
          <w:marLeft w:val="0"/>
          <w:marRight w:val="0"/>
          <w:marTop w:val="0"/>
          <w:marBottom w:val="0"/>
          <w:divBdr>
            <w:top w:val="none" w:sz="0" w:space="0" w:color="auto"/>
            <w:left w:val="none" w:sz="0" w:space="0" w:color="auto"/>
            <w:bottom w:val="none" w:sz="0" w:space="0" w:color="auto"/>
            <w:right w:val="none" w:sz="0" w:space="0" w:color="auto"/>
          </w:divBdr>
        </w:div>
      </w:divsChild>
    </w:div>
    <w:div w:id="1763066837">
      <w:bodyDiv w:val="1"/>
      <w:marLeft w:val="0"/>
      <w:marRight w:val="0"/>
      <w:marTop w:val="0"/>
      <w:marBottom w:val="0"/>
      <w:divBdr>
        <w:top w:val="none" w:sz="0" w:space="0" w:color="auto"/>
        <w:left w:val="none" w:sz="0" w:space="0" w:color="auto"/>
        <w:bottom w:val="none" w:sz="0" w:space="0" w:color="auto"/>
        <w:right w:val="none" w:sz="0" w:space="0" w:color="auto"/>
      </w:divBdr>
    </w:div>
    <w:div w:id="1778864045">
      <w:bodyDiv w:val="1"/>
      <w:marLeft w:val="0"/>
      <w:marRight w:val="0"/>
      <w:marTop w:val="0"/>
      <w:marBottom w:val="0"/>
      <w:divBdr>
        <w:top w:val="none" w:sz="0" w:space="0" w:color="auto"/>
        <w:left w:val="none" w:sz="0" w:space="0" w:color="auto"/>
        <w:bottom w:val="none" w:sz="0" w:space="0" w:color="auto"/>
        <w:right w:val="none" w:sz="0" w:space="0" w:color="auto"/>
      </w:divBdr>
      <w:divsChild>
        <w:div w:id="2113277308">
          <w:marLeft w:val="0"/>
          <w:marRight w:val="0"/>
          <w:marTop w:val="0"/>
          <w:marBottom w:val="0"/>
          <w:divBdr>
            <w:top w:val="none" w:sz="0" w:space="0" w:color="auto"/>
            <w:left w:val="none" w:sz="0" w:space="0" w:color="auto"/>
            <w:bottom w:val="none" w:sz="0" w:space="0" w:color="auto"/>
            <w:right w:val="none" w:sz="0" w:space="0" w:color="auto"/>
          </w:divBdr>
        </w:div>
      </w:divsChild>
    </w:div>
    <w:div w:id="1822428142">
      <w:bodyDiv w:val="1"/>
      <w:marLeft w:val="0"/>
      <w:marRight w:val="0"/>
      <w:marTop w:val="0"/>
      <w:marBottom w:val="0"/>
      <w:divBdr>
        <w:top w:val="none" w:sz="0" w:space="0" w:color="auto"/>
        <w:left w:val="none" w:sz="0" w:space="0" w:color="auto"/>
        <w:bottom w:val="none" w:sz="0" w:space="0" w:color="auto"/>
        <w:right w:val="none" w:sz="0" w:space="0" w:color="auto"/>
      </w:divBdr>
    </w:div>
    <w:div w:id="1833183174">
      <w:bodyDiv w:val="1"/>
      <w:marLeft w:val="0"/>
      <w:marRight w:val="0"/>
      <w:marTop w:val="0"/>
      <w:marBottom w:val="0"/>
      <w:divBdr>
        <w:top w:val="none" w:sz="0" w:space="0" w:color="auto"/>
        <w:left w:val="none" w:sz="0" w:space="0" w:color="auto"/>
        <w:bottom w:val="none" w:sz="0" w:space="0" w:color="auto"/>
        <w:right w:val="none" w:sz="0" w:space="0" w:color="auto"/>
      </w:divBdr>
    </w:div>
    <w:div w:id="1860660262">
      <w:bodyDiv w:val="1"/>
      <w:marLeft w:val="0"/>
      <w:marRight w:val="0"/>
      <w:marTop w:val="0"/>
      <w:marBottom w:val="0"/>
      <w:divBdr>
        <w:top w:val="none" w:sz="0" w:space="0" w:color="auto"/>
        <w:left w:val="none" w:sz="0" w:space="0" w:color="auto"/>
        <w:bottom w:val="none" w:sz="0" w:space="0" w:color="auto"/>
        <w:right w:val="none" w:sz="0" w:space="0" w:color="auto"/>
      </w:divBdr>
    </w:div>
    <w:div w:id="1890144007">
      <w:bodyDiv w:val="1"/>
      <w:marLeft w:val="0"/>
      <w:marRight w:val="0"/>
      <w:marTop w:val="0"/>
      <w:marBottom w:val="0"/>
      <w:divBdr>
        <w:top w:val="none" w:sz="0" w:space="0" w:color="auto"/>
        <w:left w:val="none" w:sz="0" w:space="0" w:color="auto"/>
        <w:bottom w:val="none" w:sz="0" w:space="0" w:color="auto"/>
        <w:right w:val="none" w:sz="0" w:space="0" w:color="auto"/>
      </w:divBdr>
      <w:divsChild>
        <w:div w:id="326523516">
          <w:marLeft w:val="0"/>
          <w:marRight w:val="0"/>
          <w:marTop w:val="0"/>
          <w:marBottom w:val="0"/>
          <w:divBdr>
            <w:top w:val="none" w:sz="0" w:space="0" w:color="auto"/>
            <w:left w:val="none" w:sz="0" w:space="0" w:color="auto"/>
            <w:bottom w:val="none" w:sz="0" w:space="0" w:color="auto"/>
            <w:right w:val="none" w:sz="0" w:space="0" w:color="auto"/>
          </w:divBdr>
          <w:divsChild>
            <w:div w:id="1265187548">
              <w:marLeft w:val="0"/>
              <w:marRight w:val="0"/>
              <w:marTop w:val="0"/>
              <w:marBottom w:val="0"/>
              <w:divBdr>
                <w:top w:val="none" w:sz="0" w:space="0" w:color="auto"/>
                <w:left w:val="none" w:sz="0" w:space="0" w:color="auto"/>
                <w:bottom w:val="none" w:sz="0" w:space="0" w:color="auto"/>
                <w:right w:val="none" w:sz="0" w:space="0" w:color="auto"/>
              </w:divBdr>
              <w:divsChild>
                <w:div w:id="1089812877">
                  <w:marLeft w:val="0"/>
                  <w:marRight w:val="0"/>
                  <w:marTop w:val="120"/>
                  <w:marBottom w:val="0"/>
                  <w:divBdr>
                    <w:top w:val="none" w:sz="0" w:space="0" w:color="auto"/>
                    <w:left w:val="none" w:sz="0" w:space="0" w:color="auto"/>
                    <w:bottom w:val="none" w:sz="0" w:space="0" w:color="auto"/>
                    <w:right w:val="none" w:sz="0" w:space="0" w:color="auto"/>
                  </w:divBdr>
                </w:div>
                <w:div w:id="1231117440">
                  <w:marLeft w:val="0"/>
                  <w:marRight w:val="0"/>
                  <w:marTop w:val="120"/>
                  <w:marBottom w:val="0"/>
                  <w:divBdr>
                    <w:top w:val="none" w:sz="0" w:space="0" w:color="auto"/>
                    <w:left w:val="none" w:sz="0" w:space="0" w:color="auto"/>
                    <w:bottom w:val="none" w:sz="0" w:space="0" w:color="auto"/>
                    <w:right w:val="none" w:sz="0" w:space="0" w:color="auto"/>
                  </w:divBdr>
                </w:div>
                <w:div w:id="209520493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959070068">
      <w:bodyDiv w:val="1"/>
      <w:marLeft w:val="0"/>
      <w:marRight w:val="0"/>
      <w:marTop w:val="0"/>
      <w:marBottom w:val="0"/>
      <w:divBdr>
        <w:top w:val="none" w:sz="0" w:space="0" w:color="auto"/>
        <w:left w:val="none" w:sz="0" w:space="0" w:color="auto"/>
        <w:bottom w:val="none" w:sz="0" w:space="0" w:color="auto"/>
        <w:right w:val="none" w:sz="0" w:space="0" w:color="auto"/>
      </w:divBdr>
      <w:divsChild>
        <w:div w:id="353386490">
          <w:marLeft w:val="0"/>
          <w:marRight w:val="0"/>
          <w:marTop w:val="0"/>
          <w:marBottom w:val="0"/>
          <w:divBdr>
            <w:top w:val="none" w:sz="0" w:space="0" w:color="auto"/>
            <w:left w:val="none" w:sz="0" w:space="0" w:color="auto"/>
            <w:bottom w:val="none" w:sz="0" w:space="0" w:color="auto"/>
            <w:right w:val="none" w:sz="0" w:space="0" w:color="auto"/>
          </w:divBdr>
        </w:div>
      </w:divsChild>
    </w:div>
    <w:div w:id="204343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B43B8EC355BE9CAAD717F11C528441052315A1572AA4F1508FD0C70C23A4A21BB007714510418BD7BB5A6A74C27314BD934C4B52B380F1FD45E4O7A7Q"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4CE3004703BA02C711A9F61106F39BA2263FB653D9CD4D926F9EAA462C2CE6870AD294465D7EF64BE5D6CC79DD66DC406D10837753FCF60AFC7B890X2g9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26202-C553-42E0-8202-4D729B8A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8057</Words>
  <Characters>55883</Characters>
  <Application>Microsoft Office Word</Application>
  <DocSecurity>0</DocSecurity>
  <Lines>465</Lines>
  <Paragraphs>127</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Microsoft</Company>
  <LinksUpToDate>false</LinksUpToDate>
  <CharactersWithSpaces>63813</CharactersWithSpaces>
  <SharedDoc>false</SharedDoc>
  <HLinks>
    <vt:vector size="12" baseType="variant">
      <vt:variant>
        <vt:i4>3866726</vt:i4>
      </vt:variant>
      <vt:variant>
        <vt:i4>3</vt:i4>
      </vt:variant>
      <vt:variant>
        <vt:i4>0</vt:i4>
      </vt:variant>
      <vt:variant>
        <vt:i4>5</vt:i4>
      </vt:variant>
      <vt:variant>
        <vt:lpwstr>consultantplus://offline/ref=E4CE3004703BA02C711A9F61106F39BA2263FB653D9CD4D926F9EAA462C2CE6870AD294465D7EF64BE5D6CC79DD66DC406D10837753FCF60AFC7B890X2g9G</vt:lpwstr>
      </vt:variant>
      <vt:variant>
        <vt:lpwstr/>
      </vt:variant>
      <vt:variant>
        <vt:i4>5308509</vt:i4>
      </vt:variant>
      <vt:variant>
        <vt:i4>0</vt:i4>
      </vt:variant>
      <vt:variant>
        <vt:i4>0</vt:i4>
      </vt:variant>
      <vt:variant>
        <vt:i4>5</vt:i4>
      </vt:variant>
      <vt:variant>
        <vt:lpwstr>consultantplus://offline/ref=A8B43B8EC355BE9CAAD717F11C528441052315A1572AA4F1508FD0C70C23A4A21BB007714510418BD7BB5A6A74C27314BD934C4B52B380F1FD45E4O7A7Q</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subject/>
  <dc:creator>Тябин К.В.</dc:creator>
  <cp:keywords/>
  <cp:lastModifiedBy>Малышева Дарья Евгеньевна</cp:lastModifiedBy>
  <cp:revision>11</cp:revision>
  <cp:lastPrinted>2022-10-25T03:55:00Z</cp:lastPrinted>
  <dcterms:created xsi:type="dcterms:W3CDTF">2022-10-24T10:33:00Z</dcterms:created>
  <dcterms:modified xsi:type="dcterms:W3CDTF">2022-11-02T07:36:00Z</dcterms:modified>
</cp:coreProperties>
</file>